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15" w:rsidRPr="00E9012B" w:rsidRDefault="00F25C15" w:rsidP="00B2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2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ВЕДЕНКИНСКОГО</w:t>
      </w:r>
      <w:r w:rsidRPr="00E901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25C15" w:rsidRPr="00E9012B" w:rsidRDefault="00F25C15" w:rsidP="00B2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2B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F25C15" w:rsidRPr="00E9012B" w:rsidRDefault="00F25C15" w:rsidP="00B2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2B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F25C15" w:rsidRPr="00E9012B" w:rsidRDefault="00F25C15" w:rsidP="00B21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15" w:rsidRPr="00E9012B" w:rsidRDefault="00F25C15" w:rsidP="00B21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15" w:rsidRPr="00E9012B" w:rsidRDefault="00F25C15" w:rsidP="00B2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2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5C15" w:rsidRPr="00E9012B" w:rsidRDefault="00F25C15" w:rsidP="00B21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15" w:rsidRPr="00E9012B" w:rsidRDefault="00F25C15" w:rsidP="003B6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13</w:t>
      </w:r>
      <w:r w:rsidRPr="00E901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2018</w:t>
        </w:r>
        <w:r w:rsidRPr="00E9012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9012B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Веденка</w:t>
      </w:r>
      <w:r w:rsidRPr="00E901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</w:p>
    <w:p w:rsidR="00F25C15" w:rsidRPr="00E9012B" w:rsidRDefault="00F25C15" w:rsidP="00B21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15" w:rsidRPr="003B65C7" w:rsidRDefault="00F25C15" w:rsidP="00B218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65C7">
        <w:rPr>
          <w:rFonts w:ascii="Times New Roman" w:hAnsi="Times New Roman" w:cs="Times New Roman"/>
          <w:b/>
          <w:bCs/>
          <w:sz w:val="26"/>
          <w:szCs w:val="26"/>
        </w:rPr>
        <w:t xml:space="preserve">О создании и организации деятельности муниципальной </w:t>
      </w:r>
    </w:p>
    <w:p w:rsidR="00F25C15" w:rsidRPr="003B65C7" w:rsidRDefault="00F25C15" w:rsidP="00B218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65C7">
        <w:rPr>
          <w:rFonts w:ascii="Times New Roman" w:hAnsi="Times New Roman" w:cs="Times New Roman"/>
          <w:b/>
          <w:bCs/>
          <w:sz w:val="26"/>
          <w:szCs w:val="26"/>
        </w:rPr>
        <w:t>добровольной пожарной охраны, порядок взаимоотношений</w:t>
      </w:r>
    </w:p>
    <w:p w:rsidR="00F25C15" w:rsidRPr="003B65C7" w:rsidRDefault="00F25C15" w:rsidP="00B218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65C7">
        <w:rPr>
          <w:rFonts w:ascii="Times New Roman" w:hAnsi="Times New Roman" w:cs="Times New Roman"/>
          <w:b/>
          <w:bCs/>
          <w:sz w:val="26"/>
          <w:szCs w:val="26"/>
        </w:rPr>
        <w:t>муниципальной пожарной охраны с другими видами</w:t>
      </w:r>
    </w:p>
    <w:p w:rsidR="00F25C15" w:rsidRPr="003B65C7" w:rsidRDefault="00F25C15" w:rsidP="00B218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65C7">
        <w:rPr>
          <w:rFonts w:ascii="Times New Roman" w:hAnsi="Times New Roman" w:cs="Times New Roman"/>
          <w:b/>
          <w:bCs/>
          <w:sz w:val="26"/>
          <w:szCs w:val="26"/>
        </w:rPr>
        <w:t>пожарной охраны</w:t>
      </w:r>
    </w:p>
    <w:p w:rsidR="00F25C15" w:rsidRPr="003B65C7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C15" w:rsidRPr="003B65C7" w:rsidRDefault="00F25C15" w:rsidP="00B218A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69-ФЗ «О пожарной безопасности», в целях организации деятельности муниципальной пожарной охраны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Веденкинского</w:t>
      </w:r>
      <w:r w:rsidRPr="003B65C7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6"/>
          <w:szCs w:val="26"/>
        </w:rPr>
        <w:t>Веденкинского</w:t>
      </w:r>
      <w:r w:rsidRPr="003B65C7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</w:p>
    <w:p w:rsidR="00F25C15" w:rsidRPr="003B65C7" w:rsidRDefault="00F25C15" w:rsidP="00B218A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3B65C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25C15" w:rsidRPr="003B65C7" w:rsidRDefault="00F25C15" w:rsidP="00B218A9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25C15" w:rsidRPr="003B65C7" w:rsidRDefault="00F25C15" w:rsidP="009A493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5C7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Положение о </w:t>
      </w:r>
      <w:r w:rsidRPr="003B65C7">
        <w:rPr>
          <w:rFonts w:ascii="Times New Roman" w:hAnsi="Times New Roman" w:cs="Times New Roman"/>
          <w:bCs/>
          <w:sz w:val="26"/>
          <w:szCs w:val="26"/>
        </w:rPr>
        <w:t>создании и организации деятельности муниципальной  добровольной пожарной охраны, порядок взаимоотношений муниципальной пожарной охраны с другими видами пожарной охраны</w:t>
      </w:r>
      <w:r w:rsidRPr="003B6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Веденкинского</w:t>
      </w:r>
      <w:r w:rsidRPr="003B65C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(прилагается).</w:t>
      </w:r>
    </w:p>
    <w:p w:rsidR="00F25C15" w:rsidRPr="009A4936" w:rsidRDefault="00F25C15" w:rsidP="009A493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5C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9A4936">
        <w:rPr>
          <w:rFonts w:ascii="Times New Roman" w:hAnsi="Times New Roman" w:cs="Times New Roman"/>
          <w:color w:val="000000"/>
          <w:sz w:val="26"/>
          <w:szCs w:val="26"/>
        </w:rPr>
        <w:t>Ответственность за формирование, подготовку и организацию деятельности муниципальной пожарной охраны оставляю за собой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25C15" w:rsidRPr="009A4936" w:rsidRDefault="00F25C15" w:rsidP="009A4936">
      <w:pPr>
        <w:pStyle w:val="ConsTitle"/>
        <w:widowControl/>
        <w:ind w:right="0"/>
      </w:pPr>
      <w:r w:rsidRPr="009A4936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3.    Финансирование деятельности муниципальной пожарной охраны осуществлять в соответствии с действующим законодательством</w:t>
      </w:r>
      <w:r w:rsidRPr="009A4936">
        <w:rPr>
          <w:rFonts w:eastAsia="Times New Roman"/>
        </w:rPr>
        <w:t xml:space="preserve">. </w:t>
      </w:r>
    </w:p>
    <w:p w:rsidR="00F25C15" w:rsidRPr="009A4936" w:rsidRDefault="00F25C15" w:rsidP="009A4936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</w:t>
      </w:r>
      <w:r w:rsidRPr="009A4936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4.   Постановление администрации Веденкинского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 сельского поселения № 10 от 11.05.2006 г. «</w:t>
      </w:r>
      <w:r w:rsidRPr="009A4936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создании организации деятельности муниципальной  пожарной охраны, порядок ее взаимодействия с другими видами пожарной охраны в муниципальном образовании Веденкинского сельского поселения» </w:t>
      </w:r>
      <w:r w:rsidRPr="009A4936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считать утратившим силу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F25C15" w:rsidRPr="009A4936" w:rsidRDefault="00F25C15" w:rsidP="009A4936">
      <w:pPr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9A4936">
        <w:rPr>
          <w:rFonts w:ascii="Times New Roman" w:hAnsi="Times New Roman" w:cs="Times New Roman"/>
          <w:sz w:val="26"/>
          <w:szCs w:val="26"/>
        </w:rPr>
        <w:t xml:space="preserve">   </w:t>
      </w:r>
      <w:r w:rsidRPr="009A4936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 вступает в силу с момента подписания и подлежит официальному опубликованию в «Информационном бюллетене Веденкинского сельского поселения».</w:t>
      </w:r>
      <w:r w:rsidRPr="009A4936">
        <w:rPr>
          <w:sz w:val="26"/>
          <w:szCs w:val="26"/>
        </w:rPr>
        <w:t xml:space="preserve"> </w:t>
      </w:r>
    </w:p>
    <w:p w:rsidR="00F25C15" w:rsidRPr="009A4936" w:rsidRDefault="00F25C15" w:rsidP="00B218A9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25C15" w:rsidRPr="003B65C7" w:rsidRDefault="00F25C15" w:rsidP="00B218A9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65C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</w:t>
      </w:r>
    </w:p>
    <w:p w:rsidR="00F25C15" w:rsidRPr="003B65C7" w:rsidRDefault="00F25C15" w:rsidP="00B218A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5C15" w:rsidRPr="003B65C7" w:rsidRDefault="00F25C15" w:rsidP="00B218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B65C7"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</w:t>
      </w:r>
    </w:p>
    <w:p w:rsidR="00F25C15" w:rsidRPr="003B65C7" w:rsidRDefault="00F25C15" w:rsidP="00B218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337EF">
        <w:rPr>
          <w:rFonts w:ascii="Times New Roman" w:hAnsi="Times New Roman" w:cs="Times New Roman"/>
          <w:color w:val="000000"/>
          <w:sz w:val="26"/>
          <w:szCs w:val="26"/>
        </w:rPr>
        <w:t>Веденкинского</w:t>
      </w:r>
      <w:r w:rsidRPr="003B65C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А.А. Бровок</w:t>
      </w:r>
    </w:p>
    <w:p w:rsidR="00F25C15" w:rsidRPr="003B65C7" w:rsidRDefault="00F25C15" w:rsidP="00B218A9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25C15" w:rsidRPr="003B65C7" w:rsidRDefault="00F25C15" w:rsidP="00B218A9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E337EF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Приложение</w:t>
      </w:r>
    </w:p>
    <w:p w:rsidR="00F25C15" w:rsidRPr="003B65C7" w:rsidRDefault="00F25C15" w:rsidP="00E337EF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25C15" w:rsidRPr="003B65C7" w:rsidRDefault="00F25C15" w:rsidP="00E337E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B65C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13.03.2018</w:t>
      </w:r>
      <w:r w:rsidRPr="003B65C7">
        <w:rPr>
          <w:rFonts w:ascii="Times New Roman" w:hAnsi="Times New Roman" w:cs="Times New Roman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sz w:val="26"/>
          <w:szCs w:val="26"/>
        </w:rPr>
        <w:t xml:space="preserve"> 05</w:t>
      </w:r>
      <w:r w:rsidRPr="003B65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C15" w:rsidRPr="003B65C7" w:rsidRDefault="00F25C15" w:rsidP="00B218A9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  <w:r w:rsidRPr="003B6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5C15" w:rsidRPr="003B65C7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C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25C15" w:rsidRPr="003B65C7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C7">
        <w:rPr>
          <w:rFonts w:ascii="Times New Roman" w:hAnsi="Times New Roman" w:cs="Times New Roman"/>
          <w:b/>
          <w:bCs/>
          <w:sz w:val="26"/>
          <w:szCs w:val="26"/>
        </w:rPr>
        <w:t>о создании и организации деятельности муниципальной  добровольной пожарной охраны, порядок взаимоотношений муниципальной пожарной охраны с другими видами пожарной охраны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C15" w:rsidRPr="00E677D1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7D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1.1. Муниципальная пожарная охрана (далее – МПО) –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1.2. Учредителем МПО является администрация соответс</w:t>
      </w:r>
      <w:r>
        <w:rPr>
          <w:rFonts w:ascii="Times New Roman" w:hAnsi="Times New Roman" w:cs="Times New Roman"/>
          <w:sz w:val="26"/>
          <w:szCs w:val="26"/>
        </w:rPr>
        <w:t>твующего МО сельского поселения</w:t>
      </w:r>
      <w:r w:rsidRPr="003B65C7">
        <w:rPr>
          <w:rFonts w:ascii="Times New Roman" w:hAnsi="Times New Roman" w:cs="Times New Roman"/>
          <w:sz w:val="26"/>
          <w:szCs w:val="26"/>
        </w:rPr>
        <w:t>. Администрация определяет организационно-правовые, экономические основы создания и деятельности МПО, состав, структуру, исходя из возложенных на МПО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1.3. В своей деятельности МПО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муниципальными правовыми актами органов местного самоуправления и настоящим положением.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1.4. МПО осуществляет свою деятельность под руководством отдела ГОЧС и ПБ  МО Дальнереченского района 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1.5.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1.6. Финансовое обеспечение МПО осуществляется в установленном порядке за счет средств бюджета муниципального образования и средств..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1.7. Материально-техническое обеспечение осуществляется за счет материально-технических ресурсов муниципального образования, организаций и иных источников, разрешенных федеральным законодательством.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C15" w:rsidRPr="00E677D1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7D1">
        <w:rPr>
          <w:rFonts w:ascii="Times New Roman" w:hAnsi="Times New Roman" w:cs="Times New Roman"/>
          <w:b/>
          <w:sz w:val="26"/>
          <w:szCs w:val="26"/>
        </w:rPr>
        <w:t>2. Основные задачи МПО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2.1 Основными задачами МПО являются: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поддержание сил и средств в постоянной боевой готовности к выполнению возложенных на нее задач;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разработка документов по вопросам организации тушения пожаров и проведения аварийно-спасательных работ (далее – АСР) в ЧС природного и техногенного характера на территории поселения выезда в соответствии с полномочиями;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организация и осуществление профилактики пожаров;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организация и осуществление тушения пожаров и проведения АСР в ЧС, на территории района выезда в соответствии с полномочиями;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спасение людей и имущества при пожарах;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социально-правовой защите работников МПО и членов их семей.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C15" w:rsidRPr="00E677D1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7D1">
        <w:rPr>
          <w:rFonts w:ascii="Times New Roman" w:hAnsi="Times New Roman" w:cs="Times New Roman"/>
          <w:b/>
          <w:sz w:val="26"/>
          <w:szCs w:val="26"/>
        </w:rPr>
        <w:t>3. Основные функции МПО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3.1. МПО в соответствии с возложенными на нее задачами: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принимает участие в установленном порядке в тушении пожаров и проведении АСР на территории района выезда;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привлекается к тушению лесных и торфяных пожаров и проведению АСР на территории района выезда;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выполняет специальные инженерно-технические работы при тушении пожаров и ликвидации ЧС;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оказывает на пожарах и при проведении поисково-спасательных работ и АСР первую доврачебную помощь пострадавшим;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разрабатывает документы по вопросам организации профилактики и тушения пожаров и проведении АСР в пределах компетенции;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участвует в разработке и корректировке документов предварительного планирования действий по тушению пожаров и проведению АСР в населенных пунктах, на потенциально опасных и особо важных предприятиях, расположенных в районе выезда;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организует специальное первоначальное обучение, профессиональную, специальную и физическую подготовку личного состава;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готовит и обеспечивает проведение аттестации личного состава в установленном порядке;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проводит в установленном порядке пожарно-тактические учения (занятия), изучение и исследование характерных пожаров и АСР;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проводит работу по внедрению эффективных приемов и способов тушения пожаров и ведению АСР;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участвует в разработке мероприятий по подготовке населения к действиям в условиях ЧС;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проводит противопожарную пропаганду и обучение населения мерам ПБ, действиям в случае пожара и других ЧС;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участвует в подготовке пожарных, спасателей и добровольных пожарных обществ;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организует и осуществляет взаимодействие с подразделениями всех видов пожарной охраны;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участвует в организации системы обучения работников организаций, расположенных на территории поселения, мерам ПБ;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оказывает помощь Государственному пожарному надзору в профилактике пожаров;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осуществляет взаимодействие со средствами массовой информации в сфере информирования населения о состоянии ПБ, ЧС в муниципальном поселении и их последствиях;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эффективности;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осуществляет учет мероприятий, проводимых по вопросам противопожарной пропаганды и обучения населения;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ведет учет средств массовой информации муниципального поселения;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взаимодействует с организациями, осуществляющими обучение населения мерам ПБ;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организовывает работу юных пожарных;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осуществляет противопожарное обеспечение спасательных и аварийно-восстановительных работ;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ведет учет пожаров и последствий от них на территории поселения;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обеспечивает поддержание в постоянной готовности к тушению пожаров и проведению АСР пожарной и аварийно-спасательной техники, пожарно-технического вооружения, оборудования и средств связи;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организует эксплуатацию зданий, сооружений, пожарной, аварийно-спасательной и другой техники, оборудования, снаряжения, средств связи, закрепленных на праве оперативного управления;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решает в установленном порядке вопросы, связанные с назначением на должности и освобождения от должности сотрудников;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C15" w:rsidRPr="00E677D1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7D1">
        <w:rPr>
          <w:rFonts w:ascii="Times New Roman" w:hAnsi="Times New Roman" w:cs="Times New Roman"/>
          <w:b/>
          <w:sz w:val="26"/>
          <w:szCs w:val="26"/>
        </w:rPr>
        <w:t>4. Трудовые отношения в МПО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4.1. В МПО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4.2. На работников МПО распространяется законодательство Российской Федерации о труде и социальном страховании.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4.3.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C15" w:rsidRPr="00E677D1" w:rsidRDefault="00F25C15" w:rsidP="00B218A9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7D1">
        <w:rPr>
          <w:rFonts w:ascii="Times New Roman" w:hAnsi="Times New Roman" w:cs="Times New Roman"/>
          <w:b/>
          <w:sz w:val="26"/>
          <w:szCs w:val="26"/>
        </w:rPr>
        <w:t>5. Реорганизация и ликвидация МПО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Реорганизация и ликвидация МПО осуществляется в порядке, предусмотренном федеральным законодательством.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C15" w:rsidRPr="00E677D1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7D1">
        <w:rPr>
          <w:rFonts w:ascii="Times New Roman" w:hAnsi="Times New Roman" w:cs="Times New Roman"/>
          <w:b/>
          <w:sz w:val="26"/>
          <w:szCs w:val="26"/>
        </w:rPr>
        <w:t xml:space="preserve">6. Организация взаимодействия МПО </w:t>
      </w:r>
    </w:p>
    <w:p w:rsidR="00F25C15" w:rsidRPr="00E677D1" w:rsidRDefault="00F25C15" w:rsidP="00B21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7D1">
        <w:rPr>
          <w:rFonts w:ascii="Times New Roman" w:hAnsi="Times New Roman" w:cs="Times New Roman"/>
          <w:b/>
          <w:sz w:val="26"/>
          <w:szCs w:val="26"/>
        </w:rPr>
        <w:t>с другими видами пожарной охраны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6.1. Порядок взаимодействия МПО с другими видами пожарной охраны определяется федеральным законодательством.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6.2. Взаимодействие осуществляется по следующим основным принципам: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организация совместной деятельности в соответствии с установленными полномочиями и компетенцией;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обеспечение единого подхода к уровню требований, предъявляемых при осуществлении контроля за обеспечением ПБ.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6.4. В соответствии с основными принципами взаимодействия МПО с другими видами пожарной охраны могут: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осуществляться комплексные проверки состояния ПБ организаций (объектов);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осуществляться обмен информацией о пожарах и их последствиях на территории района;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C7">
        <w:rPr>
          <w:rFonts w:ascii="Times New Roman" w:hAnsi="Times New Roman" w:cs="Times New Roman"/>
          <w:sz w:val="26"/>
          <w:szCs w:val="26"/>
        </w:rPr>
        <w:t>разрабатываться и согласовываться с руководителем муниципального поселения порядок привлечения подразделений пожарной охраны для ликвидации пожаров и проведения АСР в поселении.</w:t>
      </w: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C15" w:rsidRPr="003B65C7" w:rsidRDefault="00F25C15" w:rsidP="00B218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ind w:firstLine="225"/>
        <w:jc w:val="center"/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 w:rsidP="00B218A9">
      <w:pPr>
        <w:rPr>
          <w:rFonts w:ascii="Times New Roman" w:hAnsi="Times New Roman" w:cs="Times New Roman"/>
          <w:sz w:val="26"/>
          <w:szCs w:val="26"/>
        </w:rPr>
      </w:pPr>
    </w:p>
    <w:p w:rsidR="00F25C15" w:rsidRPr="003B65C7" w:rsidRDefault="00F25C15">
      <w:pPr>
        <w:rPr>
          <w:sz w:val="26"/>
          <w:szCs w:val="26"/>
        </w:rPr>
      </w:pPr>
      <w:bookmarkStart w:id="0" w:name="_GoBack"/>
      <w:bookmarkEnd w:id="0"/>
    </w:p>
    <w:sectPr w:rsidR="00F25C15" w:rsidRPr="003B65C7" w:rsidSect="009D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A9"/>
    <w:rsid w:val="000477BA"/>
    <w:rsid w:val="000867E7"/>
    <w:rsid w:val="00240563"/>
    <w:rsid w:val="00286814"/>
    <w:rsid w:val="00397986"/>
    <w:rsid w:val="003B65C7"/>
    <w:rsid w:val="00695C4C"/>
    <w:rsid w:val="006D5FFE"/>
    <w:rsid w:val="009A4936"/>
    <w:rsid w:val="009D2D26"/>
    <w:rsid w:val="009D3536"/>
    <w:rsid w:val="00B218A9"/>
    <w:rsid w:val="00D13F7F"/>
    <w:rsid w:val="00E337EF"/>
    <w:rsid w:val="00E36D57"/>
    <w:rsid w:val="00E677D1"/>
    <w:rsid w:val="00E9012B"/>
    <w:rsid w:val="00F25C15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B21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Char1">
    <w:name w:val="Char Char1 Знак Знак Знак"/>
    <w:basedOn w:val="Normal"/>
    <w:uiPriority w:val="99"/>
    <w:rsid w:val="00B218A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867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1634</Words>
  <Characters>9314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4</cp:revision>
  <cp:lastPrinted>2018-03-14T07:33:00Z</cp:lastPrinted>
  <dcterms:created xsi:type="dcterms:W3CDTF">2017-07-14T01:10:00Z</dcterms:created>
  <dcterms:modified xsi:type="dcterms:W3CDTF">2018-03-14T07:33:00Z</dcterms:modified>
</cp:coreProperties>
</file>