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33" w:rsidRDefault="00A35F33" w:rsidP="00A35F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8" o:title=""/>
          </v:shape>
          <o:OLEObject Type="Embed" ProgID="Imaging.Document" ShapeID="_x0000_i1025" DrawAspect="Icon" ObjectID="_1638686960" r:id="rId9"/>
        </w:objec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САЛЬСКОЕ</w:t>
      </w:r>
      <w:r w:rsidRPr="008B430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98190C" w:rsidRPr="008B4309" w:rsidRDefault="0098190C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90C" w:rsidRPr="008B4309" w:rsidRDefault="0098190C" w:rsidP="008B4309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B4309">
        <w:rPr>
          <w:rFonts w:ascii="Times New Roman" w:hAnsi="Times New Roman"/>
          <w:b/>
          <w:sz w:val="24"/>
          <w:szCs w:val="24"/>
        </w:rPr>
        <w:t xml:space="preserve">    ПОСТАНОВЛЕНИЕ</w:t>
      </w:r>
    </w:p>
    <w:p w:rsidR="0098190C" w:rsidRPr="008B4309" w:rsidRDefault="0098190C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90C" w:rsidRPr="008B4309" w:rsidRDefault="001D206B" w:rsidP="008B43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71D19">
        <w:rPr>
          <w:rFonts w:ascii="Times New Roman" w:hAnsi="Times New Roman"/>
          <w:sz w:val="24"/>
          <w:szCs w:val="24"/>
        </w:rPr>
        <w:t xml:space="preserve">         </w:t>
      </w:r>
      <w:r w:rsidR="00A35F3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35F33">
        <w:rPr>
          <w:rFonts w:ascii="Times New Roman" w:hAnsi="Times New Roman"/>
          <w:sz w:val="24"/>
          <w:szCs w:val="24"/>
        </w:rPr>
        <w:t xml:space="preserve">   </w:t>
      </w:r>
      <w:r w:rsidR="007F5489">
        <w:rPr>
          <w:rFonts w:ascii="Times New Roman" w:hAnsi="Times New Roman"/>
          <w:sz w:val="24"/>
          <w:szCs w:val="24"/>
        </w:rPr>
        <w:t>20.12</w:t>
      </w:r>
      <w:r w:rsidR="00C60414">
        <w:rPr>
          <w:rFonts w:ascii="Times New Roman" w:hAnsi="Times New Roman"/>
          <w:sz w:val="24"/>
          <w:szCs w:val="24"/>
        </w:rPr>
        <w:t>.</w:t>
      </w:r>
      <w:r w:rsidR="00184AE3">
        <w:rPr>
          <w:rFonts w:ascii="Times New Roman" w:hAnsi="Times New Roman"/>
          <w:sz w:val="24"/>
          <w:szCs w:val="24"/>
        </w:rPr>
        <w:t>2019</w:t>
      </w:r>
      <w:r w:rsidR="0098190C">
        <w:rPr>
          <w:rFonts w:ascii="Times New Roman" w:hAnsi="Times New Roman"/>
          <w:sz w:val="24"/>
          <w:szCs w:val="24"/>
        </w:rPr>
        <w:t xml:space="preserve"> </w:t>
      </w:r>
      <w:r w:rsidR="00FB762E">
        <w:rPr>
          <w:rFonts w:ascii="Times New Roman" w:hAnsi="Times New Roman"/>
          <w:sz w:val="24"/>
          <w:szCs w:val="24"/>
        </w:rPr>
        <w:t>г</w:t>
      </w:r>
      <w:r w:rsidR="0098190C" w:rsidRPr="008B4309">
        <w:rPr>
          <w:rFonts w:ascii="Times New Roman" w:hAnsi="Times New Roman"/>
          <w:sz w:val="24"/>
          <w:szCs w:val="24"/>
        </w:rPr>
        <w:t xml:space="preserve">.        </w:t>
      </w:r>
      <w:r w:rsidR="0098190C">
        <w:rPr>
          <w:rFonts w:ascii="Times New Roman" w:hAnsi="Times New Roman"/>
          <w:sz w:val="24"/>
          <w:szCs w:val="24"/>
        </w:rPr>
        <w:t xml:space="preserve">    </w:t>
      </w:r>
      <w:r w:rsidR="007F5489">
        <w:rPr>
          <w:rFonts w:ascii="Times New Roman" w:hAnsi="Times New Roman"/>
          <w:sz w:val="24"/>
          <w:szCs w:val="24"/>
        </w:rPr>
        <w:t xml:space="preserve">            </w:t>
      </w:r>
      <w:r w:rsidR="003F37D7">
        <w:rPr>
          <w:rFonts w:ascii="Times New Roman" w:hAnsi="Times New Roman"/>
          <w:sz w:val="24"/>
          <w:szCs w:val="24"/>
        </w:rPr>
        <w:t xml:space="preserve"> </w:t>
      </w:r>
      <w:r w:rsidR="00C60414">
        <w:rPr>
          <w:rFonts w:ascii="Times New Roman" w:hAnsi="Times New Roman"/>
          <w:sz w:val="24"/>
          <w:szCs w:val="24"/>
        </w:rPr>
        <w:t xml:space="preserve"> </w:t>
      </w:r>
      <w:r w:rsidR="0098190C">
        <w:rPr>
          <w:rFonts w:ascii="Times New Roman" w:hAnsi="Times New Roman"/>
          <w:sz w:val="24"/>
          <w:szCs w:val="24"/>
        </w:rPr>
        <w:t>с. Сальское</w:t>
      </w:r>
      <w:r w:rsidR="0098190C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F548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№ </w:t>
      </w:r>
      <w:r w:rsidR="007F5489">
        <w:rPr>
          <w:rFonts w:ascii="Times New Roman" w:hAnsi="Times New Roman"/>
          <w:sz w:val="24"/>
          <w:szCs w:val="24"/>
        </w:rPr>
        <w:t>72</w:t>
      </w:r>
    </w:p>
    <w:p w:rsidR="0098190C" w:rsidRPr="008B4309" w:rsidRDefault="0098190C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190C" w:rsidRPr="00106D95" w:rsidRDefault="00106D95" w:rsidP="00106D95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r w:rsidRPr="00106D95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3E2C57" w:rsidRPr="00106D95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Муниципальную программу Сальского сельского поселения  </w:t>
      </w:r>
      <w:r w:rsidR="0098190C" w:rsidRPr="00421B2E">
        <w:rPr>
          <w:rFonts w:ascii="Times New Roman" w:hAnsi="Times New Roman"/>
          <w:b/>
          <w:sz w:val="24"/>
          <w:szCs w:val="24"/>
          <w:lang w:eastAsia="ru-RU"/>
        </w:rPr>
        <w:t xml:space="preserve"> «Развитие и сохранение культуры на территории Сальского </w:t>
      </w:r>
      <w:r w:rsidR="00846DA8" w:rsidRPr="00421B2E">
        <w:rPr>
          <w:rFonts w:ascii="Times New Roman" w:hAnsi="Times New Roman"/>
          <w:b/>
          <w:sz w:val="24"/>
          <w:szCs w:val="24"/>
          <w:lang w:eastAsia="ru-RU"/>
        </w:rPr>
        <w:t>сельского поселения на 2017-2021</w:t>
      </w:r>
      <w:r w:rsidR="0098190C" w:rsidRPr="00421B2E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  <w:r w:rsidR="003E2C57">
        <w:rPr>
          <w:rFonts w:ascii="Times New Roman" w:hAnsi="Times New Roman"/>
          <w:b/>
          <w:sz w:val="24"/>
          <w:szCs w:val="24"/>
          <w:lang w:eastAsia="ru-RU"/>
        </w:rPr>
        <w:t xml:space="preserve"> утвержденную постановлением администрации Сальского сельского поселения от 12.10.2016 г. № 49 </w:t>
      </w:r>
    </w:p>
    <w:p w:rsidR="0098190C" w:rsidRPr="001535A8" w:rsidRDefault="0098190C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90C" w:rsidRPr="00421B2E" w:rsidRDefault="0098190C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35A8">
        <w:rPr>
          <w:rFonts w:ascii="Times New Roman" w:hAnsi="Times New Roman"/>
          <w:sz w:val="28"/>
          <w:szCs w:val="28"/>
        </w:rPr>
        <w:tab/>
      </w:r>
      <w:r w:rsidRPr="008B4309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21B2E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21B2E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Сальско</w:t>
      </w:r>
      <w:r w:rsidR="00184AE3" w:rsidRPr="00421B2E">
        <w:rPr>
          <w:rFonts w:ascii="Times New Roman" w:hAnsi="Times New Roman"/>
          <w:sz w:val="24"/>
          <w:szCs w:val="24"/>
        </w:rPr>
        <w:t>го се</w:t>
      </w:r>
      <w:r w:rsidR="00E60562">
        <w:rPr>
          <w:rFonts w:ascii="Times New Roman" w:hAnsi="Times New Roman"/>
          <w:sz w:val="24"/>
          <w:szCs w:val="24"/>
        </w:rPr>
        <w:t>льского поселения  от 18.12.2019</w:t>
      </w:r>
      <w:r w:rsidR="00184AE3" w:rsidRPr="00421B2E">
        <w:rPr>
          <w:rFonts w:ascii="Times New Roman" w:hAnsi="Times New Roman"/>
          <w:sz w:val="24"/>
          <w:szCs w:val="24"/>
        </w:rPr>
        <w:t xml:space="preserve"> </w:t>
      </w:r>
      <w:r w:rsidRPr="00421B2E">
        <w:rPr>
          <w:rFonts w:ascii="Times New Roman" w:hAnsi="Times New Roman"/>
          <w:sz w:val="24"/>
          <w:szCs w:val="24"/>
        </w:rPr>
        <w:t xml:space="preserve">г. № </w:t>
      </w:r>
      <w:r w:rsidR="00E60562">
        <w:rPr>
          <w:rFonts w:ascii="Times New Roman" w:hAnsi="Times New Roman"/>
          <w:sz w:val="24"/>
          <w:szCs w:val="24"/>
        </w:rPr>
        <w:t>69</w:t>
      </w:r>
      <w:r w:rsidRPr="00421B2E">
        <w:rPr>
          <w:rFonts w:ascii="Times New Roman" w:hAnsi="Times New Roman"/>
          <w:sz w:val="24"/>
          <w:szCs w:val="24"/>
        </w:rPr>
        <w:t xml:space="preserve"> </w:t>
      </w:r>
      <w:r w:rsidRPr="00421B2E">
        <w:rPr>
          <w:rStyle w:val="s2"/>
          <w:rFonts w:ascii="Times New Roman" w:hAnsi="Times New Roman"/>
          <w:sz w:val="24"/>
          <w:szCs w:val="24"/>
        </w:rPr>
        <w:t>«</w:t>
      </w:r>
      <w:r w:rsidRPr="00421B2E">
        <w:rPr>
          <w:rFonts w:ascii="Times New Roman" w:hAnsi="Times New Roman"/>
          <w:sz w:val="24"/>
          <w:szCs w:val="24"/>
        </w:rPr>
        <w:t>Об утверждении Перечня  муниципальных программ Сальского сельского поселения», руководствуясь постановлением администрации Сальского сельского поселения  от 01.09.2016г. № 35 «</w:t>
      </w:r>
      <w:r w:rsidRPr="00421B2E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421B2E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</w:t>
      </w:r>
      <w:proofErr w:type="gramEnd"/>
      <w:r w:rsidRPr="00421B2E">
        <w:rPr>
          <w:rFonts w:ascii="Times New Roman" w:hAnsi="Times New Roman"/>
          <w:bCs/>
          <w:sz w:val="24"/>
          <w:szCs w:val="24"/>
        </w:rPr>
        <w:t xml:space="preserve"> формирования и реализации на территории Сальского сельского поселения  и проведения оценки эффективности реализации муниципальных программ»</w:t>
      </w:r>
      <w:r w:rsidRPr="00421B2E">
        <w:rPr>
          <w:rFonts w:ascii="Times New Roman" w:hAnsi="Times New Roman"/>
          <w:color w:val="000000"/>
          <w:sz w:val="24"/>
          <w:szCs w:val="24"/>
        </w:rPr>
        <w:t xml:space="preserve">, Уставом Сальского сельского поселения, </w:t>
      </w:r>
    </w:p>
    <w:p w:rsidR="0098190C" w:rsidRPr="00421B2E" w:rsidRDefault="0098190C" w:rsidP="00A017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1B2E">
        <w:rPr>
          <w:rFonts w:ascii="Times New Roman" w:hAnsi="Times New Roman"/>
          <w:color w:val="000000"/>
          <w:sz w:val="24"/>
          <w:szCs w:val="24"/>
        </w:rPr>
        <w:t xml:space="preserve">        администрация Сальского  сельского поселения</w:t>
      </w:r>
    </w:p>
    <w:p w:rsidR="0098190C" w:rsidRPr="00421B2E" w:rsidRDefault="0098190C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184AE3" w:rsidRPr="00421B2E" w:rsidRDefault="0098190C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1.Внести в Муниципальную программу Сальского сельского поселения «Развитие и сохранение культуры на территории Сальского сельского </w:t>
      </w:r>
      <w:r w:rsidR="00E71D19"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поселения на 2017-2021</w:t>
      </w: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годы» (далее - программа) </w:t>
      </w:r>
      <w:proofErr w:type="gramStart"/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утвержденную</w:t>
      </w:r>
      <w:proofErr w:type="gramEnd"/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постановлением администрации Сальского сельского поселения от 12.10.2016 г. № 49 следующие изменения:</w:t>
      </w:r>
    </w:p>
    <w:p w:rsidR="00184AE3" w:rsidRPr="00421B2E" w:rsidRDefault="00184AE3" w:rsidP="00184AE3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1.1</w:t>
      </w:r>
      <w:r w:rsidR="0098190C" w:rsidRPr="00421B2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Pr="00421B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</w:t>
      </w:r>
      <w:proofErr w:type="gramStart"/>
      <w:r w:rsidRPr="00421B2E">
        <w:rPr>
          <w:rFonts w:ascii="Times New Roman" w:eastAsia="Times New Roman" w:hAnsi="Times New Roman"/>
          <w:bCs/>
          <w:sz w:val="24"/>
          <w:szCs w:val="24"/>
          <w:lang w:eastAsia="ru-RU"/>
        </w:rPr>
        <w:t>кст  Пр</w:t>
      </w:r>
      <w:proofErr w:type="gramEnd"/>
      <w:r w:rsidRPr="00421B2E">
        <w:rPr>
          <w:rFonts w:ascii="Times New Roman" w:eastAsia="Times New Roman" w:hAnsi="Times New Roman"/>
          <w:bCs/>
          <w:sz w:val="24"/>
          <w:szCs w:val="24"/>
          <w:lang w:eastAsia="ru-RU"/>
        </w:rPr>
        <w:t>ограммы изложить в новой редакции:</w:t>
      </w:r>
    </w:p>
    <w:p w:rsidR="00184AE3" w:rsidRPr="00421B2E" w:rsidRDefault="00184AE3" w:rsidP="00184A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84AE3" w:rsidRPr="00421B2E" w:rsidTr="00252A1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программы  Сальского сельского поселения  «Развитие и сохранение культуры на территории  Сальского се</w:t>
            </w:r>
            <w:r w:rsidR="00A35F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льского  поселения» на 2017-2022</w:t>
            </w: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  <w:p w:rsidR="00184AE3" w:rsidRPr="00421B2E" w:rsidRDefault="00184AE3" w:rsidP="00184AE3">
            <w:pPr>
              <w:keepNext/>
              <w:spacing w:after="0" w:line="240" w:lineRule="auto"/>
              <w:ind w:hanging="18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3E2C57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муниципальных программ Сальского сельского поселения, утвержденный постановлением  администрации Сальского сельского поселения от </w:t>
            </w:r>
            <w:r w:rsidR="00E60562" w:rsidRPr="00E60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69 от 18.12.2019 </w:t>
            </w:r>
            <w:r w:rsidRPr="00E60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Перечня  муниципальных программ Сальского сельского поселения»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Сальского сельского поселения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 учреждение  «Культурно досуговы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центр» (сокращенно МКУ "КДЦ")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Участники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Сальского сельского поселения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 – обеспечение доступа граждан к культурным ценностям и участию в культурной жизни, реализация творческого потенциала населения Сальского сельского поселения, сохранение культурного и исторического наследия Сальского сельского поселения.</w:t>
            </w:r>
          </w:p>
          <w:p w:rsidR="00184AE3" w:rsidRPr="00421B2E" w:rsidRDefault="00184AE3" w:rsidP="00421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Задачами Программы является развитие культурно-досуговой деятельности, улучшение материально-технической базы учреждений культуры.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Целевые индикаторы и показатели  программы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объектов культурного наследия муниципальной 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численности участников культурно-досуговых мероприятий;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количества культурно-досуговых мероприятий по сравнению с предыдущим годом;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среднемесячная номинальная начисленная заработная плата работников муниципальных учреждений культуры</w:t>
            </w:r>
          </w:p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</w:t>
            </w:r>
            <w:r w:rsidR="00A35F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реализации программы 2017-2022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этапы реализации программы не предусмотрены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D7A87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D7A87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объём финансирования муниципальной            программы на  </w:t>
            </w:r>
            <w:r w:rsidR="00A35F3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2017 - 2022</w:t>
            </w: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– </w:t>
            </w:r>
            <w:r w:rsidR="0001235B"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D7A87"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954,109</w:t>
            </w: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 рублей,  в  том  числе из средств местного  бюджета –  </w:t>
            </w:r>
            <w:r w:rsidR="004D7A87"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2954,109</w:t>
            </w: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рублей,  в том числе по годам:</w:t>
            </w:r>
          </w:p>
          <w:p w:rsidR="00184AE3" w:rsidRPr="004D7A87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2017 году – </w:t>
            </w:r>
            <w:r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 рублей;</w:t>
            </w:r>
          </w:p>
          <w:p w:rsidR="00184AE3" w:rsidRPr="004D7A87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2018 году – </w:t>
            </w:r>
            <w:r w:rsidR="00EC390B"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184AE3" w:rsidRPr="004D7A87" w:rsidRDefault="0001235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 –</w:t>
            </w:r>
            <w:r w:rsidR="004D7A87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511,267</w:t>
            </w:r>
            <w:r w:rsidR="00184AE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84AE3" w:rsidRPr="004D7A87" w:rsidRDefault="009C41B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 году –442,080</w:t>
            </w:r>
            <w:r w:rsidR="00184AE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84AE3" w:rsidRPr="004D7A87" w:rsidRDefault="00EC390B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C41B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году –425,499</w:t>
            </w:r>
            <w:r w:rsidR="00184AE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A35F33" w:rsidRPr="004D7A87" w:rsidRDefault="009C41B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году-  378,451</w:t>
            </w:r>
            <w:r w:rsidR="00A35F3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5F33"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осуществляет администрация   Сальского сельского поселения</w:t>
            </w:r>
          </w:p>
        </w:tc>
      </w:tr>
      <w:tr w:rsidR="00184AE3" w:rsidRPr="00421B2E" w:rsidTr="00926FF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4AE3" w:rsidRPr="00421B2E" w:rsidRDefault="00184AE3" w:rsidP="0018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1.Характеристика текущего состояния и прогноз развития соответствующей сферы реализации муниципальной программы</w:t>
      </w:r>
    </w:p>
    <w:p w:rsidR="00184AE3" w:rsidRPr="00421B2E" w:rsidRDefault="00184AE3" w:rsidP="00184AE3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421B2E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муниципальной  культурной политики. В этих целях организуются фестивали,  выставки, смотры, конкурсы, праздники.</w:t>
      </w:r>
    </w:p>
    <w:p w:rsidR="00184AE3" w:rsidRPr="00421B2E" w:rsidRDefault="00184AE3" w:rsidP="00421B2E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Сальском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сельском поселении  культурно - досуговую деятельность осуществляет муниципальное казенное  учреждение культуры  Дом культуры Сальского сельского поселения (далее - МКУ "КДЦ") и его структурные подразделения.</w:t>
      </w:r>
    </w:p>
    <w:p w:rsidR="00184AE3" w:rsidRPr="00421B2E" w:rsidRDefault="00184AE3" w:rsidP="00421B2E">
      <w:pPr>
        <w:spacing w:before="100" w:beforeAutospacing="1"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Работа (МКУ "КДЦ")  охватывает все слои населения - от дошкольников до людей пожилого возраста.  МКУ "КДЦ"  занимается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звук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свето- оборудования, современной системы безопасности.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Недостаточное финансирование и слабая материально - техническая база культурно-досуговых учреждений увеличивают разрыв между культурными потребностями населения и возможностями их удовлетворения.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требуется создание новых условий и мощностей для развития и сохранения материально-технической базы и внедрения нового хозяйственного механизма в деятельность учреждений культуры.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проблем материально-технического обеспечения необходимо проведение текущих и капитальных ремонтов, в том числе  и на условиях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средств из краевого и районного бюджетов.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Приобретение для клубов сценического оборудования,  специализированной мебели,  оргтехники.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Необходимо продолжение работы по созданию условий для развития народного творчества и организации досуга населения, поддержку различных 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Библиотека поселения остро нуждаются в  пополнении  своих фондов, в развитии материально-технической базы, модернизации и оснащении современным оборудованием.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Всё вышесказанное свидетельствует о необходимости применения решения программными методами.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–э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кономических процессов, происходящих в Сальском  сельском поселении.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421B2E" w:rsidRDefault="00184AE3" w:rsidP="00421B2E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184AE3" w:rsidRPr="00421B2E" w:rsidRDefault="00184AE3" w:rsidP="00421B2E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могут быть выделены следующие риски ее реализации.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Правовые риски связаны с изменением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проводить мониторинг планируемых изменений в законодательстве в сферах культуры и смежных областях.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Финансовые риски связаны с возникновением бюджетного дефицита и недостаточным  вследствие этого  уровнем бюджетного финансирования, </w:t>
      </w:r>
      <w:proofErr w:type="spell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секвестированием</w:t>
      </w:r>
      <w:proofErr w:type="spell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расходов на сферы культуры.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Способами ограничения финансовых рисков выступают следующие меры: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определение приоритетов для первоочередного финансирования;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привлечение внебюджетного финансирования.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эффективной системы управления реализацией Программы;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проведение систематического аудита результативности реализации Программы;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регулярная публикация отчетов о ходе реализации Программы;</w:t>
      </w:r>
    </w:p>
    <w:p w:rsidR="00184AE3" w:rsidRPr="00421B2E" w:rsidRDefault="00184AE3" w:rsidP="00421B2E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эффективности взаимодействия участников реализации Программы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заключение и контроль реализации соглашений о взаимодействии с заинтересованными сторонами;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создание системы мониторингов реализации Программы;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своевременная корректировка мероприятий Программы.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184AE3" w:rsidRPr="00421B2E" w:rsidRDefault="00184AE3" w:rsidP="00184AE3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Сальского сельского поселения  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 сохранение культуры на территории  Сальского се</w:t>
      </w:r>
      <w:r w:rsidR="00A35F33">
        <w:rPr>
          <w:rFonts w:ascii="Times New Roman" w:eastAsia="Times New Roman" w:hAnsi="Times New Roman"/>
          <w:b/>
          <w:sz w:val="24"/>
          <w:szCs w:val="24"/>
          <w:lang w:eastAsia="ru-RU"/>
        </w:rPr>
        <w:t>льского  поселения» на 2017-2022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Цель Программы – обеспечение доступа граждан к культурным ценностям и участию в культурной жизни, реализация творческого потенциала населения  Сальского сельского поселения.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Достижение цели Программы потребует решения следующих задач: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обеспечение доступа различных групп населения к учреждениям культуры;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популяризации достижений  самодеятельного искусства Сальского  сельского поселения, интеграция в областной, российский и мировой культурный процесс;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обеспечение равного доступа населения Сальского сельского поселения к информационным ресурсам;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- реализация творческих мероприятий, направленных на выявление и поддержку талантливых детей и молодежи.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Подробные значения целевых показателей Программы представлены в таблице № 1.</w:t>
      </w:r>
    </w:p>
    <w:p w:rsidR="00184AE3" w:rsidRPr="00421B2E" w:rsidRDefault="00A35F3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к 2022</w:t>
      </w:r>
      <w:r w:rsidR="00184AE3"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позволит модернизировать учреждения культуры, создать условия, обеспечивающие равный и свободный доступ населения ко всему спектру культурных ценностей, активизировать интеграцию Сальского сельского поселения в районный, краевой, российский и мировой культурный процесс, обеспечить реализацию творческого потенциала населения поселения.</w:t>
      </w:r>
      <w:proofErr w:type="gramEnd"/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Основными ожидаемыми результатами реализации Программы являются: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 -  обеспечение сохранности зданий учреждений культуры и улучшение их</w:t>
      </w:r>
    </w:p>
    <w:p w:rsidR="00184AE3" w:rsidRPr="00421B2E" w:rsidRDefault="00184AE3" w:rsidP="005C7E24">
      <w:pPr>
        <w:tabs>
          <w:tab w:val="left" w:pos="0"/>
          <w:tab w:val="left" w:pos="567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технического состояния;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  -  создание безопасных и благоприятных условий нахождения граждан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учреждениях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 -  обеспечение пожарной безопасности зданий учреждений культуры;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-  создание условий для удовлетворения потребностей населения в культурн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  досуговой деятельности, расширение возможностей для духовного развития;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  -  повышение творческого потенциала самодеятельных коллективов народного творчества;</w:t>
      </w:r>
    </w:p>
    <w:p w:rsidR="00184AE3" w:rsidRPr="00421B2E" w:rsidRDefault="00184AE3" w:rsidP="005C7E24">
      <w:pPr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  -  эстетическое воспитание подрастающего поколения, воспитание  подготовленной и заинтересованной аудитории слушателей и зрителей.</w:t>
      </w:r>
    </w:p>
    <w:p w:rsidR="00184AE3" w:rsidRPr="00421B2E" w:rsidRDefault="00184AE3" w:rsidP="00184AE3">
      <w:pPr>
        <w:spacing w:before="100" w:beforeAutospacing="1" w:after="100" w:afterAutospacing="1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108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  <w:sectPr w:rsidR="00184AE3" w:rsidRPr="00421B2E" w:rsidSect="00252A1C">
          <w:headerReference w:type="default" r:id="rId10"/>
          <w:pgSz w:w="11907" w:h="16840" w:code="9"/>
          <w:pgMar w:top="426" w:right="992" w:bottom="1134" w:left="1418" w:header="567" w:footer="567" w:gutter="0"/>
          <w:cols w:space="720"/>
          <w:noEndnote/>
          <w:titlePg/>
          <w:docGrid w:linePitch="326"/>
        </w:sectPr>
      </w:pPr>
    </w:p>
    <w:tbl>
      <w:tblPr>
        <w:tblW w:w="15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49"/>
        <w:gridCol w:w="3689"/>
        <w:gridCol w:w="1279"/>
        <w:gridCol w:w="993"/>
        <w:gridCol w:w="1272"/>
        <w:gridCol w:w="1417"/>
        <w:gridCol w:w="1418"/>
        <w:gridCol w:w="1276"/>
        <w:gridCol w:w="1276"/>
        <w:gridCol w:w="1276"/>
      </w:tblGrid>
      <w:tr w:rsidR="00A35F33" w:rsidRPr="00421B2E" w:rsidTr="00CD47B3"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F33" w:rsidRPr="00421B2E" w:rsidRDefault="00A35F33" w:rsidP="00184AE3">
            <w:pPr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5F33" w:rsidRPr="00421B2E" w:rsidRDefault="00A35F33" w:rsidP="00A35F3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A35F33" w:rsidRPr="00421B2E" w:rsidRDefault="00A35F33" w:rsidP="00A35F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  <w:t>Целевые показатели муниципальной программы Сальского сельского поселения</w:t>
            </w:r>
          </w:p>
          <w:p w:rsidR="00A35F33" w:rsidRPr="00A35F33" w:rsidRDefault="00A35F33" w:rsidP="00A35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сохранение культуры на территории  Сальского сельского  поселения»</w:t>
            </w:r>
          </w:p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35F33" w:rsidRPr="00421B2E" w:rsidRDefault="00A35F33" w:rsidP="00A35F3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A35F33" w:rsidRPr="00421B2E" w:rsidTr="00CD47B3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hyperlink w:anchor="sub_10" w:history="1">
              <w:r w:rsidRPr="00421B2E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F33" w:rsidRPr="00421B2E" w:rsidTr="00CD47B3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реализации</w:t>
            </w:r>
          </w:p>
        </w:tc>
      </w:tr>
      <w:tr w:rsidR="00A35F33" w:rsidRPr="00421B2E" w:rsidTr="00CD47B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5F33" w:rsidRPr="00421B2E" w:rsidTr="00CD47B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 культурного наследия муниципальной 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5F33" w:rsidRPr="00421B2E" w:rsidTr="00CD47B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A35F33" w:rsidRPr="00421B2E" w:rsidTr="00CD47B3">
        <w:trPr>
          <w:trHeight w:val="17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мая 2012 года   № 597 </w:t>
            </w:r>
          </w:p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мероприятиях по реализации государственной политики»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35F33" w:rsidRPr="00421B2E" w:rsidTr="00CD47B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от средств от приносящей доход деятельности в фонде заработной платы по работникам учреждений культуры,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35F33" w:rsidRPr="00421B2E" w:rsidTr="00CD47B3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населения систематически занимающихся в учреждениях культуры народным творчеством  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F33" w:rsidRPr="00421B2E" w:rsidRDefault="00A35F33" w:rsidP="00184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184AE3" w:rsidRPr="00421B2E" w:rsidRDefault="00184AE3" w:rsidP="005C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84AE3" w:rsidRPr="00421B2E" w:rsidSect="00252A1C">
          <w:pgSz w:w="16800" w:h="11900" w:orient="landscape"/>
          <w:pgMar w:top="993" w:right="1134" w:bottom="567" w:left="1134" w:header="720" w:footer="720" w:gutter="0"/>
          <w:cols w:space="720"/>
          <w:noEndnote/>
        </w:sectPr>
      </w:pPr>
    </w:p>
    <w:p w:rsidR="00184AE3" w:rsidRPr="00421B2E" w:rsidRDefault="00184AE3" w:rsidP="005C7E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3. Механизм реализации муниципальной программы </w:t>
      </w:r>
    </w:p>
    <w:p w:rsidR="00184AE3" w:rsidRPr="00421B2E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её выполнением</w:t>
      </w:r>
    </w:p>
    <w:p w:rsidR="00184AE3" w:rsidRPr="00421B2E" w:rsidRDefault="00184AE3" w:rsidP="00184AE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AE3" w:rsidRPr="00421B2E" w:rsidRDefault="00184AE3" w:rsidP="00184AE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Текущее управление муниципальной программой осуществляет ответственный исполнитель Программы Муниципальное казенное  учреждение  «Культурно досуговый – центр».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Ответственный исполнитель Программы  в процессе реализации муниципальной программы: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обеспечивает разработку и реализацию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проводит оценку эффективности реализации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несет ответственность за достижение целевых показателей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осуществляет подготовку предложений по объемам и источникам финансирования реализации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184AE3" w:rsidRPr="00421B2E" w:rsidRDefault="00184AE3" w:rsidP="00184AE3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представляет ежегодный доклад о ходе реализации муниципальной программы;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осуществляет иные полномочия, установленные муниципальной программой.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муниципальной программы предусматривает закупку товаров, работ за счет средств бюджета Сальского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 Сальского сельского поселения.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муниципальной программы осуществляют администрация  Сальского сельского поселения и муниципальный комитет Сальского сельского поселения.</w:t>
      </w: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4.Обоснование ресурсного обеспечения муниципальной программы</w:t>
      </w: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предусматривается осуществлять за счёт средств бюджета Сальского сельского поселения с привлечением сре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дств др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угих бюджетов и   внебюджетных средств.</w:t>
      </w:r>
    </w:p>
    <w:p w:rsidR="00184AE3" w:rsidRPr="004D7A87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Объём финансовых средств, предусмотренных на реализацию муниципальной программы</w:t>
      </w:r>
      <w:r w:rsidRPr="009C41B3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составляет  </w:t>
      </w:r>
      <w:r w:rsidR="004D7A87" w:rsidRPr="004D7A87">
        <w:rPr>
          <w:rFonts w:ascii="Times New Roman" w:eastAsia="Times New Roman" w:hAnsi="Times New Roman"/>
          <w:b/>
          <w:sz w:val="24"/>
          <w:szCs w:val="24"/>
          <w:lang w:eastAsia="ru-RU"/>
        </w:rPr>
        <w:t>2954,109</w:t>
      </w:r>
      <w:r w:rsidRPr="004D7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тыс. рублей, в том числе: 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A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средств местного бюджета – </w:t>
      </w:r>
      <w:r w:rsidR="004D7A87" w:rsidRPr="004D7A87">
        <w:rPr>
          <w:rFonts w:ascii="Times New Roman" w:eastAsia="Times New Roman" w:hAnsi="Times New Roman"/>
          <w:b/>
          <w:sz w:val="24"/>
          <w:szCs w:val="24"/>
          <w:lang w:eastAsia="ru-RU"/>
        </w:rPr>
        <w:t>2954,109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рублей.</w:t>
      </w:r>
    </w:p>
    <w:p w:rsidR="00184AE3" w:rsidRPr="00421B2E" w:rsidRDefault="00184AE3" w:rsidP="00184AE3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Объём финанси</w:t>
      </w:r>
      <w:r w:rsidR="00CD47B3">
        <w:rPr>
          <w:rFonts w:ascii="Times New Roman" w:eastAsia="Times New Roman" w:hAnsi="Times New Roman"/>
          <w:sz w:val="24"/>
          <w:szCs w:val="24"/>
          <w:lang w:eastAsia="ru-RU"/>
        </w:rPr>
        <w:t>рования мероприятий на 2017-2022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годы определён исходя из структуры бюджетных расходов МКУ "КДЦ)</w:t>
      </w:r>
      <w:proofErr w:type="gramEnd"/>
    </w:p>
    <w:p w:rsidR="00184AE3" w:rsidRPr="00421B2E" w:rsidRDefault="00184AE3" w:rsidP="00184AE3">
      <w:pPr>
        <w:tabs>
          <w:tab w:val="left" w:pos="1139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sectPr w:rsidR="00184AE3" w:rsidRPr="00421B2E" w:rsidSect="00252A1C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184AE3" w:rsidRPr="00421B2E" w:rsidRDefault="00184AE3" w:rsidP="00EC3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84AE3" w:rsidRPr="00421B2E" w:rsidSect="00252A1C">
          <w:pgSz w:w="11900" w:h="16800"/>
          <w:pgMar w:top="1134" w:right="567" w:bottom="1134" w:left="1701" w:header="567" w:footer="567" w:gutter="0"/>
          <w:cols w:space="720"/>
          <w:noEndnote/>
          <w:docGrid w:linePitch="326"/>
        </w:sectPr>
      </w:pPr>
    </w:p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AE3" w:rsidRPr="00421B2E" w:rsidRDefault="00184AE3" w:rsidP="00184A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основных</w:t>
      </w:r>
      <w:proofErr w:type="gramEnd"/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муниципальной программы  Сальского сельского поселения   «Развитие и сохранение культуры на территории Сальского сельского  поселения»</w:t>
      </w:r>
    </w:p>
    <w:p w:rsidR="00184AE3" w:rsidRPr="00421B2E" w:rsidRDefault="00184AE3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134"/>
        <w:gridCol w:w="567"/>
        <w:gridCol w:w="709"/>
        <w:gridCol w:w="2359"/>
        <w:gridCol w:w="2295"/>
        <w:gridCol w:w="1016"/>
      </w:tblGrid>
      <w:tr w:rsidR="00184AE3" w:rsidRPr="00421B2E" w:rsidTr="00D27303">
        <w:trPr>
          <w:cantSplit/>
          <w:trHeight w:val="482"/>
          <w:tblHeader/>
        </w:trPr>
        <w:tc>
          <w:tcPr>
            <w:tcW w:w="567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134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gridSpan w:val="2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59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295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1016" w:type="dxa"/>
            <w:vMerge w:val="restart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184AE3" w:rsidRPr="00421B2E" w:rsidTr="00D27303">
        <w:trPr>
          <w:cantSplit/>
          <w:trHeight w:val="483"/>
          <w:tblHeader/>
        </w:trPr>
        <w:tc>
          <w:tcPr>
            <w:tcW w:w="567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709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59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D27303">
        <w:trPr>
          <w:cantSplit/>
          <w:trHeight w:val="144"/>
          <w:tblHeader/>
        </w:trPr>
        <w:tc>
          <w:tcPr>
            <w:tcW w:w="567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9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84AE3" w:rsidRPr="00421B2E" w:rsidTr="00D27303">
        <w:trPr>
          <w:cantSplit/>
          <w:trHeight w:val="254"/>
          <w:tblHeader/>
        </w:trPr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</w:tcPr>
          <w:p w:rsidR="00184AE3" w:rsidRPr="00421B2E" w:rsidRDefault="00184AE3" w:rsidP="00184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«Развитие и сохранение культуры на территории  Сальского сельского  поселения»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D27303">
        <w:trPr>
          <w:cantSplit/>
          <w:trHeight w:val="299"/>
          <w:tblHeader/>
        </w:trPr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1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 «Развитие культурно-досуговой деятельности»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услуг,</w:t>
            </w:r>
            <w:r w:rsidR="003E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работ) муниципальных  учреждений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"КДЦ"</w:t>
            </w:r>
          </w:p>
        </w:tc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709" w:type="dxa"/>
          </w:tcPr>
          <w:p w:rsidR="00184AE3" w:rsidRPr="00421B2E" w:rsidRDefault="00CD47B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184AE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59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удовлетворения по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требностей населения в культурно-досуговой деятельности, расширение воз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можностей для духовного развития;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творческого по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тенциала само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деятельных коллективов народ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творчества; создание безопасных и благоприятных условий нахождения граждан в учреждениях культуры</w:t>
            </w:r>
          </w:p>
        </w:tc>
        <w:tc>
          <w:tcPr>
            <w:tcW w:w="2295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016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4AE3" w:rsidRPr="00421B2E" w:rsidTr="00D27303">
        <w:trPr>
          <w:cantSplit/>
          <w:trHeight w:val="299"/>
          <w:tblHeader/>
        </w:trPr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Pr="00421B2E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Pr="00421B2E" w:rsidRDefault="00184AE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AE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303" w:rsidRPr="00421B2E" w:rsidRDefault="00D27303" w:rsidP="00D27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11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  <w:p w:rsidR="00D27303" w:rsidRDefault="00184AE3" w:rsidP="00D27303">
            <w:pPr>
              <w:spacing w:before="100" w:beforeAutospacing="1" w:after="100" w:afterAutospacing="1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капитальным ремонтом</w:t>
            </w:r>
            <w:r w:rsidR="00E60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нефинансовых активов, полученных в аренду или безвозмездное пользование, закрепленных за муниципальными учреждениями н</w:t>
            </w:r>
            <w:r w:rsidR="00D27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праве оперативного управления</w:t>
            </w:r>
          </w:p>
          <w:p w:rsidR="00184AE3" w:rsidRPr="00421B2E" w:rsidRDefault="00184AE3" w:rsidP="00D27303">
            <w:pPr>
              <w:spacing w:before="100" w:beforeAutospacing="1" w:after="100" w:afterAutospacing="1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муниципальными учреждениями имущества</w:t>
            </w:r>
          </w:p>
          <w:p w:rsidR="00184AE3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(утренники, праздники, митинги)</w:t>
            </w:r>
          </w:p>
          <w:p w:rsidR="003E2C57" w:rsidRDefault="003E2C57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  <w:p w:rsidR="00D27303" w:rsidRDefault="003E2C57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жителей поселения в рамках общегосударствен</w:t>
            </w:r>
            <w:r w:rsidR="00D27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</w:p>
          <w:p w:rsidR="00D27303" w:rsidRDefault="00D2730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C57" w:rsidRPr="00421B2E" w:rsidRDefault="00D2730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="003E2C57" w:rsidRPr="003E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3E2C57" w:rsidRPr="003E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обще районных праздников</w:t>
            </w:r>
          </w:p>
        </w:tc>
        <w:tc>
          <w:tcPr>
            <w:tcW w:w="1134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"КДЦ"</w:t>
            </w:r>
          </w:p>
        </w:tc>
        <w:tc>
          <w:tcPr>
            <w:tcW w:w="567" w:type="dxa"/>
          </w:tcPr>
          <w:p w:rsidR="00184AE3" w:rsidRPr="00421B2E" w:rsidRDefault="00184AE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709" w:type="dxa"/>
          </w:tcPr>
          <w:p w:rsidR="00184AE3" w:rsidRPr="00421B2E" w:rsidRDefault="00CD47B3" w:rsidP="00184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184AE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59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зданий учреждений культуры;</w:t>
            </w:r>
          </w:p>
          <w:p w:rsidR="00184AE3" w:rsidRPr="00421B2E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295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016" w:type="dxa"/>
          </w:tcPr>
          <w:p w:rsidR="00184AE3" w:rsidRPr="00421B2E" w:rsidRDefault="00184AE3" w:rsidP="00184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190C" w:rsidRPr="00421B2E" w:rsidRDefault="0098190C" w:rsidP="00184A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8190C" w:rsidRPr="00421B2E" w:rsidSect="00C60414">
          <w:pgSz w:w="11906" w:h="16838"/>
          <w:pgMar w:top="284" w:right="851" w:bottom="1134" w:left="1440" w:header="709" w:footer="709" w:gutter="0"/>
          <w:cols w:space="708"/>
          <w:docGrid w:linePitch="360"/>
        </w:sectPr>
      </w:pPr>
    </w:p>
    <w:p w:rsidR="00E71D19" w:rsidRPr="00421B2E" w:rsidRDefault="00E71D19" w:rsidP="000B6A17">
      <w:pPr>
        <w:keepNext/>
        <w:outlineLvl w:val="0"/>
        <w:rPr>
          <w:rFonts w:ascii="Times New Roman" w:hAnsi="Times New Roman"/>
          <w:sz w:val="24"/>
          <w:szCs w:val="24"/>
        </w:rPr>
      </w:pPr>
    </w:p>
    <w:p w:rsidR="00E71D19" w:rsidRPr="00421B2E" w:rsidRDefault="00E71D19" w:rsidP="00E71D19">
      <w:pPr>
        <w:keepNext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hAnsi="Times New Roman"/>
          <w:sz w:val="24"/>
          <w:szCs w:val="24"/>
        </w:rPr>
        <w:t xml:space="preserve"> 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3</w:t>
      </w:r>
    </w:p>
    <w:p w:rsidR="00E71D19" w:rsidRPr="00421B2E" w:rsidRDefault="00E71D19" w:rsidP="00E71D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Финансовое обеспечение реализации муниципальной программы </w:t>
      </w: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Сальского сельского поселения   </w:t>
      </w:r>
    </w:p>
    <w:p w:rsidR="00E71D19" w:rsidRPr="00421B2E" w:rsidRDefault="00E71D19" w:rsidP="00E71D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«Развитие и сохранение культуры на территории  Сальского сельского  поселения»</w:t>
      </w:r>
    </w:p>
    <w:p w:rsidR="00E71D19" w:rsidRPr="009C41B3" w:rsidRDefault="00B7355B" w:rsidP="000B6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Два</w:t>
      </w:r>
      <w:r w:rsidR="00E71D19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миллион</w:t>
      </w:r>
      <w:r w:rsidR="00DD0735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 </w:t>
      </w:r>
      <w:r w:rsidR="009C41B3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девятьсот</w:t>
      </w:r>
      <w:r w:rsidR="004D7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пятьдесят  четыре</w:t>
      </w:r>
      <w:r w:rsidR="0001235B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71911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тысяч</w:t>
      </w:r>
      <w:r w:rsidR="004D7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DD0735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4D7A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 девять  рублей</w:t>
      </w:r>
      <w:r w:rsidR="00E71D19" w:rsidRPr="009C41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0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410"/>
        <w:gridCol w:w="1417"/>
        <w:gridCol w:w="850"/>
        <w:gridCol w:w="742"/>
        <w:gridCol w:w="1243"/>
        <w:gridCol w:w="567"/>
        <w:gridCol w:w="938"/>
        <w:gridCol w:w="54"/>
        <w:gridCol w:w="1102"/>
        <w:gridCol w:w="992"/>
        <w:gridCol w:w="1047"/>
        <w:gridCol w:w="938"/>
        <w:gridCol w:w="938"/>
      </w:tblGrid>
      <w:tr w:rsidR="00CD47B3" w:rsidRPr="00421B2E" w:rsidTr="00CD47B3">
        <w:trPr>
          <w:gridAfter w:val="6"/>
          <w:wAfter w:w="5071" w:type="dxa"/>
          <w:cantSplit/>
          <w:trHeight w:val="48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</w:t>
            </w:r>
            <w:proofErr w:type="gramEnd"/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840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редной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CD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gram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</w:t>
            </w:r>
            <w:proofErr w:type="spellEnd"/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:rsidR="00CD47B3" w:rsidRPr="00421B2E" w:rsidRDefault="00CD47B3" w:rsidP="00CD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Сальского сельского поселения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«Развитие и сохранение культуры на территории Сальского  сельского  поселения»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2954,109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D7A87" w:rsidRDefault="00D2730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511,267</w:t>
            </w:r>
            <w:r w:rsidR="00CD47B3" w:rsidRP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442,080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425,499</w:t>
            </w:r>
            <w:r w:rsidR="00CD47B3"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378,451</w:t>
            </w:r>
          </w:p>
        </w:tc>
      </w:tr>
      <w:tr w:rsidR="00CD47B3" w:rsidRPr="00421B2E" w:rsidTr="00CD47B3">
        <w:trPr>
          <w:cantSplit/>
          <w:trHeight w:val="288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159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</w:t>
            </w:r>
            <w:r w:rsidR="004D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   2954,109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770,719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D27303" w:rsidP="0063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511,267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442,080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425,499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378,451</w:t>
            </w:r>
          </w:p>
        </w:tc>
      </w:tr>
      <w:tr w:rsidR="00CD47B3" w:rsidRPr="00421B2E" w:rsidTr="00CD47B3">
        <w:trPr>
          <w:cantSplit/>
          <w:trHeight w:val="248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65"/>
        </w:trPr>
        <w:tc>
          <w:tcPr>
            <w:tcW w:w="1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7B3" w:rsidRPr="00421B2E" w:rsidTr="00CD47B3">
        <w:trPr>
          <w:cantSplit/>
          <w:trHeight w:val="48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DD0735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7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культурно-досуговой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4D7A87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2752,169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426,093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D2730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511,267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442,080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425,499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378,451</w:t>
            </w:r>
          </w:p>
        </w:tc>
      </w:tr>
      <w:tr w:rsidR="00CD47B3" w:rsidRPr="00421B2E" w:rsidTr="00CD47B3">
        <w:trPr>
          <w:cantSplit/>
          <w:trHeight w:val="48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1.1.направление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 учреждений</w:t>
            </w:r>
          </w:p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4D7A87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2632,133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332,182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562,779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D7A87" w:rsidRDefault="00D2730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506,142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</w:t>
            </w:r>
            <w:r w:rsidR="00CD4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,080</w:t>
            </w:r>
            <w:r w:rsidR="00CD47B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420,499</w:t>
            </w:r>
            <w:r w:rsidR="00CD47B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373,451</w:t>
            </w:r>
          </w:p>
        </w:tc>
      </w:tr>
      <w:tr w:rsidR="00CD47B3" w:rsidRPr="00421B2E" w:rsidTr="00CD47B3">
        <w:trPr>
          <w:cantSplit/>
          <w:trHeight w:val="48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139,668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237,870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258,417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258,417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258,417 </w:t>
            </w:r>
          </w:p>
        </w:tc>
      </w:tr>
      <w:tr w:rsidR="00CD47B3" w:rsidRPr="00421B2E" w:rsidTr="00CD47B3">
        <w:trPr>
          <w:cantSplit/>
          <w:trHeight w:val="48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191,183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D7A87" w:rsidRDefault="00D2730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267,367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176,853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160,272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113224</w:t>
            </w:r>
          </w:p>
        </w:tc>
      </w:tr>
      <w:tr w:rsidR="00CD47B3" w:rsidRPr="00421B2E" w:rsidTr="00CD47B3">
        <w:trPr>
          <w:cantSplit/>
          <w:trHeight w:val="48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D7A87" w:rsidRDefault="00D2730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1,810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1,810</w:t>
            </w:r>
          </w:p>
        </w:tc>
      </w:tr>
      <w:tr w:rsidR="00CD47B3" w:rsidRPr="00421B2E" w:rsidTr="00CD47B3">
        <w:trPr>
          <w:cantSplit/>
          <w:trHeight w:val="48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1.2.направление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жителей поселения в рамках общегосударственных и обще районных праздников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CD47B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0190124020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4F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5,125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CD47B3"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направление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зарплаты работникам культуры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96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0190162210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88,911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252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DD0735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7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Основное мероприятие 2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материально-технической базы учреждений культуры»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D47B3" w:rsidRPr="00421B2E" w:rsidTr="00CD47B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2.1.направление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580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муниципальными учреждениями имущества</w:t>
            </w:r>
          </w:p>
          <w:p w:rsidR="00CD47B3" w:rsidRPr="00421B2E" w:rsidRDefault="00CD47B3" w:rsidP="00E71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0190223120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CD47B3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B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B3" w:rsidRPr="00421B2E" w:rsidRDefault="00035139" w:rsidP="00E71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190C" w:rsidRPr="00421B2E" w:rsidRDefault="0098190C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</w:t>
      </w:r>
    </w:p>
    <w:p w:rsidR="00711ED8" w:rsidRPr="00421B2E" w:rsidRDefault="00711ED8" w:rsidP="000B6A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11ED8" w:rsidRPr="00421B2E" w:rsidSect="00C6041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Сальского сельского поселения                                                   </w:t>
      </w:r>
      <w:r w:rsidR="00DD07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В.С.</w:t>
      </w:r>
      <w:r w:rsidR="00DD0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1B2E">
        <w:rPr>
          <w:rFonts w:ascii="Times New Roman" w:eastAsia="Times New Roman" w:hAnsi="Times New Roman"/>
          <w:sz w:val="24"/>
          <w:szCs w:val="24"/>
          <w:lang w:eastAsia="ru-RU"/>
        </w:rPr>
        <w:t>Губарь</w:t>
      </w:r>
    </w:p>
    <w:p w:rsidR="0098190C" w:rsidRPr="00421B2E" w:rsidRDefault="0098190C" w:rsidP="008554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90C" w:rsidRPr="00421B2E" w:rsidSect="003440B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B1" w:rsidRDefault="009811B1">
      <w:pPr>
        <w:spacing w:after="0" w:line="240" w:lineRule="auto"/>
      </w:pPr>
      <w:r>
        <w:separator/>
      </w:r>
    </w:p>
  </w:endnote>
  <w:endnote w:type="continuationSeparator" w:id="0">
    <w:p w:rsidR="009811B1" w:rsidRDefault="0098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B1" w:rsidRDefault="009811B1">
      <w:pPr>
        <w:spacing w:after="0" w:line="240" w:lineRule="auto"/>
      </w:pPr>
      <w:r>
        <w:separator/>
      </w:r>
    </w:p>
  </w:footnote>
  <w:footnote w:type="continuationSeparator" w:id="0">
    <w:p w:rsidR="009811B1" w:rsidRDefault="0098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57" w:rsidRPr="000F0A37" w:rsidRDefault="003E2C57">
    <w:pPr>
      <w:pStyle w:val="a7"/>
      <w:jc w:val="center"/>
      <w:rPr>
        <w:sz w:val="28"/>
      </w:rPr>
    </w:pPr>
    <w:r w:rsidRPr="000F0A37">
      <w:rPr>
        <w:sz w:val="28"/>
      </w:rPr>
      <w:fldChar w:fldCharType="begin"/>
    </w:r>
    <w:r w:rsidRPr="000F0A37">
      <w:rPr>
        <w:sz w:val="28"/>
      </w:rPr>
      <w:instrText>PAGE   \* MERGEFORMAT</w:instrText>
    </w:r>
    <w:r w:rsidRPr="000F0A37">
      <w:rPr>
        <w:sz w:val="28"/>
      </w:rPr>
      <w:fldChar w:fldCharType="separate"/>
    </w:r>
    <w:r w:rsidR="007F5489">
      <w:rPr>
        <w:noProof/>
        <w:sz w:val="28"/>
      </w:rPr>
      <w:t>14</w:t>
    </w:r>
    <w:r w:rsidRPr="000F0A37">
      <w:rPr>
        <w:sz w:val="28"/>
      </w:rPr>
      <w:fldChar w:fldCharType="end"/>
    </w:r>
  </w:p>
  <w:p w:rsidR="003E2C57" w:rsidRDefault="003E2C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A8"/>
    <w:rsid w:val="0001235B"/>
    <w:rsid w:val="000166F3"/>
    <w:rsid w:val="0002042B"/>
    <w:rsid w:val="00021472"/>
    <w:rsid w:val="00030F96"/>
    <w:rsid w:val="00034C15"/>
    <w:rsid w:val="00035139"/>
    <w:rsid w:val="00047972"/>
    <w:rsid w:val="00052131"/>
    <w:rsid w:val="000526CE"/>
    <w:rsid w:val="00054603"/>
    <w:rsid w:val="000605F2"/>
    <w:rsid w:val="0007777A"/>
    <w:rsid w:val="000808D3"/>
    <w:rsid w:val="000B6A17"/>
    <w:rsid w:val="000D58DD"/>
    <w:rsid w:val="000D7360"/>
    <w:rsid w:val="000D7AC1"/>
    <w:rsid w:val="000E3BA6"/>
    <w:rsid w:val="00106D95"/>
    <w:rsid w:val="0011428B"/>
    <w:rsid w:val="00116F3D"/>
    <w:rsid w:val="001271D3"/>
    <w:rsid w:val="00127B91"/>
    <w:rsid w:val="001301C5"/>
    <w:rsid w:val="0013130F"/>
    <w:rsid w:val="0013410C"/>
    <w:rsid w:val="0014250D"/>
    <w:rsid w:val="0014381F"/>
    <w:rsid w:val="001535A8"/>
    <w:rsid w:val="0015654F"/>
    <w:rsid w:val="001604E4"/>
    <w:rsid w:val="00164534"/>
    <w:rsid w:val="0017036B"/>
    <w:rsid w:val="00170848"/>
    <w:rsid w:val="0017353D"/>
    <w:rsid w:val="001751D5"/>
    <w:rsid w:val="00182ED3"/>
    <w:rsid w:val="001845B9"/>
    <w:rsid w:val="00184AE3"/>
    <w:rsid w:val="00190A87"/>
    <w:rsid w:val="00192E0B"/>
    <w:rsid w:val="001A1789"/>
    <w:rsid w:val="001B3C0D"/>
    <w:rsid w:val="001B54FF"/>
    <w:rsid w:val="001D206B"/>
    <w:rsid w:val="001D5397"/>
    <w:rsid w:val="001F3E29"/>
    <w:rsid w:val="001F67E3"/>
    <w:rsid w:val="001F7494"/>
    <w:rsid w:val="00214169"/>
    <w:rsid w:val="002213B8"/>
    <w:rsid w:val="0023135E"/>
    <w:rsid w:val="00247B88"/>
    <w:rsid w:val="00252A1C"/>
    <w:rsid w:val="002641FE"/>
    <w:rsid w:val="00264E9B"/>
    <w:rsid w:val="0026549A"/>
    <w:rsid w:val="0027267D"/>
    <w:rsid w:val="00275FD9"/>
    <w:rsid w:val="0029585B"/>
    <w:rsid w:val="002A34A6"/>
    <w:rsid w:val="002A654A"/>
    <w:rsid w:val="002B26B9"/>
    <w:rsid w:val="002B6410"/>
    <w:rsid w:val="002C54FE"/>
    <w:rsid w:val="002D051C"/>
    <w:rsid w:val="002E1E49"/>
    <w:rsid w:val="00302A4E"/>
    <w:rsid w:val="003253EA"/>
    <w:rsid w:val="003440B2"/>
    <w:rsid w:val="00357F9F"/>
    <w:rsid w:val="00361AA1"/>
    <w:rsid w:val="00370FC0"/>
    <w:rsid w:val="00380CDD"/>
    <w:rsid w:val="00387BFC"/>
    <w:rsid w:val="003E2C57"/>
    <w:rsid w:val="003E7602"/>
    <w:rsid w:val="003F37D7"/>
    <w:rsid w:val="00411ABD"/>
    <w:rsid w:val="00421B2E"/>
    <w:rsid w:val="004509B4"/>
    <w:rsid w:val="0046550D"/>
    <w:rsid w:val="00470B98"/>
    <w:rsid w:val="00473104"/>
    <w:rsid w:val="004752DE"/>
    <w:rsid w:val="00484974"/>
    <w:rsid w:val="00486D61"/>
    <w:rsid w:val="004C7850"/>
    <w:rsid w:val="004D7498"/>
    <w:rsid w:val="004D7A87"/>
    <w:rsid w:val="004E4679"/>
    <w:rsid w:val="004F1235"/>
    <w:rsid w:val="004F4A8D"/>
    <w:rsid w:val="00501338"/>
    <w:rsid w:val="0050396C"/>
    <w:rsid w:val="00511434"/>
    <w:rsid w:val="00522B05"/>
    <w:rsid w:val="00535536"/>
    <w:rsid w:val="005442B9"/>
    <w:rsid w:val="00547CFF"/>
    <w:rsid w:val="00566F8D"/>
    <w:rsid w:val="005802D7"/>
    <w:rsid w:val="00580CCB"/>
    <w:rsid w:val="005862EE"/>
    <w:rsid w:val="00586FD8"/>
    <w:rsid w:val="005934AC"/>
    <w:rsid w:val="005B2495"/>
    <w:rsid w:val="005B47DD"/>
    <w:rsid w:val="005C0A19"/>
    <w:rsid w:val="005C7E24"/>
    <w:rsid w:val="005E407F"/>
    <w:rsid w:val="005F1AE7"/>
    <w:rsid w:val="0061052B"/>
    <w:rsid w:val="00620E44"/>
    <w:rsid w:val="00631E47"/>
    <w:rsid w:val="00635A3B"/>
    <w:rsid w:val="00637254"/>
    <w:rsid w:val="00654C1B"/>
    <w:rsid w:val="00664B37"/>
    <w:rsid w:val="006752DB"/>
    <w:rsid w:val="006843EC"/>
    <w:rsid w:val="006A0B5A"/>
    <w:rsid w:val="006A7B03"/>
    <w:rsid w:val="006D190B"/>
    <w:rsid w:val="006D4854"/>
    <w:rsid w:val="006E173C"/>
    <w:rsid w:val="006F311A"/>
    <w:rsid w:val="006F4C89"/>
    <w:rsid w:val="00701B4B"/>
    <w:rsid w:val="00702F01"/>
    <w:rsid w:val="00711ED8"/>
    <w:rsid w:val="00713657"/>
    <w:rsid w:val="00720558"/>
    <w:rsid w:val="00757693"/>
    <w:rsid w:val="00770A80"/>
    <w:rsid w:val="0078570A"/>
    <w:rsid w:val="007D29B1"/>
    <w:rsid w:val="007D73FC"/>
    <w:rsid w:val="007E1A12"/>
    <w:rsid w:val="007E5228"/>
    <w:rsid w:val="007F5489"/>
    <w:rsid w:val="007F5BA3"/>
    <w:rsid w:val="008002EC"/>
    <w:rsid w:val="0080388B"/>
    <w:rsid w:val="008066BE"/>
    <w:rsid w:val="00810599"/>
    <w:rsid w:val="008145D5"/>
    <w:rsid w:val="0083622F"/>
    <w:rsid w:val="00837D2C"/>
    <w:rsid w:val="00845B50"/>
    <w:rsid w:val="00846988"/>
    <w:rsid w:val="00846DA8"/>
    <w:rsid w:val="0085549E"/>
    <w:rsid w:val="008556BB"/>
    <w:rsid w:val="00886AAD"/>
    <w:rsid w:val="008A62A3"/>
    <w:rsid w:val="008A7272"/>
    <w:rsid w:val="008B4309"/>
    <w:rsid w:val="008E2901"/>
    <w:rsid w:val="00926FF6"/>
    <w:rsid w:val="00927B2F"/>
    <w:rsid w:val="00937468"/>
    <w:rsid w:val="00943716"/>
    <w:rsid w:val="009601DA"/>
    <w:rsid w:val="0097679D"/>
    <w:rsid w:val="009811B1"/>
    <w:rsid w:val="0098190C"/>
    <w:rsid w:val="00990DB1"/>
    <w:rsid w:val="009940F1"/>
    <w:rsid w:val="00996919"/>
    <w:rsid w:val="009B0C4B"/>
    <w:rsid w:val="009C41B3"/>
    <w:rsid w:val="009E294D"/>
    <w:rsid w:val="009E3496"/>
    <w:rsid w:val="00A0179D"/>
    <w:rsid w:val="00A019B1"/>
    <w:rsid w:val="00A03FFB"/>
    <w:rsid w:val="00A25362"/>
    <w:rsid w:val="00A32DD7"/>
    <w:rsid w:val="00A34ADF"/>
    <w:rsid w:val="00A35F33"/>
    <w:rsid w:val="00A47565"/>
    <w:rsid w:val="00A47DD6"/>
    <w:rsid w:val="00A63816"/>
    <w:rsid w:val="00A74A18"/>
    <w:rsid w:val="00A855D6"/>
    <w:rsid w:val="00A901BA"/>
    <w:rsid w:val="00A9649C"/>
    <w:rsid w:val="00AA1098"/>
    <w:rsid w:val="00AD2846"/>
    <w:rsid w:val="00AE2D6F"/>
    <w:rsid w:val="00AF01B5"/>
    <w:rsid w:val="00B1017A"/>
    <w:rsid w:val="00B263C6"/>
    <w:rsid w:val="00B267A2"/>
    <w:rsid w:val="00B35EC5"/>
    <w:rsid w:val="00B406DD"/>
    <w:rsid w:val="00B709E3"/>
    <w:rsid w:val="00B7355B"/>
    <w:rsid w:val="00B776F3"/>
    <w:rsid w:val="00B8303D"/>
    <w:rsid w:val="00BA36DA"/>
    <w:rsid w:val="00BB3889"/>
    <w:rsid w:val="00BC5965"/>
    <w:rsid w:val="00BD78D6"/>
    <w:rsid w:val="00BE1256"/>
    <w:rsid w:val="00C17281"/>
    <w:rsid w:val="00C51C1E"/>
    <w:rsid w:val="00C51E74"/>
    <w:rsid w:val="00C52388"/>
    <w:rsid w:val="00C54050"/>
    <w:rsid w:val="00C60414"/>
    <w:rsid w:val="00C653E6"/>
    <w:rsid w:val="00C65F63"/>
    <w:rsid w:val="00C663C4"/>
    <w:rsid w:val="00C761F8"/>
    <w:rsid w:val="00C81305"/>
    <w:rsid w:val="00CA08C7"/>
    <w:rsid w:val="00CA0CA4"/>
    <w:rsid w:val="00CA42C1"/>
    <w:rsid w:val="00CA4B3F"/>
    <w:rsid w:val="00CC018E"/>
    <w:rsid w:val="00CC2B22"/>
    <w:rsid w:val="00CD47B3"/>
    <w:rsid w:val="00CE0733"/>
    <w:rsid w:val="00CF7255"/>
    <w:rsid w:val="00D05078"/>
    <w:rsid w:val="00D05D99"/>
    <w:rsid w:val="00D06C50"/>
    <w:rsid w:val="00D11FCC"/>
    <w:rsid w:val="00D12B59"/>
    <w:rsid w:val="00D13507"/>
    <w:rsid w:val="00D27303"/>
    <w:rsid w:val="00D37114"/>
    <w:rsid w:val="00D45DC3"/>
    <w:rsid w:val="00D5305B"/>
    <w:rsid w:val="00D57BC1"/>
    <w:rsid w:val="00D65A67"/>
    <w:rsid w:val="00D71911"/>
    <w:rsid w:val="00D76DCB"/>
    <w:rsid w:val="00DA3256"/>
    <w:rsid w:val="00DB2C56"/>
    <w:rsid w:val="00DB7E01"/>
    <w:rsid w:val="00DC1A95"/>
    <w:rsid w:val="00DC38A5"/>
    <w:rsid w:val="00DD0735"/>
    <w:rsid w:val="00DD4291"/>
    <w:rsid w:val="00DE0103"/>
    <w:rsid w:val="00DE2A61"/>
    <w:rsid w:val="00DE2CB3"/>
    <w:rsid w:val="00E06A3B"/>
    <w:rsid w:val="00E106CA"/>
    <w:rsid w:val="00E17F22"/>
    <w:rsid w:val="00E27156"/>
    <w:rsid w:val="00E32F2D"/>
    <w:rsid w:val="00E37525"/>
    <w:rsid w:val="00E54258"/>
    <w:rsid w:val="00E60562"/>
    <w:rsid w:val="00E61C7E"/>
    <w:rsid w:val="00E71D19"/>
    <w:rsid w:val="00E72167"/>
    <w:rsid w:val="00E90579"/>
    <w:rsid w:val="00EA43A9"/>
    <w:rsid w:val="00EB1ED4"/>
    <w:rsid w:val="00EC0B1C"/>
    <w:rsid w:val="00EC0E67"/>
    <w:rsid w:val="00EC390B"/>
    <w:rsid w:val="00EE4332"/>
    <w:rsid w:val="00EF09C0"/>
    <w:rsid w:val="00EF3671"/>
    <w:rsid w:val="00F1247B"/>
    <w:rsid w:val="00F15A30"/>
    <w:rsid w:val="00F2190A"/>
    <w:rsid w:val="00F2362A"/>
    <w:rsid w:val="00F2692A"/>
    <w:rsid w:val="00F34C20"/>
    <w:rsid w:val="00F463B3"/>
    <w:rsid w:val="00F52A91"/>
    <w:rsid w:val="00F56A9C"/>
    <w:rsid w:val="00F57E1D"/>
    <w:rsid w:val="00F6275C"/>
    <w:rsid w:val="00F87EA1"/>
    <w:rsid w:val="00FB762E"/>
    <w:rsid w:val="00FD1A82"/>
    <w:rsid w:val="00FE3CE2"/>
    <w:rsid w:val="00FE6736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uiPriority w:val="99"/>
    <w:rsid w:val="0071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88</cp:revision>
  <cp:lastPrinted>2019-12-24T00:01:00Z</cp:lastPrinted>
  <dcterms:created xsi:type="dcterms:W3CDTF">2015-11-06T11:45:00Z</dcterms:created>
  <dcterms:modified xsi:type="dcterms:W3CDTF">2019-12-24T00:03:00Z</dcterms:modified>
</cp:coreProperties>
</file>