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2F" w:rsidRDefault="000B402F" w:rsidP="000B402F">
      <w:pPr>
        <w:rPr>
          <w:sz w:val="40"/>
          <w:szCs w:val="40"/>
        </w:rPr>
      </w:pPr>
    </w:p>
    <w:p w:rsidR="00C23896" w:rsidRPr="000B402F" w:rsidRDefault="000B402F" w:rsidP="000B402F">
      <w:pPr>
        <w:jc w:val="center"/>
        <w:rPr>
          <w:sz w:val="40"/>
          <w:szCs w:val="40"/>
        </w:rPr>
      </w:pPr>
      <w:r w:rsidRPr="000B402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61986134" r:id="rId6"/>
        </w:object>
      </w:r>
    </w:p>
    <w:p w:rsidR="00C23896" w:rsidRDefault="00C23896" w:rsidP="00C23896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C23896" w:rsidRDefault="000B402F" w:rsidP="00C23896">
      <w:pPr>
        <w:jc w:val="center"/>
        <w:rPr>
          <w:b/>
        </w:rPr>
      </w:pPr>
      <w:r>
        <w:rPr>
          <w:b/>
        </w:rPr>
        <w:t xml:space="preserve">САЛЬСКОГО </w:t>
      </w:r>
      <w:r w:rsidR="00C23896">
        <w:rPr>
          <w:b/>
        </w:rPr>
        <w:t xml:space="preserve"> СЕЛЬСКОГО ПОСЕЛЕНИЯ</w:t>
      </w:r>
    </w:p>
    <w:p w:rsidR="00C23896" w:rsidRDefault="00C23896" w:rsidP="00C23896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C23896" w:rsidRDefault="00C23896" w:rsidP="00C23896">
      <w:pPr>
        <w:jc w:val="center"/>
        <w:rPr>
          <w:b/>
        </w:rPr>
      </w:pPr>
      <w:r>
        <w:rPr>
          <w:b/>
        </w:rPr>
        <w:t>ПРИМОРСКОГО КРАЯ</w:t>
      </w:r>
    </w:p>
    <w:p w:rsidR="00C23896" w:rsidRDefault="00C23896" w:rsidP="00C23896"/>
    <w:p w:rsidR="00C23896" w:rsidRDefault="00C23896" w:rsidP="00C23896"/>
    <w:p w:rsidR="00C23896" w:rsidRDefault="00C23896" w:rsidP="00C238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C23896" w:rsidRDefault="00C23896" w:rsidP="00C23896">
      <w:pPr>
        <w:jc w:val="center"/>
        <w:rPr>
          <w:sz w:val="26"/>
          <w:szCs w:val="26"/>
        </w:rPr>
      </w:pPr>
    </w:p>
    <w:p w:rsidR="00C23896" w:rsidRDefault="000B402F" w:rsidP="00C23896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23896">
        <w:rPr>
          <w:sz w:val="26"/>
          <w:szCs w:val="26"/>
        </w:rPr>
        <w:t xml:space="preserve">  </w:t>
      </w:r>
      <w:r w:rsidR="00B64A8D">
        <w:rPr>
          <w:sz w:val="26"/>
          <w:szCs w:val="26"/>
        </w:rPr>
        <w:t>21.07.</w:t>
      </w:r>
      <w:r w:rsidR="00C23896">
        <w:rPr>
          <w:sz w:val="26"/>
          <w:szCs w:val="26"/>
        </w:rPr>
        <w:t xml:space="preserve">2017 г.                  </w:t>
      </w:r>
      <w:r w:rsidR="00B64A8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с. Сальского</w:t>
      </w:r>
      <w:r w:rsidR="00C23896">
        <w:rPr>
          <w:sz w:val="26"/>
          <w:szCs w:val="26"/>
        </w:rPr>
        <w:t xml:space="preserve">                  </w:t>
      </w:r>
      <w:r w:rsidR="00B64A8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№ </w:t>
      </w:r>
      <w:r w:rsidR="00B64A8D">
        <w:rPr>
          <w:sz w:val="26"/>
          <w:szCs w:val="26"/>
        </w:rPr>
        <w:t>68</w:t>
      </w:r>
    </w:p>
    <w:p w:rsidR="00C23896" w:rsidRDefault="00C23896" w:rsidP="00C23896">
      <w:pPr>
        <w:rPr>
          <w:b/>
          <w:sz w:val="26"/>
          <w:szCs w:val="26"/>
        </w:rPr>
      </w:pPr>
    </w:p>
    <w:p w:rsidR="00C23896" w:rsidRDefault="00C23896" w:rsidP="00C238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Положения о публичных слушаниях </w:t>
      </w:r>
    </w:p>
    <w:p w:rsidR="00C23896" w:rsidRDefault="000B402F" w:rsidP="00C2389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Сальском</w:t>
      </w:r>
      <w:proofErr w:type="gramEnd"/>
      <w:r>
        <w:rPr>
          <w:b/>
          <w:sz w:val="26"/>
          <w:szCs w:val="26"/>
        </w:rPr>
        <w:t xml:space="preserve"> </w:t>
      </w:r>
      <w:r w:rsidR="00C23896">
        <w:rPr>
          <w:b/>
          <w:sz w:val="26"/>
          <w:szCs w:val="26"/>
        </w:rPr>
        <w:t xml:space="preserve"> сельском поселении</w:t>
      </w:r>
    </w:p>
    <w:p w:rsidR="00C23896" w:rsidRDefault="00C23896" w:rsidP="00C23896">
      <w:pPr>
        <w:jc w:val="center"/>
        <w:rPr>
          <w:b/>
          <w:sz w:val="26"/>
          <w:szCs w:val="26"/>
        </w:rPr>
      </w:pPr>
    </w:p>
    <w:p w:rsidR="00C23896" w:rsidRPr="000B402F" w:rsidRDefault="00C23896" w:rsidP="00C238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Руководствуясь Федеральным законом Российской Федерации </w:t>
      </w:r>
      <w:r>
        <w:t>от 06.10.2003 № 131-ФЗ</w:t>
      </w:r>
      <w:r>
        <w:rPr>
          <w:sz w:val="26"/>
          <w:szCs w:val="26"/>
        </w:rPr>
        <w:t xml:space="preserve"> «Об общих принципах организации местного самоуправления в Росс</w:t>
      </w:r>
      <w:r w:rsidR="000B402F">
        <w:rPr>
          <w:sz w:val="26"/>
          <w:szCs w:val="26"/>
        </w:rPr>
        <w:t>ийской Федерации», Уставом Сальского</w:t>
      </w:r>
      <w:r>
        <w:rPr>
          <w:sz w:val="26"/>
          <w:szCs w:val="26"/>
        </w:rPr>
        <w:t xml:space="preserve"> сельского поселения,                            му</w:t>
      </w:r>
      <w:r w:rsidR="000B402F">
        <w:rPr>
          <w:sz w:val="26"/>
          <w:szCs w:val="26"/>
        </w:rPr>
        <w:t>ниципальный комитет Сальского</w:t>
      </w:r>
      <w:r>
        <w:rPr>
          <w:sz w:val="26"/>
          <w:szCs w:val="26"/>
        </w:rPr>
        <w:t xml:space="preserve"> сельского поселения</w:t>
      </w:r>
    </w:p>
    <w:p w:rsidR="00C23896" w:rsidRDefault="00C23896" w:rsidP="00C23896">
      <w:pPr>
        <w:ind w:right="-365"/>
        <w:jc w:val="both"/>
        <w:rPr>
          <w:b/>
        </w:rPr>
      </w:pPr>
    </w:p>
    <w:p w:rsidR="00C23896" w:rsidRDefault="00C23896" w:rsidP="00C23896">
      <w:pPr>
        <w:ind w:right="-365"/>
        <w:jc w:val="both"/>
        <w:rPr>
          <w:sz w:val="26"/>
          <w:szCs w:val="26"/>
        </w:rPr>
      </w:pPr>
      <w:r>
        <w:rPr>
          <w:rFonts w:ascii="13" w:hAnsi="13"/>
          <w:sz w:val="26"/>
          <w:szCs w:val="26"/>
        </w:rPr>
        <w:t>РЕШИЛ: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1.  Утвердить  Положение о п</w:t>
      </w:r>
      <w:r w:rsidR="000B402F">
        <w:rPr>
          <w:rFonts w:ascii="Times New Roman" w:hAnsi="Times New Roman" w:cs="Times New Roman"/>
          <w:sz w:val="26"/>
          <w:szCs w:val="26"/>
        </w:rPr>
        <w:t xml:space="preserve">убличных слушаниях </w:t>
      </w:r>
      <w:proofErr w:type="gramStart"/>
      <w:r w:rsidR="000B402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B40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402F">
        <w:rPr>
          <w:rFonts w:ascii="Times New Roman" w:hAnsi="Times New Roman" w:cs="Times New Roman"/>
          <w:sz w:val="26"/>
          <w:szCs w:val="26"/>
        </w:rPr>
        <w:t>Сальском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сельском поселении.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 Считать утратившими силу следующие  решения муни</w:t>
      </w:r>
      <w:r w:rsidR="00DF210C">
        <w:rPr>
          <w:rFonts w:ascii="Times New Roman" w:hAnsi="Times New Roman" w:cs="Times New Roman"/>
          <w:sz w:val="26"/>
          <w:szCs w:val="26"/>
        </w:rPr>
        <w:t>ципального комитета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поселения: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210C">
        <w:rPr>
          <w:rFonts w:ascii="Times New Roman" w:hAnsi="Times New Roman" w:cs="Times New Roman"/>
          <w:sz w:val="26"/>
          <w:szCs w:val="26"/>
        </w:rPr>
        <w:t xml:space="preserve">          - от 18.03.2009  № 240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</w:t>
      </w:r>
      <w:r w:rsidR="00DF210C">
        <w:rPr>
          <w:rFonts w:ascii="Times New Roman" w:hAnsi="Times New Roman" w:cs="Times New Roman"/>
          <w:sz w:val="26"/>
          <w:szCs w:val="26"/>
        </w:rPr>
        <w:t xml:space="preserve">убличных слушаниях </w:t>
      </w:r>
      <w:proofErr w:type="gramStart"/>
      <w:r w:rsidR="00DF210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F21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210C">
        <w:rPr>
          <w:rFonts w:ascii="Times New Roman" w:hAnsi="Times New Roman" w:cs="Times New Roman"/>
          <w:sz w:val="26"/>
          <w:szCs w:val="26"/>
        </w:rPr>
        <w:t>Сальском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сельском поселении»,</w:t>
      </w:r>
    </w:p>
    <w:p w:rsidR="00C23896" w:rsidRDefault="006E3168" w:rsidP="00C238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от 24.05</w:t>
      </w:r>
      <w:r w:rsidR="00C23896">
        <w:rPr>
          <w:sz w:val="26"/>
          <w:szCs w:val="26"/>
        </w:rPr>
        <w:t>.2</w:t>
      </w:r>
      <w:r>
        <w:rPr>
          <w:sz w:val="26"/>
          <w:szCs w:val="26"/>
        </w:rPr>
        <w:t>012 № 90 «О внесении изменений</w:t>
      </w:r>
      <w:r w:rsidR="00C23896">
        <w:rPr>
          <w:sz w:val="26"/>
          <w:szCs w:val="26"/>
        </w:rPr>
        <w:t xml:space="preserve"> в Положение о п</w:t>
      </w:r>
      <w:r>
        <w:rPr>
          <w:sz w:val="26"/>
          <w:szCs w:val="26"/>
        </w:rPr>
        <w:t xml:space="preserve">убличных слушаниях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Сальском</w:t>
      </w:r>
      <w:proofErr w:type="gramEnd"/>
      <w:r w:rsidR="00C23896">
        <w:rPr>
          <w:sz w:val="26"/>
          <w:szCs w:val="26"/>
        </w:rPr>
        <w:t xml:space="preserve"> сельском поселении утвержденного решением муни</w:t>
      </w:r>
      <w:r>
        <w:rPr>
          <w:sz w:val="26"/>
          <w:szCs w:val="26"/>
        </w:rPr>
        <w:t>ципального комитета Сальского</w:t>
      </w:r>
      <w:r w:rsidR="00C23896">
        <w:rPr>
          <w:sz w:val="26"/>
          <w:szCs w:val="26"/>
        </w:rPr>
        <w:t xml:space="preserve"> с</w:t>
      </w:r>
      <w:r>
        <w:rPr>
          <w:sz w:val="26"/>
          <w:szCs w:val="26"/>
        </w:rPr>
        <w:t>ельского поселения от 18.03.2009 года № 240</w:t>
      </w:r>
      <w:r w:rsidR="00C23896">
        <w:rPr>
          <w:sz w:val="26"/>
          <w:szCs w:val="26"/>
        </w:rPr>
        <w:t xml:space="preserve"> «Об утверждении Поло</w:t>
      </w:r>
      <w:r>
        <w:rPr>
          <w:sz w:val="26"/>
          <w:szCs w:val="26"/>
        </w:rPr>
        <w:t>жения о публичных слушаниях в Сальском</w:t>
      </w:r>
      <w:r w:rsidR="00C23896">
        <w:rPr>
          <w:sz w:val="26"/>
          <w:szCs w:val="26"/>
        </w:rPr>
        <w:t xml:space="preserve"> сельском поселении»,</w:t>
      </w:r>
    </w:p>
    <w:p w:rsidR="00C23896" w:rsidRDefault="006E3168" w:rsidP="000F38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от 27.09.2012 № 104</w:t>
      </w:r>
      <w:r w:rsidR="00C23896">
        <w:rPr>
          <w:sz w:val="26"/>
          <w:szCs w:val="26"/>
        </w:rPr>
        <w:t xml:space="preserve"> «О внесении изменений и дополнений в решение муни</w:t>
      </w:r>
      <w:r>
        <w:rPr>
          <w:sz w:val="26"/>
          <w:szCs w:val="26"/>
        </w:rPr>
        <w:t>ципального комитета Сальского</w:t>
      </w:r>
      <w:r w:rsidR="00C23896">
        <w:rPr>
          <w:sz w:val="26"/>
          <w:szCs w:val="26"/>
        </w:rPr>
        <w:t xml:space="preserve"> с</w:t>
      </w:r>
      <w:r>
        <w:rPr>
          <w:sz w:val="26"/>
          <w:szCs w:val="26"/>
        </w:rPr>
        <w:t>ельского поселения от 18.03.2009</w:t>
      </w:r>
      <w:r w:rsidR="000F38A3">
        <w:rPr>
          <w:sz w:val="26"/>
          <w:szCs w:val="26"/>
        </w:rPr>
        <w:t xml:space="preserve"> года № 240</w:t>
      </w:r>
      <w:r w:rsidR="00C23896">
        <w:rPr>
          <w:sz w:val="26"/>
          <w:szCs w:val="26"/>
        </w:rPr>
        <w:t xml:space="preserve"> «Об утверждении Положения о пу</w:t>
      </w:r>
      <w:r w:rsidR="000F38A3">
        <w:rPr>
          <w:sz w:val="26"/>
          <w:szCs w:val="26"/>
        </w:rPr>
        <w:t xml:space="preserve">бличных слушаниях </w:t>
      </w:r>
      <w:proofErr w:type="gramStart"/>
      <w:r w:rsidR="000F38A3">
        <w:rPr>
          <w:sz w:val="26"/>
          <w:szCs w:val="26"/>
        </w:rPr>
        <w:t>в</w:t>
      </w:r>
      <w:proofErr w:type="gramEnd"/>
      <w:r w:rsidR="000F38A3">
        <w:rPr>
          <w:sz w:val="26"/>
          <w:szCs w:val="26"/>
        </w:rPr>
        <w:t xml:space="preserve"> </w:t>
      </w:r>
      <w:proofErr w:type="gramStart"/>
      <w:r w:rsidR="000F38A3">
        <w:rPr>
          <w:sz w:val="26"/>
          <w:szCs w:val="26"/>
        </w:rPr>
        <w:t>Сальском</w:t>
      </w:r>
      <w:proofErr w:type="gramEnd"/>
      <w:r w:rsidR="000F38A3">
        <w:rPr>
          <w:sz w:val="26"/>
          <w:szCs w:val="26"/>
        </w:rPr>
        <w:t xml:space="preserve"> </w:t>
      </w:r>
      <w:r w:rsidR="00C23896">
        <w:rPr>
          <w:sz w:val="26"/>
          <w:szCs w:val="26"/>
        </w:rPr>
        <w:t>сел</w:t>
      </w:r>
      <w:r w:rsidR="000F38A3">
        <w:rPr>
          <w:sz w:val="26"/>
          <w:szCs w:val="26"/>
        </w:rPr>
        <w:t>ьском поселении»</w:t>
      </w:r>
      <w:r w:rsidR="00C23896">
        <w:rPr>
          <w:sz w:val="26"/>
          <w:szCs w:val="26"/>
        </w:rPr>
        <w:t xml:space="preserve">, </w:t>
      </w:r>
    </w:p>
    <w:p w:rsidR="00C23896" w:rsidRDefault="00C23896" w:rsidP="00C23896">
      <w:pPr>
        <w:pStyle w:val="1"/>
        <w:ind w:firstLine="709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 3. </w:t>
      </w:r>
      <w:r>
        <w:rPr>
          <w:b w:val="0"/>
          <w:bCs w:val="0"/>
          <w:sz w:val="26"/>
          <w:szCs w:val="26"/>
        </w:rPr>
        <w:t xml:space="preserve">Настоящее решение вступает в силу со дня его обнародования, в установленном порядке. </w:t>
      </w:r>
    </w:p>
    <w:p w:rsidR="00C23896" w:rsidRDefault="00C23896" w:rsidP="00C23896">
      <w:pPr>
        <w:jc w:val="both"/>
      </w:pPr>
    </w:p>
    <w:p w:rsidR="00C23896" w:rsidRDefault="00C23896" w:rsidP="00C23896">
      <w:pPr>
        <w:jc w:val="both"/>
      </w:pPr>
    </w:p>
    <w:p w:rsidR="00C23896" w:rsidRDefault="00C23896" w:rsidP="00C23896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0F38A3">
        <w:rPr>
          <w:color w:val="000000"/>
          <w:sz w:val="26"/>
          <w:szCs w:val="26"/>
        </w:rPr>
        <w:t>Сальского</w:t>
      </w:r>
    </w:p>
    <w:p w:rsidR="00C23896" w:rsidRDefault="00C23896" w:rsidP="00C238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</w:t>
      </w:r>
      <w:r w:rsidR="000F38A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</w:t>
      </w:r>
      <w:r w:rsidR="000F38A3">
        <w:rPr>
          <w:sz w:val="26"/>
          <w:szCs w:val="26"/>
        </w:rPr>
        <w:t xml:space="preserve">                 </w:t>
      </w:r>
      <w:proofErr w:type="spellStart"/>
      <w:r w:rsidR="000F38A3">
        <w:rPr>
          <w:sz w:val="26"/>
          <w:szCs w:val="26"/>
        </w:rPr>
        <w:t>В.С.Губарь</w:t>
      </w:r>
      <w:proofErr w:type="spellEnd"/>
      <w:r>
        <w:rPr>
          <w:sz w:val="26"/>
          <w:szCs w:val="26"/>
        </w:rPr>
        <w:t xml:space="preserve">       </w:t>
      </w:r>
    </w:p>
    <w:p w:rsidR="00C23896" w:rsidRDefault="00C23896" w:rsidP="00C23896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0F38A3" w:rsidRDefault="00C23896" w:rsidP="00C23896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0F38A3" w:rsidRDefault="000F38A3" w:rsidP="00C23896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0F38A3" w:rsidRDefault="000F38A3" w:rsidP="00C23896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0F38A3" w:rsidRDefault="000F38A3" w:rsidP="00C23896">
      <w:pPr>
        <w:pStyle w:val="HTML"/>
        <w:jc w:val="right"/>
        <w:rPr>
          <w:rFonts w:ascii="Times New Roman" w:hAnsi="Times New Roman" w:cs="Times New Roman"/>
        </w:rPr>
      </w:pPr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решением муниципального комитета</w:t>
      </w:r>
    </w:p>
    <w:p w:rsidR="00C23896" w:rsidRDefault="000F38A3" w:rsidP="00C2389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Сальского</w:t>
      </w:r>
      <w:r w:rsidR="00C23896">
        <w:rPr>
          <w:rFonts w:ascii="Times New Roman" w:hAnsi="Times New Roman" w:cs="Times New Roman"/>
        </w:rPr>
        <w:t xml:space="preserve"> сельского поселения </w:t>
      </w:r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0F38A3">
        <w:rPr>
          <w:rFonts w:ascii="Times New Roman" w:hAnsi="Times New Roman" w:cs="Times New Roman"/>
        </w:rPr>
        <w:t xml:space="preserve">             от </w:t>
      </w:r>
      <w:r w:rsidR="00B64A8D">
        <w:rPr>
          <w:rFonts w:ascii="Times New Roman" w:hAnsi="Times New Roman" w:cs="Times New Roman"/>
        </w:rPr>
        <w:t>21.07</w:t>
      </w:r>
      <w:r w:rsidR="000F38A3">
        <w:rPr>
          <w:rFonts w:ascii="Times New Roman" w:hAnsi="Times New Roman" w:cs="Times New Roman"/>
        </w:rPr>
        <w:t xml:space="preserve">.2017  № </w:t>
      </w:r>
      <w:r w:rsidR="00B64A8D">
        <w:rPr>
          <w:rFonts w:ascii="Times New Roman" w:hAnsi="Times New Roman" w:cs="Times New Roman"/>
        </w:rPr>
        <w:t>68</w:t>
      </w:r>
    </w:p>
    <w:p w:rsidR="00C23896" w:rsidRDefault="00C23896" w:rsidP="00C2389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23896" w:rsidRDefault="00C23896" w:rsidP="00C23896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23896" w:rsidRDefault="00C23896" w:rsidP="00C23896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</w:t>
      </w:r>
      <w:r w:rsidR="000F38A3">
        <w:rPr>
          <w:rFonts w:ascii="Times New Roman" w:hAnsi="Times New Roman" w:cs="Times New Roman"/>
          <w:sz w:val="26"/>
          <w:szCs w:val="26"/>
        </w:rPr>
        <w:t xml:space="preserve">УБЛИЧНЫХ СЛУШАНИЯХ </w:t>
      </w:r>
      <w:proofErr w:type="gramStart"/>
      <w:r w:rsidR="000F38A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F38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38A3">
        <w:rPr>
          <w:rFonts w:ascii="Times New Roman" w:hAnsi="Times New Roman" w:cs="Times New Roman"/>
          <w:sz w:val="26"/>
          <w:szCs w:val="26"/>
        </w:rPr>
        <w:t>САЛЬСКОМ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bookmarkStart w:id="0" w:name="_GoBack"/>
      <w:bookmarkEnd w:id="0"/>
    </w:p>
    <w:p w:rsidR="00C23896" w:rsidRDefault="00C23896" w:rsidP="00C23896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Настоящее Положение устанавливает в соответствии с Конституцией   Российской  Федерации,  Федеральным  законом от 06.10.2003 № 131-ФЗ «Об  общих  принципах   организации   местного  самоуправления  в  Российской   Фед</w:t>
      </w:r>
      <w:r w:rsidR="000F38A3">
        <w:rPr>
          <w:rFonts w:ascii="Times New Roman" w:hAnsi="Times New Roman" w:cs="Times New Roman"/>
          <w:sz w:val="26"/>
          <w:szCs w:val="26"/>
        </w:rPr>
        <w:t>ерации»,   Уставом 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порядок организации и проведения пу</w:t>
      </w:r>
      <w:r w:rsidR="000F38A3">
        <w:rPr>
          <w:rFonts w:ascii="Times New Roman" w:hAnsi="Times New Roman" w:cs="Times New Roman"/>
          <w:sz w:val="26"/>
          <w:szCs w:val="26"/>
        </w:rPr>
        <w:t>бличных  слушаний  в Сальском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поселении,  как  одной  из  организационно-правовых   форм   реализации   прав  жителей  поселения на  непосредственное   участие    в   процессе   принятия   решений   органами    местного   самоуправления по вопросам местного значения.</w:t>
      </w:r>
      <w:proofErr w:type="gramEnd"/>
    </w:p>
    <w:p w:rsidR="00C23896" w:rsidRDefault="00C23896" w:rsidP="00C23896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Статья 1. Основные понятия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Основные понятия, используемые в настоящем Положении: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Публичные   слушания</w:t>
      </w:r>
      <w:r>
        <w:rPr>
          <w:rFonts w:ascii="Times New Roman" w:hAnsi="Times New Roman" w:cs="Times New Roman"/>
          <w:sz w:val="26"/>
          <w:szCs w:val="26"/>
        </w:rPr>
        <w:t xml:space="preserve">   -  это  публичное  обсуждение   проектов   муниципальных   правовых  актов  по  вопросам  местного   значения,   проводимое   в  соответствие  с  федеральными  законами,   законами   Приморского</w:t>
      </w:r>
      <w:r w:rsidR="000F38A3">
        <w:rPr>
          <w:rFonts w:ascii="Times New Roman" w:hAnsi="Times New Roman" w:cs="Times New Roman"/>
          <w:sz w:val="26"/>
          <w:szCs w:val="26"/>
        </w:rPr>
        <w:t xml:space="preserve">   края,   Уставом 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Устав поселения)   среди   граждан   Российской  Федерации,  место  жительства  которых  располо</w:t>
      </w:r>
      <w:r w:rsidR="000F38A3">
        <w:rPr>
          <w:rFonts w:ascii="Times New Roman" w:hAnsi="Times New Roman" w:cs="Times New Roman"/>
          <w:sz w:val="26"/>
          <w:szCs w:val="26"/>
        </w:rPr>
        <w:t>жено   в   границах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поселение).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Представитель  общественности</w:t>
      </w:r>
      <w:r>
        <w:rPr>
          <w:rFonts w:ascii="Times New Roman" w:hAnsi="Times New Roman" w:cs="Times New Roman"/>
          <w:sz w:val="26"/>
          <w:szCs w:val="26"/>
        </w:rPr>
        <w:t xml:space="preserve">  -  физическое  лицо,   а   также   организации,   ассоциации,   группы  или   иные   объединения,   за   исключением   лиц,   принимающих  решение  по  вопросам   публичных   слушаний  в  силу  служебных  обязанностей  и  лиц,  представляющих   органы государственной власти и местного самоуправления.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Оргкомитет</w:t>
      </w:r>
      <w:r>
        <w:rPr>
          <w:rFonts w:ascii="Times New Roman" w:hAnsi="Times New Roman" w:cs="Times New Roman"/>
          <w:sz w:val="26"/>
          <w:szCs w:val="26"/>
        </w:rPr>
        <w:t xml:space="preserve"> - это коллегиальный орган, осуществляющий подготовку   и  проведение  публичных  слушаний,  сформированный  на  паритетных   началах муни</w:t>
      </w:r>
      <w:r w:rsidR="000F38A3">
        <w:rPr>
          <w:rFonts w:ascii="Times New Roman" w:hAnsi="Times New Roman" w:cs="Times New Roman"/>
          <w:sz w:val="26"/>
          <w:szCs w:val="26"/>
        </w:rPr>
        <w:t>ципальным комитетом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муниципальный </w:t>
      </w:r>
      <w:r w:rsidR="000F38A3">
        <w:rPr>
          <w:rFonts w:ascii="Times New Roman" w:hAnsi="Times New Roman" w:cs="Times New Roman"/>
          <w:sz w:val="26"/>
          <w:szCs w:val="26"/>
        </w:rPr>
        <w:t>комитет) или главой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глава поселения)  из   представителей муниципального комитета поселения, администрации поселения и общественности.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Эксперт 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- лицо, представившее в  письменном   виде  рекомендации по вопросам публичных слушаний и  имеющее  право   на  выступление  по  вопросам публичных слушаний  для  аргументации   предложений, направленных в оргкомитет.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Вопрос 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- проект нормативно-правового  акта,   по которому проводятся публичные слушания.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Период  проведения  публичных  слушаний</w:t>
      </w:r>
      <w:r>
        <w:rPr>
          <w:rFonts w:ascii="Times New Roman" w:hAnsi="Times New Roman" w:cs="Times New Roman"/>
          <w:sz w:val="26"/>
          <w:szCs w:val="26"/>
        </w:rPr>
        <w:t xml:space="preserve">  -  период,  в  течение   которого   проводятся  публичные  слушания,   начиная   с   момента   назначения   публичных  слушаний  и  до  обнародования  результатов   публичных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Организация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- деятельность, направленная  на   оповещение  о  времени и месте проведения слушаний, ознакомление  с   проектом   нормативно-правового  акта,  обнародование   результатов   публичных  слушаний  </w:t>
      </w:r>
      <w:r>
        <w:rPr>
          <w:rFonts w:ascii="Times New Roman" w:hAnsi="Times New Roman" w:cs="Times New Roman"/>
          <w:sz w:val="26"/>
          <w:szCs w:val="26"/>
        </w:rPr>
        <w:lastRenderedPageBreak/>
        <w:t>и  иных  организационных  мер,  обеспечивающих   участие жителей в публичных слушаниях.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Инициаторы  проведения публичных слушаний</w:t>
      </w:r>
      <w:r w:rsidR="000F38A3">
        <w:rPr>
          <w:rFonts w:ascii="Times New Roman" w:hAnsi="Times New Roman" w:cs="Times New Roman"/>
          <w:sz w:val="26"/>
          <w:szCs w:val="26"/>
        </w:rPr>
        <w:t xml:space="preserve"> -  население 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население поселения),   муниципальный комитет поселения, глава поселения.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Инициативная   группа</w:t>
      </w:r>
      <w:r>
        <w:rPr>
          <w:rFonts w:ascii="Times New Roman" w:hAnsi="Times New Roman" w:cs="Times New Roman"/>
          <w:sz w:val="26"/>
          <w:szCs w:val="26"/>
        </w:rPr>
        <w:t xml:space="preserve">  -  группа  жителей  поселения,   обладающих   избирательным   правом,   численностью   не   менее   10   человек,   выступившая с инициативой проведения публичных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Итоговый   документ  публичных  слушаний</w:t>
      </w:r>
      <w:r>
        <w:rPr>
          <w:rFonts w:ascii="Times New Roman" w:hAnsi="Times New Roman" w:cs="Times New Roman"/>
          <w:sz w:val="26"/>
          <w:szCs w:val="26"/>
        </w:rPr>
        <w:t xml:space="preserve">  -  решение   собрания   участников  публичных  слушаний, принятое большинством  голосов  от   числа зарегистрированных участников публичных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Статья 2. Цели проведения публичных слушаний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Публичные слушания проводятся в целях: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1)  обсуждения проектов муниципальных правовых актов с участием   населения поселения;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2)  выявления, учета мнения и интересов населения по  вопросам,   выносимым на публичные слушания.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Статья 3. Вопросы публичных слушаний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 На  публичные слушания могут быть вынесены  только  вопросы   местного    значения.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Результаты   публичных   слушаний,    носят   рекомендательный   характер  для  муниципального комитета поселения и   главы поселения.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На публичные слушания в обязательном порядке выносятся:</w:t>
      </w:r>
    </w:p>
    <w:p w:rsidR="00C23896" w:rsidRDefault="00C23896" w:rsidP="00C23896">
      <w:pPr>
        <w:pStyle w:val="HTML"/>
        <w:jc w:val="both"/>
        <w:rPr>
          <w:rStyle w:val="HTML0"/>
          <w:rFonts w:ascii="Times New Roman" w:hAnsi="Times New Roman" w:cs="Times New Roman"/>
        </w:rPr>
      </w:pPr>
      <w:r>
        <w:rPr>
          <w:sz w:val="26"/>
          <w:szCs w:val="26"/>
        </w:rPr>
        <w:t xml:space="preserve">   </w:t>
      </w:r>
      <w:proofErr w:type="gramStart"/>
      <w:r w:rsidR="000F38A3">
        <w:rPr>
          <w:rFonts w:ascii="Times New Roman" w:hAnsi="Times New Roman" w:cs="Times New Roman"/>
          <w:sz w:val="26"/>
          <w:szCs w:val="26"/>
        </w:rPr>
        <w:t>1) проект  устава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 а   также  проект муниципального нормативного правового акта о внесении изменений  и   дополнений в данный устав,</w:t>
      </w:r>
      <w:r>
        <w:rPr>
          <w:sz w:val="26"/>
          <w:szCs w:val="26"/>
        </w:rPr>
        <w:t xml:space="preserve"> к</w:t>
      </w:r>
      <w:r>
        <w:rPr>
          <w:rStyle w:val="HTML0"/>
          <w:rFonts w:ascii="Times New Roman" w:hAnsi="Times New Roman" w:cs="Times New Roman"/>
          <w:sz w:val="26"/>
          <w:szCs w:val="26"/>
        </w:rPr>
        <w:t>роме слу</w:t>
      </w:r>
      <w:r w:rsidR="008D2C23">
        <w:rPr>
          <w:rStyle w:val="HTML0"/>
          <w:rFonts w:ascii="Times New Roman" w:hAnsi="Times New Roman" w:cs="Times New Roman"/>
          <w:sz w:val="26"/>
          <w:szCs w:val="26"/>
        </w:rPr>
        <w:t>чаев, когда в устав Сальского</w:t>
      </w:r>
      <w:r>
        <w:rPr>
          <w:rStyle w:val="HTML0"/>
          <w:rFonts w:ascii="Times New Roman" w:hAnsi="Times New Roman" w:cs="Times New Roman"/>
          <w:sz w:val="26"/>
          <w:szCs w:val="26"/>
        </w:rPr>
        <w:t xml:space="preserve"> сельского поселения вносятся изменения в форме точного воспроизведения положений 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C23896" w:rsidRDefault="00C23896" w:rsidP="00C23896">
      <w:pPr>
        <w:pStyle w:val="HTML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2) проект местного бюджета и отчет о его исполнении;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3)   проекты   планов   и   программ  развития  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4) вопросы о преобразовании поселения, за исключением случаев, если в соответствии со статьей 13 Федерального закона от 06.10.2003 № 131-ФЗ «Об  </w:t>
      </w:r>
      <w:r>
        <w:rPr>
          <w:rFonts w:ascii="Times New Roman" w:hAnsi="Times New Roman" w:cs="Times New Roman"/>
          <w:sz w:val="26"/>
          <w:szCs w:val="26"/>
        </w:rPr>
        <w:lastRenderedPageBreak/>
        <w:t>общих  принципах   организации   местного  самоуправления  в  Российской   Федерации»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Статья 4. Инициаторы публичных слушаний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  Публичные  слушания  проводятся  по  инициативе  населения  поселения, муниципального комитета или главы поселения.</w:t>
      </w: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2.   Инициаторами  проведения  публичных  слушаний   от   имени   населения поселения является инициативная группа жителей поселения численностью не менее 10   человек, обладающих активным избирательным правом.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 Для  принятия  решения о назначении публичных  слушаний  по   инициативе  населения  его  инициаторы  направляют  в  муниципальный комитет   обращение, которое должно включать в себя: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1) ходатайство о проведении публичных слушаний с указанием темы   и обоснованием ее общественной значимости;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2) список кандидатур для включения в состав оргкомитета;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3)  список  инициативной группы по образцу (приложение 1);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4.  Ходатайство  о  назначении  публичных  слушаний,  внесенное   населением  поселения, рассматривается муниципальным комитетом  на  очередном  ее   заседании в соответствии с регламентом муниципального комитета поселения.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5.  Решение  о  назначении  публичных слушаний  принимается  на   заседании муниципального комитета большинством голосов от установленного  числа   депутатов муниципального комитета.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6.  При  отклонении  инициативы проведения публичных  слушаний,   выдвинутой  населением поселения, ее инициаторы могут повторно  внести   предложение   о   назначении   публичных   слушаний   по    проекту   муниципального правового акта с приложением не менее  100  подписей   жителей поселения в поддержку назначения публичных слушаний по  форме (приложение 2).  В данном случае  слушания  по  указанному   проекту  муниципального правового акта назначаются муниципальным комитетом в   обязательном порядке.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 Инициатива муниципального комитета по проведению публичных слушаний  должна исходить не мене чем от 1/3 установленного числа депутатов муниципального комитета.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Статья 5. Назначение публичных слушаний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 Публичные слушания, проводимые по инициативе населения  или   муниципального комитета,  назначаются решением муниципального комитета,  а  по  инициативе   главы поселения   -   постановлением    главы  поселения.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2. В  решении (постановлении) о назначении публичных  слушаний   указывается: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1) сведения об инициаторах публичных слушаний;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2) вопросы, выносимые на публичные слушания (проект муниципального правового акта);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3) дата проведения публичных слушаний;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4) состав оргкомитета по проведению публичных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3.  В  состав  оргкомитета на паритетных началах по  численному   составу  должны быть включены: депутаты муниципального комитета,  представители   администрации   поселения,   представители  общественности,   интересы   которых  затрагиваются  при  принятии  данного  решения.  В  состав   оргкомитета   могут  быть  включены  специалисты   для   выполнения   консультационных работ по обсуждаемой проблеме.</w:t>
      </w:r>
    </w:p>
    <w:p w:rsidR="00C23896" w:rsidRDefault="00C23896" w:rsidP="00C23896">
      <w:pPr>
        <w:pStyle w:val="ConsPlusNormal"/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 Решение (постановление) о назначении публичных слушаний вступает в силу со дня принятия и подлежит обязательному опубликованию (обнародованию).</w:t>
      </w:r>
    </w:p>
    <w:p w:rsidR="00C23896" w:rsidRDefault="00C23896" w:rsidP="00C23896">
      <w:pPr>
        <w:pStyle w:val="ConsPlusNormal"/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Решение (постановление) о назначении публичных слушаний подлежит опубликованию (обнародованию) не позднее, чем за 20 дней до дня рассмотрения вопроса, выносимого на публичные слушания, муниципальным комитетом или главой поселения.</w:t>
      </w: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Решение о назначении публичных слушаний по проекту Устава поселения или проекту решения муниципального комитета о внесении изменений и дополнений в Устав подлежит опубликованию (обнародованию) не позднее, чем за 30 дней до дня рассмотрения вопроса муниципальным комитетом.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Статья 6. Подготовка публичных слушаний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  Порядок подготовки и проведения публичных слушаний  зависит   от  того,  кем  инициируются и назначаются  публичные  слушания,  а   также   от   содержания  проекта  муниципального  правового   акта,   выносимого на публичные слушания.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2.   Если   публичные   слушания  назначаются   муниципальным комитетом,   организационно-техническое и информационное обеспечение  проведения   публичных слушаний возлагается на муниципальный комитет.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3.  Если  публичные слушания назначаются главой поселения,     организационно-техническое    и     информационное   обеспечение   проведения   публичных   слушаний   возлагается    на   администрацию поселения.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4.  Муниципальный комитет или администрация поселения не позднее 3  дней  со   дня  принятия  решения о назначении публичных  слушаний  организует   проведение   первого   заседания   оргкомитета   и   в   дальнейшем   осуществляет     организационно-техническое    и     информационное   обеспечение деятельности оргкомитета.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5.   Расходы  на  проведение  обязательных  публичных  слушаний   предусматриваются  отдельной  строкой  в  расходной  части  бюджета   поселения.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6.  На первом заседании члены оргкомитета избирают председателя   оргкомитета  и  определяют  его полномочия  по  организации  работы   оргкомитета и проведению публичных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7. Оргкомитет: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1) определяет  порядок и форму принятия решений  на  публичных   слушаниях;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2)  определяет  место и время проведения публичных  слушаний  с   учетом  количества приглашенных участников и возможности свободного   доступа  для  жителей поселения  и  представителей  органов  местного   самоуправления поселения;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3) заблаговременно оповещает жителей поселения о времени и месте  проведения публичных слушаний;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4)  обеспечивает  публикацию (обнародование) темы публичных   слушаний;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5)   определяет   перечень   должностных   лиц,   специалистов,   организаций и других представителей общественности, приглашаемых  к   участию  в  публичных слушаниях в качестве экспертов, и  направляет   им  официальные  обращения  с просьбой  дать  свои  рекомендации  и   предложения по вопросам, выносимым на обсуждение;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6)  проводит  анализ материалов, представленных инициаторами  и   экспертами публичных слушаний;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7)  составляет список экспертов публичных слушаний и направляет   им   приглашения.   В  состав  экспертов  в  обязательном   порядке   включаются   все   должностные  лица,  специалисты,   представители   общественности,   подготовившие  рекомендации  и  предложения   для   проекта итогового документа;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8) утверждает повестку дня публичных слушаний;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9)  определяет  состав лиц, участвующих в публичных  слушаниях,   состав приглашенных лиц;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10)  назначает  ведущего  и секретаря  публичных  слушаний  для   ведения публичных слушаний и составления протокола</w:t>
      </w:r>
      <w:r>
        <w:rPr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>из своего состава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11) определяет докладчиков (содокладчиков);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12) устанавливает порядок выступлений на публичных слушаниях;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13)  организует  подготовку  проекта  итогового  документа   по   образцу (приложение 3), состоящего  из   рекомендаций  и  предложений по каждому из вопросов,  выносимых  на   публичные  слушания.  В проект итогового документа  включаются  все   поступившие  в  письменной форме рекомендации и  предложения  после   проведения   их   редакционной   подготовки   по   согласованию   с   экспертами.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14)  регистрирует участников публичных слушаний;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15)   публикует (обнародует) результаты   публичных  слушаний, включая мотивированное обоснование принятых решений,  не  позднее  чем  через  10  дней  со  дня  их   проведения.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 Оргкомитет составляет план работы по подготовке и проведению   публичных  слушаний,  распределяет  обязанности  своих   членов   и   определяет  перечень  задач, необходимых для  проведения  публичных  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9.  Оргкомитет  вправе  создавать рабочие  группы  для  решения   конкретных  задач  и  привлекать к  своей  деятельности  граждан  и   специалистов для выполнения консультационных и экспертных работ.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10.  Оргкомитет подотчетен в своей деятельности муниципальному комитету или  главе  поселения в зависимости от инициаторов проведения публичных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Статья 7. Информационное обеспечение публичных слушаний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Одновременно с опубликованием решения (постановления) о назначении публичных слушаний оргкомитет извещает население поселения о: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наименовании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вопроса публичных слушаний (проекта муниципального правового акта),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учета предложений по вопросам публичных слушаний,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сроках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подачи предложений по вопросам публичных слушаний,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инициаторах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слушаний,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времени  и месте проведения публичных слушаний,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контактную  информацию   оргкомитета.</w:t>
      </w:r>
    </w:p>
    <w:p w:rsidR="00C23896" w:rsidRDefault="00C23896" w:rsidP="00C238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 </w:t>
      </w:r>
      <w:r>
        <w:rPr>
          <w:rStyle w:val="apple-converted-space"/>
          <w:sz w:val="26"/>
          <w:szCs w:val="26"/>
        </w:rPr>
        <w:t> </w:t>
      </w:r>
      <w:r>
        <w:rPr>
          <w:rStyle w:val="spfo1"/>
          <w:sz w:val="26"/>
          <w:szCs w:val="26"/>
        </w:rPr>
        <w:t xml:space="preserve">Оргкомитет информирует население путем </w:t>
      </w:r>
      <w:r>
        <w:rPr>
          <w:sz w:val="26"/>
          <w:szCs w:val="26"/>
          <w:shd w:val="clear" w:color="auto" w:fill="FFFFFF"/>
        </w:rPr>
        <w:t xml:space="preserve">размещения </w:t>
      </w:r>
      <w:r>
        <w:rPr>
          <w:sz w:val="26"/>
          <w:szCs w:val="26"/>
        </w:rPr>
        <w:t>на информационных стендах: администрации поселения, дома культуры, ФАП, школы и библиотеки</w:t>
      </w:r>
      <w:r>
        <w:rPr>
          <w:spacing w:val="-3"/>
          <w:sz w:val="26"/>
          <w:szCs w:val="26"/>
        </w:rPr>
        <w:t>, находящихся на территории поселения информации о ходе подготовки и проведении публичных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Статья 8. Участники публичных слушаний</w:t>
      </w: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Участниками публичных слушаний с правом на выступление для аргументации своих предложений являются уполномоченный представитель инициативной группы, эксперты, иные лица, которые внесли письменные рекомендации по вопросам публичных слушаний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5 дней до даты проведения публичных слушаний.</w:t>
      </w: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Участниками публичных слушаний без права выступления могут быть все жители поселения, средства массовой информации и другие заинтересованные лица.</w:t>
      </w: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Участниками публичных слушаний, имеющими право на голосование по итоговому   документу,   являются   зарегистрированные   оргкомитетом   граждане Российской   Федерации, достигшие возраста 18 лет, место   жительство   </w:t>
      </w:r>
      <w:r>
        <w:rPr>
          <w:bCs/>
          <w:sz w:val="26"/>
          <w:szCs w:val="26"/>
        </w:rPr>
        <w:t xml:space="preserve">которых </w:t>
      </w:r>
      <w:r>
        <w:rPr>
          <w:sz w:val="26"/>
          <w:szCs w:val="26"/>
        </w:rPr>
        <w:t>расположено   в   границах поселения.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Статья 9. Проведение публичных слушаний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Публичные слушания проводятся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8 дней до дня рассмотрения муниципальным комитетом вопросов, вынесенных на публичные слушания.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Перед  началом  проведения  публичных  слушаний  оргкомитет   организует регистрацию его участников.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3.  Ведущий  публичных слушаний открывает собрание  и  оглашает   тему  публичных слушаний, перечень вопросов, выносимых на публичные   слушания,  инициаторов его проведения, предложения  оргкомитета  по   порядку   проведения  собрания,  представляет  себя   и   секретаря   публичных слушаний.</w:t>
      </w:r>
    </w:p>
    <w:p w:rsidR="00C23896" w:rsidRPr="00BE6FB3" w:rsidRDefault="00C23896" w:rsidP="00C23896">
      <w:pPr>
        <w:pStyle w:val="HTM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4. Секретарь ведет протокол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, который по окончании 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публичных </w:t>
      </w:r>
      <w:r>
        <w:rPr>
          <w:rFonts w:ascii="Times New Roman" w:hAnsi="Times New Roman" w:cs="Times New Roman"/>
          <w:sz w:val="26"/>
          <w:szCs w:val="26"/>
        </w:rPr>
        <w:t xml:space="preserve">слушаний подписывается ведущим, секретарем публичных слушаний 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="00BE6F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>присутствующими членами оргкомитета.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5.   Время   выступления  экспертов  определяется  голосованием   участников  публичных слушаний, исходя из количества выступающих  и   времени,  отведенного для проведения собрания,  но  не  может  быть   менее 5 минут на одно выступление.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6. Для организации прений ведущий объявляет вопрос, по которому   проводится  обсуждение, и предоставляет слово экспертам  в  порядке   поступления их предложений.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7.   По  окончании  выступления  эксперта  (или  при  истечении   предоставленного  времени),  ведущий  дает  возможность  участникам   слушаний  </w:t>
      </w:r>
      <w:r>
        <w:rPr>
          <w:rFonts w:ascii="Times New Roman" w:hAnsi="Times New Roman" w:cs="Times New Roman"/>
          <w:sz w:val="26"/>
          <w:szCs w:val="26"/>
        </w:rPr>
        <w:lastRenderedPageBreak/>
        <w:t>задать  уточняющие вопросы по позиции и (или)  аргументам   эксперта и дополнительное время для ответов на вопросы. Время ответов на вопросы не может превышать времени основного выступления.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   Эксперты   вправе   снять  свои   рекомендации   и   (или)   присоединиться  к  предложениям,  выдвинутым  другими   участниками   публичных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Решения  экспертов об изменении их позиции по  рассматриваемому   вопросу отражается в протоколе.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 После  окончания выступлений экспертов по  каждому  вопросу   повестки  публичных  слушаний  ведущий  обращается  к  экспертам  с   вопросом  о  возможном изменении их позиции по итогам  проведенного   обсуждения.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  После  окончания прений по всем вопросам повестки публичных   слушаний   ведущий  предоставляет  слово  секретарю  для  уточнения   рекомендаций,   оставшихся   после   рассмотрения   всех   вопросов   слушания.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Ведущий  уточняет возникшие,  в  результате  обсуждения,   изменения  позиций  участников  публичных  слушаний  для  уточнения   результатов публичных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11.   По   итогам  проведения  публичных  слушаний  принимаются   рекомендации   и   обращения  к  муниципальному комитету или   главе поселения  по  принятию  решения  по  обсуждаемому  вопросу   или   проекту  муниципального правового акта, оформленные в виде  решения   участников   публичных  слушаний  (итоговый   документ).   Рекомендации  муниципальному комитету  или  главе поселения   могут   содержать  изложение  и  альтернативных  точек  зрения   по   обсуждаемым  вопросам.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Итоговый документ принимается большинством голосов от числа лиц, указанных в части 3 статьи 8 настоящего Положения.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случае отсутствия лиц, указанных в части 3 статьи 8 настоящего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Положения, проект муниципального правового акта, вынесенный на публичные </w:t>
      </w:r>
      <w:r>
        <w:rPr>
          <w:rFonts w:ascii="Times New Roman" w:hAnsi="Times New Roman" w:cs="Times New Roman"/>
          <w:sz w:val="26"/>
          <w:szCs w:val="26"/>
        </w:rPr>
        <w:t>слушания и опубликованный (обнародованный) в установленном порядке, считается принятым за основу.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12.  После  принятия  итогового документа,  ведущий  напоминает   участникам  публичных слушаний о возможности внесения в  оргкомитет   в  письменной форме дополнительных предложений и (или) снятия своих   рекомендаций из итогового документа в течение последующих 3 дней  и   закрывает публичные слушания.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Статья 10. Результаты публичных слушаний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  В  течении  3  дней  после  окончания  публичных  слушаний   оргкомитет    организует   принятие   дополнительных   предложений,   регистрирует  заявления  о  снятии  своих  рекомендаций  экспертами   публичных   слушаний.  Все  поступившие предложения и  изменения  в  итоговый   документ  регистрируются  в протоколе публичных слушаний,  с  которым  вправе   знакомиться все заинтересованные лица.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 позднее следующего  дня оргкомитет подготавливает   итоговый   документ   к   направлению  в муниципальный комитет и (или) главе поселения, а также к опубликованию (обнародованию).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 случае принятия итогового документа в порядке, установленном абзацем 3 части 11 статьи 9 настоящего Положения, к нему прикладываются поступившие в </w:t>
      </w:r>
      <w:r>
        <w:rPr>
          <w:rFonts w:ascii="Times New Roman" w:hAnsi="Times New Roman" w:cs="Times New Roman"/>
          <w:spacing w:val="-1"/>
          <w:sz w:val="26"/>
          <w:szCs w:val="26"/>
        </w:rPr>
        <w:t>установленном порядке предложения к проекту муниципального правового акта.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  Все  дополнительно  поступившие  предложения  и  материалы   оформляются  в качестве приложений к итоговому документу  публичных   слушаний  и не позднее 5 дней со дня проведения публичных слушаний передаются: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   в    орган местного самоуправления поселения,    уполномоченный   для   принятия    (издания) соответствующего муниципального   правового    акта;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б)  в  администрацию поселения (в случае необходимости) для  подготовки  заключения  по каждому  поступившему  предложению,   рекомендации с соответствующим обоснованием.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Заключение  подлежит представлению в орган, уполномоченный  для принятия  (издания) соответствующего муниципального правового  акта не позднее 3 дней  с  момента  получения итогового документа публичных слушаний;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  Оргкомитет  обеспечивает  публикацию (обнародование)  итогового  документа   публичных слушаний без приложений, включая мотивированное обоснование принятых решений, не позднее 10 дней со дня проведения публичных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 Муниципальный комитет  включает  вопрос о  рассмотрении  результатов   публичных слушаний в ближайшую повестку заседания муниципального комитета.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 На  заседании муниципального комитета либо главе поселения  председатель   оргкомитета  докладывает о работе оргкомитета,  итогах  проведенных   публичных 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  Решение муниципального комитета или главы поселения,   принятое  по  итогам  рассмотрения результатов публичных  слушаний, включая мотивированное обоснование принятых решений,   подлежит обязательному опубликованию (обнародованию).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   В   случае   принятия  муниципальным комитетом  или  главой поселения   решения,   противоречащего    рекомендациям   публичных  слушаний,  муниципальный комитет  или  глава  поселения обязаны опубликовать (обнародовать) мотивы принятия  такого   решения.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   Материалы  публичных  слушаний  в  течение  всего   срока   полномочий  муниципального комитета и главы поселения  должны   храниться в муниципальном комитете либо в администрации поселения, а по истечении  этого   срока  сдаются  на хранение в архивный отдел поселения.   Срок  хранения материалов публичных слушаний не может быть менее  5   лет.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Статья 11. Порядок вступления в силу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Настоящее Положение вступает в законную силу со дня его официального опубликования (обнародования).</w:t>
      </w:r>
    </w:p>
    <w:p w:rsidR="00C23896" w:rsidRDefault="00C23896" w:rsidP="00C23896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</w:pPr>
      <w:r>
        <w:t xml:space="preserve">   </w:t>
      </w: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23896" w:rsidRDefault="00C23896" w:rsidP="00C23896">
      <w:pPr>
        <w:pStyle w:val="HTML"/>
        <w:rPr>
          <w:rFonts w:ascii="Times New Roman" w:hAnsi="Times New Roman" w:cs="Times New Roman"/>
        </w:rPr>
      </w:pPr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Приложение № 1 </w:t>
      </w:r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  Положению   о </w:t>
      </w:r>
      <w:proofErr w:type="gramStart"/>
      <w:r>
        <w:rPr>
          <w:rFonts w:ascii="Times New Roman" w:hAnsi="Times New Roman" w:cs="Times New Roman"/>
        </w:rPr>
        <w:t>публичных</w:t>
      </w:r>
      <w:proofErr w:type="gramEnd"/>
    </w:p>
    <w:p w:rsidR="00C23896" w:rsidRDefault="00314004" w:rsidP="00C2389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слушаниях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Сальском</w:t>
      </w:r>
      <w:r w:rsidR="00C23896">
        <w:rPr>
          <w:rFonts w:ascii="Times New Roman" w:hAnsi="Times New Roman" w:cs="Times New Roman"/>
        </w:rPr>
        <w:t xml:space="preserve">                                                      </w:t>
      </w:r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сельском </w:t>
      </w:r>
      <w:proofErr w:type="gramStart"/>
      <w:r>
        <w:rPr>
          <w:rFonts w:ascii="Times New Roman" w:hAnsi="Times New Roman" w:cs="Times New Roman"/>
        </w:rPr>
        <w:t>поселении</w:t>
      </w:r>
      <w:proofErr w:type="gramEnd"/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</w:p>
    <w:p w:rsidR="00C23896" w:rsidRDefault="00C23896" w:rsidP="00C23896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C23896" w:rsidRDefault="00314004" w:rsidP="00C23896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жителей Сальского</w:t>
      </w:r>
      <w:r w:rsidR="00C2389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поселения, выступающих с инициативой о проведении публичных слушаний по вопросу (проекту муниципального правового акта)</w:t>
      </w:r>
    </w:p>
    <w:p w:rsidR="00C23896" w:rsidRDefault="00C23896" w:rsidP="00C2389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23896" w:rsidRDefault="00C23896" w:rsidP="00C23896">
      <w:pPr>
        <w:pStyle w:val="HTML"/>
      </w:pPr>
      <w:r>
        <w:t xml:space="preserve">   -----------T-------------T------------</w:t>
      </w:r>
      <w:proofErr w:type="spellStart"/>
      <w:r>
        <w:t>T</w:t>
      </w:r>
      <w:proofErr w:type="spellEnd"/>
      <w:r>
        <w:t>---------T-----------T----------¬</w:t>
      </w:r>
    </w:p>
    <w:p w:rsidR="00C23896" w:rsidRDefault="00C23896" w:rsidP="00C23896">
      <w:pPr>
        <w:pStyle w:val="HTML"/>
      </w:pPr>
      <w:r>
        <w:t xml:space="preserve">   ¦N </w:t>
      </w:r>
      <w:proofErr w:type="gramStart"/>
      <w:r>
        <w:t>п</w:t>
      </w:r>
      <w:proofErr w:type="gramEnd"/>
      <w:r>
        <w:t>/п (не ¦фамилия, имя ¦адрес места ¦номер и  ¦контактный ¦  личная  ¦</w:t>
      </w:r>
    </w:p>
    <w:p w:rsidR="00C23896" w:rsidRDefault="00C23896" w:rsidP="00C23896">
      <w:pPr>
        <w:pStyle w:val="HTML"/>
      </w:pPr>
      <w:r>
        <w:t xml:space="preserve">   ¦менее 10  ¦отчество     ¦жительства  ¦серия    ¦телефон    ¦подпись и ¦</w:t>
      </w:r>
    </w:p>
    <w:p w:rsidR="00C23896" w:rsidRDefault="00C23896" w:rsidP="00C23896">
      <w:pPr>
        <w:pStyle w:val="HTML"/>
      </w:pPr>
      <w:r>
        <w:t xml:space="preserve">   ¦человек)  ¦гражданина   ¦            ¦паспорта ¦           ¦ дата ее  ¦</w:t>
      </w:r>
    </w:p>
    <w:p w:rsidR="00C23896" w:rsidRDefault="00C23896" w:rsidP="00C23896">
      <w:pPr>
        <w:pStyle w:val="HTML"/>
      </w:pPr>
      <w:r>
        <w:t xml:space="preserve">   ¦          ¦             ¦            ¦         ¦           ¦ внесения ¦</w:t>
      </w:r>
    </w:p>
    <w:p w:rsidR="00C23896" w:rsidRPr="00314004" w:rsidRDefault="00C23896" w:rsidP="00C23896">
      <w:pPr>
        <w:pStyle w:val="HTML"/>
      </w:pPr>
      <w:r>
        <w:t xml:space="preserve">   L----------+-------------+------------+---------+-----------+-----------</w:t>
      </w:r>
    </w:p>
    <w:p w:rsidR="00C23896" w:rsidRDefault="00C23896" w:rsidP="00C23896">
      <w:pPr>
        <w:pStyle w:val="HTML"/>
        <w:rPr>
          <w:sz w:val="24"/>
          <w:szCs w:val="24"/>
        </w:rPr>
      </w:pPr>
    </w:p>
    <w:p w:rsidR="00C23896" w:rsidRDefault="00C23896" w:rsidP="00314004">
      <w:pPr>
        <w:pStyle w:val="HTML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</w:rPr>
        <w:t>Приложение № 2</w:t>
      </w:r>
    </w:p>
    <w:p w:rsidR="00C23896" w:rsidRDefault="00C23896" w:rsidP="00314004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к Положению о публичных слушаниях</w:t>
      </w:r>
    </w:p>
    <w:p w:rsidR="00C23896" w:rsidRDefault="00314004" w:rsidP="00314004">
      <w:pPr>
        <w:pStyle w:val="HTM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Сальском</w:t>
      </w:r>
      <w:proofErr w:type="gramEnd"/>
      <w:r>
        <w:rPr>
          <w:rFonts w:ascii="Times New Roman" w:hAnsi="Times New Roman" w:cs="Times New Roman"/>
        </w:rPr>
        <w:t xml:space="preserve"> </w:t>
      </w:r>
      <w:r w:rsidR="00C23896">
        <w:rPr>
          <w:rFonts w:ascii="Times New Roman" w:hAnsi="Times New Roman" w:cs="Times New Roman"/>
        </w:rPr>
        <w:t>сельском поселении</w:t>
      </w:r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</w:rPr>
      </w:pPr>
    </w:p>
    <w:p w:rsidR="00C23896" w:rsidRDefault="00C23896" w:rsidP="00C23896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23896" w:rsidRDefault="00C23896" w:rsidP="00C23896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Подписной лист</w:t>
      </w:r>
    </w:p>
    <w:p w:rsidR="00C23896" w:rsidRDefault="00C23896" w:rsidP="00C23896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поддержку инициативы проведения публичных слушаний</w:t>
      </w:r>
    </w:p>
    <w:p w:rsidR="00C23896" w:rsidRDefault="00C23896" w:rsidP="00C23896">
      <w:pPr>
        <w:pStyle w:val="HTML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(проекту муниципального правового акта</w:t>
      </w:r>
      <w:r>
        <w:rPr>
          <w:sz w:val="26"/>
          <w:szCs w:val="26"/>
        </w:rPr>
        <w:t>)</w:t>
      </w:r>
    </w:p>
    <w:p w:rsidR="00C23896" w:rsidRDefault="00C23896" w:rsidP="00C2389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23896" w:rsidRDefault="00C23896" w:rsidP="00C23896">
      <w:pPr>
        <w:pStyle w:val="HTML"/>
      </w:pPr>
      <w:r>
        <w:t xml:space="preserve">   __________________________________________________________________</w:t>
      </w:r>
    </w:p>
    <w:p w:rsidR="00C23896" w:rsidRDefault="00C23896" w:rsidP="00C23896">
      <w:pPr>
        <w:pStyle w:val="HTML"/>
      </w:pPr>
      <w:r>
        <w:t xml:space="preserve">   __________________________________________________________________</w:t>
      </w:r>
    </w:p>
    <w:p w:rsidR="00C23896" w:rsidRDefault="00C23896" w:rsidP="00C23896">
      <w:pPr>
        <w:pStyle w:val="HTML"/>
      </w:pPr>
      <w:r>
        <w:t xml:space="preserve">       В соответствии   с  Положением   о   публичных   слушаниях   </w:t>
      </w:r>
      <w:proofErr w:type="gramStart"/>
      <w:r>
        <w:t>в</w:t>
      </w:r>
      <w:proofErr w:type="gramEnd"/>
    </w:p>
    <w:p w:rsidR="00C23896" w:rsidRDefault="00314004" w:rsidP="00C23896">
      <w:pPr>
        <w:pStyle w:val="HTML"/>
      </w:pPr>
      <w:r>
        <w:t xml:space="preserve">   Сальском</w:t>
      </w:r>
      <w:r w:rsidR="00C23896">
        <w:t xml:space="preserve"> сельском </w:t>
      </w:r>
      <w:proofErr w:type="gramStart"/>
      <w:r w:rsidR="00C23896">
        <w:t>поселении</w:t>
      </w:r>
      <w:proofErr w:type="gramEnd"/>
      <w:r w:rsidR="00C23896">
        <w:t xml:space="preserve"> мы, нижеподписавшиеся, поддерживаем</w:t>
      </w:r>
    </w:p>
    <w:p w:rsidR="00C23896" w:rsidRDefault="00C23896" w:rsidP="00C23896">
      <w:pPr>
        <w:pStyle w:val="HTML"/>
      </w:pPr>
      <w:r>
        <w:t xml:space="preserve">   </w:t>
      </w:r>
      <w:proofErr w:type="gramStart"/>
      <w:r>
        <w:t>инициативу проведения публичных   слушаний по   вопросу   (проекту</w:t>
      </w:r>
      <w:proofErr w:type="gramEnd"/>
    </w:p>
    <w:p w:rsidR="00C23896" w:rsidRDefault="00C23896" w:rsidP="00C23896">
      <w:pPr>
        <w:pStyle w:val="HTML"/>
      </w:pPr>
      <w:r>
        <w:t xml:space="preserve">   муниципального правового акта):</w:t>
      </w:r>
    </w:p>
    <w:p w:rsidR="00C23896" w:rsidRDefault="00C23896" w:rsidP="00C23896">
      <w:pPr>
        <w:pStyle w:val="HTML"/>
      </w:pPr>
      <w:r>
        <w:t xml:space="preserve">   __________________________________________________________________</w:t>
      </w:r>
    </w:p>
    <w:p w:rsidR="00C23896" w:rsidRDefault="00C23896" w:rsidP="00C23896">
      <w:pPr>
        <w:pStyle w:val="HTML"/>
      </w:pPr>
      <w:r>
        <w:t xml:space="preserve">   __________________________________________________________________</w:t>
      </w:r>
    </w:p>
    <w:p w:rsidR="00C23896" w:rsidRDefault="00C23896" w:rsidP="00C23896">
      <w:pPr>
        <w:pStyle w:val="HTML"/>
      </w:pPr>
      <w:r>
        <w:t xml:space="preserve">   </w:t>
      </w:r>
    </w:p>
    <w:p w:rsidR="00C23896" w:rsidRDefault="00C23896" w:rsidP="00C23896">
      <w:pPr>
        <w:pStyle w:val="HTML"/>
      </w:pPr>
    </w:p>
    <w:p w:rsidR="00C23896" w:rsidRDefault="00C23896" w:rsidP="00C23896">
      <w:pPr>
        <w:pStyle w:val="HTML"/>
      </w:pPr>
    </w:p>
    <w:p w:rsidR="00C23896" w:rsidRDefault="00C23896" w:rsidP="00C23896">
      <w:pPr>
        <w:pStyle w:val="HTML"/>
      </w:pPr>
    </w:p>
    <w:p w:rsidR="00C23896" w:rsidRDefault="00C23896" w:rsidP="00C23896">
      <w:pPr>
        <w:pStyle w:val="HTML"/>
      </w:pPr>
      <w:r>
        <w:t xml:space="preserve">   ------------T----------------------</w:t>
      </w:r>
      <w:proofErr w:type="spellStart"/>
      <w:r>
        <w:t>T</w:t>
      </w:r>
      <w:proofErr w:type="spellEnd"/>
      <w:r>
        <w:t>-----------------------T-----------------¬</w:t>
      </w:r>
    </w:p>
    <w:p w:rsidR="00C23896" w:rsidRDefault="00C23896" w:rsidP="00C23896">
      <w:pPr>
        <w:pStyle w:val="HTML"/>
      </w:pPr>
      <w:r>
        <w:t xml:space="preserve">   ¦N </w:t>
      </w:r>
      <w:proofErr w:type="gramStart"/>
      <w:r>
        <w:t>п</w:t>
      </w:r>
      <w:proofErr w:type="gramEnd"/>
      <w:r>
        <w:t>/п (не  ¦фамилия, имя отчество ¦адрес места жительства ¦личная подпись и ¦</w:t>
      </w:r>
    </w:p>
    <w:p w:rsidR="00C23896" w:rsidRDefault="00C23896" w:rsidP="00C23896">
      <w:pPr>
        <w:pStyle w:val="HTML"/>
      </w:pPr>
      <w:r>
        <w:t xml:space="preserve">   ¦менее 100  ¦гражданина            ¦                       ¦дата ее внесения ¦</w:t>
      </w:r>
    </w:p>
    <w:p w:rsidR="00C23896" w:rsidRDefault="00C23896" w:rsidP="00C23896">
      <w:pPr>
        <w:pStyle w:val="HTML"/>
      </w:pPr>
      <w:r>
        <w:t xml:space="preserve">   ¦человек)   ¦                      ¦                       ¦                 ¦</w:t>
      </w:r>
    </w:p>
    <w:p w:rsidR="00C23896" w:rsidRDefault="00C23896" w:rsidP="00C23896">
      <w:pPr>
        <w:pStyle w:val="HTML"/>
      </w:pPr>
      <w:r>
        <w:t xml:space="preserve">   L-----------+----------------------+-----------------------+------------------</w:t>
      </w:r>
    </w:p>
    <w:p w:rsidR="00C23896" w:rsidRDefault="00C23896" w:rsidP="00C23896">
      <w:pPr>
        <w:pStyle w:val="HTML"/>
      </w:pPr>
      <w:r>
        <w:t xml:space="preserve">   </w:t>
      </w:r>
    </w:p>
    <w:p w:rsidR="00C23896" w:rsidRDefault="00C23896" w:rsidP="00C23896">
      <w:pPr>
        <w:pStyle w:val="HTML"/>
      </w:pPr>
      <w:r>
        <w:t xml:space="preserve">       Подписной лист удостоверяю: __________________________________</w:t>
      </w:r>
    </w:p>
    <w:p w:rsidR="00C23896" w:rsidRDefault="00C23896" w:rsidP="00C23896">
      <w:pPr>
        <w:pStyle w:val="HTML"/>
      </w:pPr>
      <w:r>
        <w:t xml:space="preserve">                            </w:t>
      </w:r>
      <w:proofErr w:type="gramStart"/>
      <w:r>
        <w:t>(фамилия, имя, отчество лица, собиравшего</w:t>
      </w:r>
      <w:proofErr w:type="gramEnd"/>
    </w:p>
    <w:p w:rsidR="00C23896" w:rsidRDefault="00C23896" w:rsidP="00C23896">
      <w:pPr>
        <w:pStyle w:val="HTML"/>
      </w:pPr>
      <w:r>
        <w:t xml:space="preserve">   __________________________________________________________________</w:t>
      </w:r>
    </w:p>
    <w:p w:rsidR="00C23896" w:rsidRDefault="00C23896" w:rsidP="00C23896">
      <w:pPr>
        <w:pStyle w:val="HTML"/>
      </w:pPr>
      <w:r>
        <w:t xml:space="preserve">     подписи,  место его жительства, серия и номер паспорта или</w:t>
      </w:r>
    </w:p>
    <w:p w:rsidR="00C23896" w:rsidRDefault="00C23896" w:rsidP="00C23896">
      <w:pPr>
        <w:pStyle w:val="HTML"/>
      </w:pPr>
      <w:r>
        <w:t xml:space="preserve">   заменяющего его документа)</w:t>
      </w:r>
    </w:p>
    <w:p w:rsidR="00C23896" w:rsidRDefault="00C23896" w:rsidP="00C23896">
      <w:pPr>
        <w:pStyle w:val="HTML"/>
      </w:pPr>
      <w:r>
        <w:t xml:space="preserve">   ________________</w:t>
      </w:r>
    </w:p>
    <w:p w:rsidR="00C23896" w:rsidRDefault="00C23896" w:rsidP="00C23896">
      <w:pPr>
        <w:pStyle w:val="HTML"/>
      </w:pPr>
      <w:r>
        <w:t xml:space="preserve">   (подпись и дата)</w:t>
      </w:r>
    </w:p>
    <w:p w:rsidR="00C23896" w:rsidRDefault="00C23896" w:rsidP="00C23896">
      <w:pPr>
        <w:pStyle w:val="HTML"/>
      </w:pPr>
      <w:r>
        <w:t xml:space="preserve">   </w:t>
      </w:r>
    </w:p>
    <w:p w:rsidR="00C23896" w:rsidRDefault="00C23896" w:rsidP="00C23896">
      <w:pPr>
        <w:pStyle w:val="HTML"/>
      </w:pPr>
      <w:r>
        <w:t xml:space="preserve">   Уполномоченный представитель инициативной группы: ________________</w:t>
      </w:r>
    </w:p>
    <w:p w:rsidR="00C23896" w:rsidRDefault="00C23896" w:rsidP="00C23896">
      <w:pPr>
        <w:pStyle w:val="HTML"/>
      </w:pPr>
      <w:r>
        <w:t xml:space="preserve">                                                        </w:t>
      </w:r>
      <w:proofErr w:type="gramStart"/>
      <w:r>
        <w:t>(фамилия,</w:t>
      </w:r>
      <w:proofErr w:type="gramEnd"/>
    </w:p>
    <w:p w:rsidR="00C23896" w:rsidRDefault="00C23896" w:rsidP="00C23896">
      <w:pPr>
        <w:pStyle w:val="HTML"/>
      </w:pPr>
      <w:r>
        <w:t xml:space="preserve">   __________________________________________________________________</w:t>
      </w:r>
    </w:p>
    <w:p w:rsidR="00C23896" w:rsidRDefault="00C23896" w:rsidP="00C23896">
      <w:pPr>
        <w:pStyle w:val="HTML"/>
      </w:pPr>
      <w:r>
        <w:lastRenderedPageBreak/>
        <w:t xml:space="preserve">   имя, отчество, место жительства, серия и номер паспорта или</w:t>
      </w:r>
    </w:p>
    <w:p w:rsidR="00C23896" w:rsidRDefault="00C23896" w:rsidP="00C23896">
      <w:pPr>
        <w:pStyle w:val="HTML"/>
      </w:pPr>
      <w:r>
        <w:t xml:space="preserve">   заменяющего его документа)</w:t>
      </w:r>
    </w:p>
    <w:p w:rsidR="00C23896" w:rsidRDefault="00C23896" w:rsidP="00C23896">
      <w:pPr>
        <w:pStyle w:val="HTML"/>
      </w:pPr>
      <w:r>
        <w:t xml:space="preserve">   ________________</w:t>
      </w:r>
    </w:p>
    <w:p w:rsidR="00C23896" w:rsidRDefault="00314004" w:rsidP="00314004">
      <w:pPr>
        <w:pStyle w:val="HTML"/>
      </w:pPr>
      <w:r>
        <w:t xml:space="preserve">   (подпись и дата)</w:t>
      </w: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23896" w:rsidRDefault="00C23896" w:rsidP="0031400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4004" w:rsidRDefault="00314004" w:rsidP="0031400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Приложение № 3</w:t>
      </w:r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к Положению о публичных слушаниях  </w:t>
      </w:r>
    </w:p>
    <w:p w:rsidR="00C23896" w:rsidRDefault="00314004" w:rsidP="00C23896">
      <w:pPr>
        <w:pStyle w:val="HTM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Сальском</w:t>
      </w:r>
      <w:proofErr w:type="gramEnd"/>
      <w:r>
        <w:rPr>
          <w:rFonts w:ascii="Times New Roman" w:hAnsi="Times New Roman" w:cs="Times New Roman"/>
        </w:rPr>
        <w:t xml:space="preserve"> </w:t>
      </w:r>
      <w:r w:rsidR="00C23896">
        <w:rPr>
          <w:rFonts w:ascii="Times New Roman" w:hAnsi="Times New Roman" w:cs="Times New Roman"/>
        </w:rPr>
        <w:t xml:space="preserve"> сельском поселении</w:t>
      </w:r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C23896" w:rsidRDefault="00C23896" w:rsidP="00C23896">
      <w:pPr>
        <w:pStyle w:val="HTML"/>
        <w:jc w:val="both"/>
      </w:pPr>
    </w:p>
    <w:p w:rsidR="00C23896" w:rsidRDefault="00C23896" w:rsidP="00C23896">
      <w:pPr>
        <w:pStyle w:val="HTML"/>
        <w:jc w:val="center"/>
        <w:rPr>
          <w:sz w:val="26"/>
          <w:szCs w:val="26"/>
        </w:rPr>
      </w:pPr>
    </w:p>
    <w:p w:rsidR="00C23896" w:rsidRDefault="00C23896" w:rsidP="00C2389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ИТОГОВЫЙ ДОКУМЕНТ ПУБЛИЧНЫХ СЛУШАНИЙ</w:t>
      </w:r>
    </w:p>
    <w:p w:rsidR="00C23896" w:rsidRDefault="00C23896" w:rsidP="00C23896">
      <w:pPr>
        <w:pStyle w:val="HTML"/>
        <w:jc w:val="both"/>
      </w:pPr>
      <w:r>
        <w:t xml:space="preserve">                                   </w:t>
      </w:r>
    </w:p>
    <w:p w:rsidR="00C23896" w:rsidRDefault="00C23896" w:rsidP="00C23896">
      <w:pPr>
        <w:pStyle w:val="HTML"/>
        <w:jc w:val="both"/>
      </w:pP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C23896" w:rsidRDefault="00C23896" w:rsidP="00C23896">
      <w:pPr>
        <w:pStyle w:val="HTML"/>
        <w:jc w:val="both"/>
      </w:pPr>
      <w:r>
        <w:t xml:space="preserve">      ______________________________________________________________</w:t>
      </w:r>
    </w:p>
    <w:p w:rsidR="00C23896" w:rsidRDefault="00C23896" w:rsidP="00C23896">
      <w:pPr>
        <w:pStyle w:val="HTML"/>
        <w:jc w:val="both"/>
      </w:pPr>
      <w:r>
        <w:t xml:space="preserve">   </w:t>
      </w:r>
    </w:p>
    <w:p w:rsidR="00C23896" w:rsidRDefault="00C23896" w:rsidP="00C23896">
      <w:pPr>
        <w:pStyle w:val="HTML"/>
        <w:jc w:val="both"/>
      </w:pPr>
    </w:p>
    <w:p w:rsidR="00C23896" w:rsidRDefault="00C23896" w:rsidP="00C23896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Дата проведения: _______________________</w:t>
      </w:r>
    </w:p>
    <w:p w:rsidR="00C23896" w:rsidRDefault="00C23896" w:rsidP="00C23896">
      <w:pPr>
        <w:pStyle w:val="HTML"/>
        <w:jc w:val="both"/>
      </w:pPr>
      <w:r>
        <w:t xml:space="preserve">   </w:t>
      </w:r>
    </w:p>
    <w:p w:rsidR="00C23896" w:rsidRDefault="00C23896" w:rsidP="00C23896">
      <w:pPr>
        <w:pStyle w:val="HTML"/>
        <w:jc w:val="both"/>
      </w:pPr>
      <w:r>
        <w:t xml:space="preserve">   ----T-----------T-----------T--------------</w:t>
      </w:r>
      <w:proofErr w:type="spellStart"/>
      <w:r>
        <w:t>T</w:t>
      </w:r>
      <w:proofErr w:type="spellEnd"/>
      <w:r>
        <w:t>----------</w:t>
      </w:r>
      <w:proofErr w:type="spellStart"/>
      <w:r>
        <w:t>T</w:t>
      </w:r>
      <w:proofErr w:type="spellEnd"/>
      <w:r>
        <w:t>----------¬</w:t>
      </w:r>
    </w:p>
    <w:p w:rsidR="00C23896" w:rsidRDefault="00C23896" w:rsidP="00C23896">
      <w:pPr>
        <w:pStyle w:val="HTML"/>
        <w:jc w:val="both"/>
      </w:pPr>
      <w:r>
        <w:t xml:space="preserve">   ¦N  ¦N статьи   ¦Дата       ¦Содержание    ¦</w:t>
      </w:r>
      <w:proofErr w:type="spellStart"/>
      <w:r>
        <w:t>Результаты¦Примечание</w:t>
      </w:r>
      <w:proofErr w:type="spellEnd"/>
      <w:r>
        <w:t>¦</w:t>
      </w:r>
    </w:p>
    <w:p w:rsidR="00C23896" w:rsidRDefault="00C23896" w:rsidP="00C23896">
      <w:pPr>
        <w:pStyle w:val="HTML"/>
        <w:jc w:val="both"/>
      </w:pPr>
      <w:r>
        <w:t xml:space="preserve">   ¦</w:t>
      </w:r>
      <w:proofErr w:type="gramStart"/>
      <w:r>
        <w:t>п</w:t>
      </w:r>
      <w:proofErr w:type="gramEnd"/>
      <w:r>
        <w:t>/</w:t>
      </w:r>
      <w:proofErr w:type="spellStart"/>
      <w:r>
        <w:t>п¦Устава</w:t>
      </w:r>
      <w:proofErr w:type="spellEnd"/>
      <w:r>
        <w:t>, в  ¦внесения   ¦предложения   ¦обсуждения¦          ¦</w:t>
      </w:r>
    </w:p>
    <w:p w:rsidR="00C23896" w:rsidRDefault="00C23896" w:rsidP="00C23896">
      <w:pPr>
        <w:pStyle w:val="HTML"/>
        <w:jc w:val="both"/>
      </w:pPr>
      <w:r>
        <w:t xml:space="preserve">   ¦   ¦</w:t>
      </w:r>
      <w:proofErr w:type="gramStart"/>
      <w:r>
        <w:t>которую</w:t>
      </w:r>
      <w:proofErr w:type="gramEnd"/>
      <w:r>
        <w:t xml:space="preserve">    ¦предложения¦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¦   ¦внесено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¦   ¦предложение¦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+---+-----------+-----------+--------------+----------+----------+</w:t>
      </w:r>
    </w:p>
    <w:p w:rsidR="00C23896" w:rsidRDefault="00C23896" w:rsidP="00C23896">
      <w:pPr>
        <w:pStyle w:val="HTML"/>
        <w:jc w:val="both"/>
      </w:pPr>
      <w:r>
        <w:t xml:space="preserve">   ¦   ¦       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¦   ¦       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+---+-----------+-----------+--------------+----------+----------+</w:t>
      </w:r>
    </w:p>
    <w:p w:rsidR="00C23896" w:rsidRDefault="00C23896" w:rsidP="00C23896">
      <w:pPr>
        <w:pStyle w:val="HTML"/>
        <w:jc w:val="both"/>
      </w:pPr>
      <w:r>
        <w:t xml:space="preserve">   ¦   ¦       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+---+-----------+-----------+--------------+----------+----------+</w:t>
      </w:r>
    </w:p>
    <w:p w:rsidR="00C23896" w:rsidRDefault="00C23896" w:rsidP="00C23896">
      <w:pPr>
        <w:pStyle w:val="HTML"/>
        <w:jc w:val="both"/>
      </w:pPr>
      <w:r>
        <w:t xml:space="preserve">   ¦   ¦       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+---+-----------+-----------+--------------+----------+----------+</w:t>
      </w:r>
    </w:p>
    <w:p w:rsidR="00C23896" w:rsidRDefault="00C23896" w:rsidP="00C23896">
      <w:pPr>
        <w:pStyle w:val="HTML"/>
        <w:jc w:val="both"/>
      </w:pPr>
      <w:r>
        <w:t xml:space="preserve">   ¦   ¦       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+---+-----------+-----------+--------------+----------+----------+</w:t>
      </w:r>
    </w:p>
    <w:p w:rsidR="00C23896" w:rsidRDefault="00C23896" w:rsidP="00C23896">
      <w:pPr>
        <w:pStyle w:val="HTML"/>
        <w:jc w:val="both"/>
      </w:pPr>
      <w:r>
        <w:t xml:space="preserve">   ¦   ¦       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+---+-----------+-----------+--------------+----------+----------+</w:t>
      </w:r>
    </w:p>
    <w:p w:rsidR="00C23896" w:rsidRDefault="00C23896" w:rsidP="00C23896">
      <w:pPr>
        <w:pStyle w:val="HTML"/>
        <w:jc w:val="both"/>
      </w:pPr>
      <w:r>
        <w:t xml:space="preserve">   ¦   ¦       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+---+-----------+-----------+--------------+----------+----------+</w:t>
      </w:r>
    </w:p>
    <w:p w:rsidR="00C23896" w:rsidRDefault="00C23896" w:rsidP="00C23896">
      <w:pPr>
        <w:pStyle w:val="HTML"/>
        <w:jc w:val="both"/>
      </w:pPr>
      <w:r>
        <w:t xml:space="preserve">   ¦   ¦       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+---+-----------+-----------+--------------+----------+----------+</w:t>
      </w:r>
    </w:p>
    <w:p w:rsidR="00C23896" w:rsidRDefault="00C23896" w:rsidP="00C23896">
      <w:pPr>
        <w:pStyle w:val="HTML"/>
        <w:jc w:val="both"/>
      </w:pPr>
      <w:r>
        <w:t xml:space="preserve">   ¦   ¦       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+---+-----------+-----------+--------------+----------+----------+</w:t>
      </w:r>
    </w:p>
    <w:p w:rsidR="00C23896" w:rsidRDefault="00C23896" w:rsidP="00C23896">
      <w:pPr>
        <w:pStyle w:val="HTML"/>
        <w:jc w:val="both"/>
      </w:pPr>
      <w:r>
        <w:t xml:space="preserve">   ¦   ¦       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L---+-----------+-----------+--------------+----------+-----------</w:t>
      </w:r>
    </w:p>
    <w:p w:rsidR="00C23896" w:rsidRDefault="00C23896" w:rsidP="00C23896">
      <w:pPr>
        <w:pStyle w:val="HTML"/>
        <w:jc w:val="both"/>
      </w:pP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оргкомитета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и проведению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                                      _____________________________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публичных слушаний                      _____________________________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____________________________    </w:t>
      </w:r>
    </w:p>
    <w:p w:rsidR="00C23896" w:rsidRDefault="00C23896" w:rsidP="00C23896">
      <w:pPr>
        <w:pStyle w:val="HTML"/>
        <w:jc w:val="both"/>
      </w:pPr>
      <w:r>
        <w:t xml:space="preserve">   </w:t>
      </w: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Дата составления итогового документа _____________________________________</w:t>
      </w:r>
    </w:p>
    <w:p w:rsidR="00C23896" w:rsidRDefault="00C23896" w:rsidP="00C23896"/>
    <w:p w:rsidR="00927D05" w:rsidRDefault="00927D05"/>
    <w:sectPr w:rsidR="0092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AB"/>
    <w:rsid w:val="000B402F"/>
    <w:rsid w:val="000F38A3"/>
    <w:rsid w:val="001E65AB"/>
    <w:rsid w:val="00314004"/>
    <w:rsid w:val="00331949"/>
    <w:rsid w:val="006E3168"/>
    <w:rsid w:val="008D2C23"/>
    <w:rsid w:val="00927D05"/>
    <w:rsid w:val="00B64A8D"/>
    <w:rsid w:val="00BE6FB3"/>
    <w:rsid w:val="00C23896"/>
    <w:rsid w:val="00DF210C"/>
    <w:rsid w:val="00F5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896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C23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38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3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fo1">
    <w:name w:val="spfo1"/>
    <w:rsid w:val="00C23896"/>
  </w:style>
  <w:style w:type="character" w:customStyle="1" w:styleId="apple-converted-space">
    <w:name w:val="apple-converted-space"/>
    <w:rsid w:val="00C23896"/>
  </w:style>
  <w:style w:type="paragraph" w:styleId="a3">
    <w:name w:val="Balloon Text"/>
    <w:basedOn w:val="a"/>
    <w:link w:val="a4"/>
    <w:uiPriority w:val="99"/>
    <w:semiHidden/>
    <w:unhideWhenUsed/>
    <w:rsid w:val="00C23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896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C23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38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3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fo1">
    <w:name w:val="spfo1"/>
    <w:rsid w:val="00C23896"/>
  </w:style>
  <w:style w:type="character" w:customStyle="1" w:styleId="apple-converted-space">
    <w:name w:val="apple-converted-space"/>
    <w:rsid w:val="00C23896"/>
  </w:style>
  <w:style w:type="paragraph" w:styleId="a3">
    <w:name w:val="Balloon Text"/>
    <w:basedOn w:val="a"/>
    <w:link w:val="a4"/>
    <w:uiPriority w:val="99"/>
    <w:semiHidden/>
    <w:unhideWhenUsed/>
    <w:rsid w:val="00C23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4420</Words>
  <Characters>25197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2017-07-19T06:14:00Z</cp:lastPrinted>
  <dcterms:created xsi:type="dcterms:W3CDTF">2017-06-06T05:40:00Z</dcterms:created>
  <dcterms:modified xsi:type="dcterms:W3CDTF">2017-07-19T06:16:00Z</dcterms:modified>
</cp:coreProperties>
</file>