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9F" w:rsidRPr="00FA50BB" w:rsidRDefault="000D3E9F" w:rsidP="000D3E9F">
      <w:pPr>
        <w:ind w:right="-185" w:firstLine="540"/>
        <w:jc w:val="both"/>
        <w:outlineLvl w:val="1"/>
        <w:rPr>
          <w:b/>
          <w:i/>
          <w:iCs/>
          <w:spacing w:val="5"/>
          <w:sz w:val="28"/>
          <w:szCs w:val="28"/>
        </w:rPr>
      </w:pPr>
      <w:r w:rsidRPr="00FA50BB">
        <w:rPr>
          <w:b/>
          <w:i/>
          <w:iCs/>
          <w:spacing w:val="5"/>
          <w:sz w:val="28"/>
          <w:szCs w:val="28"/>
        </w:rPr>
        <w:t>Структура и организация деятельности муниципального комитета поселения</w:t>
      </w:r>
    </w:p>
    <w:p w:rsidR="000D3E9F" w:rsidRPr="0075395B" w:rsidRDefault="000D3E9F" w:rsidP="000D3E9F">
      <w:pPr>
        <w:ind w:right="-185" w:firstLine="540"/>
        <w:jc w:val="both"/>
        <w:rPr>
          <w:sz w:val="26"/>
        </w:rPr>
      </w:pPr>
      <w:r>
        <w:rPr>
          <w:spacing w:val="-1"/>
          <w:sz w:val="26"/>
        </w:rPr>
        <w:t xml:space="preserve">1. </w:t>
      </w:r>
      <w:r w:rsidRPr="0075395B">
        <w:rPr>
          <w:spacing w:val="-1"/>
          <w:sz w:val="26"/>
        </w:rPr>
        <w:t>Муниципальный комитет поселения возглавляет глава поселения, который исполняет полномочия председателя муниципального комитета.</w:t>
      </w:r>
    </w:p>
    <w:p w:rsidR="000D3E9F" w:rsidRPr="0075395B" w:rsidRDefault="000D3E9F" w:rsidP="000D3E9F">
      <w:pPr>
        <w:ind w:right="-185" w:firstLine="540"/>
        <w:jc w:val="both"/>
        <w:rPr>
          <w:spacing w:val="-4"/>
          <w:sz w:val="26"/>
        </w:rPr>
      </w:pPr>
      <w:r w:rsidRPr="0075395B">
        <w:rPr>
          <w:spacing w:val="-4"/>
          <w:sz w:val="26"/>
        </w:rPr>
        <w:t xml:space="preserve">Председатель </w:t>
      </w:r>
      <w:r w:rsidRPr="0075395B">
        <w:rPr>
          <w:spacing w:val="-5"/>
          <w:sz w:val="26"/>
        </w:rPr>
        <w:t>муниципального комитета поселения</w:t>
      </w:r>
      <w:r w:rsidRPr="0075395B">
        <w:rPr>
          <w:spacing w:val="-4"/>
          <w:sz w:val="26"/>
        </w:rPr>
        <w:t xml:space="preserve"> организует работу </w:t>
      </w:r>
      <w:r w:rsidRPr="0075395B">
        <w:rPr>
          <w:spacing w:val="-5"/>
          <w:sz w:val="26"/>
        </w:rPr>
        <w:t>муниципального комитета поселения</w:t>
      </w:r>
      <w:r w:rsidRPr="0075395B">
        <w:rPr>
          <w:spacing w:val="-1"/>
          <w:sz w:val="26"/>
        </w:rPr>
        <w:t xml:space="preserve"> в соответствии с регламентом </w:t>
      </w:r>
      <w:r w:rsidRPr="0075395B">
        <w:rPr>
          <w:spacing w:val="-5"/>
          <w:sz w:val="26"/>
        </w:rPr>
        <w:t>муниципального комитета поселения</w:t>
      </w:r>
      <w:r w:rsidRPr="0075395B">
        <w:rPr>
          <w:spacing w:val="-4"/>
          <w:sz w:val="26"/>
        </w:rPr>
        <w:t>.</w:t>
      </w:r>
    </w:p>
    <w:p w:rsidR="000D3E9F" w:rsidRPr="0075395B" w:rsidRDefault="000D3E9F" w:rsidP="000D3E9F">
      <w:pPr>
        <w:ind w:right="-185" w:firstLine="540"/>
        <w:jc w:val="both"/>
        <w:rPr>
          <w:spacing w:val="-4"/>
          <w:sz w:val="26"/>
        </w:rPr>
      </w:pPr>
      <w:r w:rsidRPr="0075395B">
        <w:rPr>
          <w:spacing w:val="-3"/>
          <w:sz w:val="26"/>
        </w:rPr>
        <w:t xml:space="preserve">Председатель </w:t>
      </w:r>
      <w:r w:rsidRPr="0075395B">
        <w:rPr>
          <w:spacing w:val="-5"/>
          <w:sz w:val="26"/>
        </w:rPr>
        <w:t>муниципального комитета поселения</w:t>
      </w:r>
      <w:r w:rsidRPr="0075395B">
        <w:rPr>
          <w:spacing w:val="-3"/>
          <w:sz w:val="26"/>
        </w:rPr>
        <w:t xml:space="preserve"> исполняет свои обязанности на </w:t>
      </w:r>
      <w:r w:rsidRPr="0075395B">
        <w:rPr>
          <w:spacing w:val="-4"/>
          <w:sz w:val="26"/>
        </w:rPr>
        <w:t>постоянной основе.</w:t>
      </w:r>
    </w:p>
    <w:p w:rsidR="000D3E9F" w:rsidRPr="002252F1" w:rsidRDefault="000D3E9F" w:rsidP="000D3E9F">
      <w:pPr>
        <w:ind w:firstLine="480"/>
        <w:jc w:val="both"/>
        <w:rPr>
          <w:sz w:val="26"/>
        </w:rPr>
      </w:pPr>
      <w:r>
        <w:rPr>
          <w:spacing w:val="-1"/>
          <w:sz w:val="26"/>
        </w:rPr>
        <w:t>2.</w:t>
      </w:r>
      <w:r w:rsidRPr="007A58C9">
        <w:rPr>
          <w:sz w:val="26"/>
        </w:rPr>
        <w:t xml:space="preserve"> </w:t>
      </w:r>
      <w:r w:rsidRPr="002252F1">
        <w:rPr>
          <w:sz w:val="26"/>
        </w:rPr>
        <w:t>Основной формой работы муниципального комитета сельского поселения являются заседания, на которых решаются вопросы, отнесенные к его ведению.</w:t>
      </w:r>
    </w:p>
    <w:p w:rsidR="000D3E9F" w:rsidRPr="002252F1" w:rsidRDefault="000D3E9F" w:rsidP="000D3E9F">
      <w:pPr>
        <w:ind w:firstLine="480"/>
        <w:jc w:val="both"/>
        <w:rPr>
          <w:sz w:val="26"/>
        </w:rPr>
      </w:pPr>
      <w:r w:rsidRPr="002252F1">
        <w:rPr>
          <w:sz w:val="26"/>
        </w:rPr>
        <w:t xml:space="preserve">Очередные заседания муниципального комитета </w:t>
      </w:r>
      <w:r>
        <w:rPr>
          <w:sz w:val="26"/>
        </w:rPr>
        <w:t>Сальского</w:t>
      </w:r>
      <w:r w:rsidRPr="002252F1">
        <w:rPr>
          <w:sz w:val="26"/>
        </w:rPr>
        <w:t xml:space="preserve"> сельского поселения созываются не реже одного раза в месяц и проводятся председателем муниципального комитета или заместителем председателя по его поручению.</w:t>
      </w:r>
    </w:p>
    <w:p w:rsidR="000D3E9F" w:rsidRPr="002252F1" w:rsidRDefault="000D3E9F" w:rsidP="000D3E9F">
      <w:pPr>
        <w:ind w:firstLine="540"/>
        <w:jc w:val="both"/>
        <w:rPr>
          <w:sz w:val="26"/>
        </w:rPr>
      </w:pPr>
      <w:r w:rsidRPr="002252F1">
        <w:rPr>
          <w:sz w:val="26"/>
        </w:rPr>
        <w:t>Заседание  муниципального комитета сельского поселения  правомочно,     если     на    нем присутствует  не менее половины от числа избранных депутатов.</w:t>
      </w:r>
    </w:p>
    <w:p w:rsidR="000D3E9F" w:rsidRPr="002252F1" w:rsidRDefault="000D3E9F" w:rsidP="000D3E9F">
      <w:pPr>
        <w:autoSpaceDE w:val="0"/>
        <w:autoSpaceDN w:val="0"/>
        <w:adjustRightInd w:val="0"/>
        <w:ind w:firstLine="540"/>
        <w:jc w:val="both"/>
        <w:rPr>
          <w:sz w:val="26"/>
        </w:rPr>
      </w:pPr>
      <w:r w:rsidRPr="002252F1">
        <w:rPr>
          <w:sz w:val="26"/>
        </w:rPr>
        <w:t>Глава сельского поселения собирает вновь избранный муниципальный комитет на первое заседание не позднее двух недель со дня его избрания в правомочном составе.</w:t>
      </w:r>
    </w:p>
    <w:p w:rsidR="000D3E9F" w:rsidRPr="002252F1" w:rsidRDefault="000D3E9F" w:rsidP="000D3E9F">
      <w:pPr>
        <w:ind w:firstLine="540"/>
        <w:jc w:val="both"/>
        <w:rPr>
          <w:sz w:val="26"/>
        </w:rPr>
      </w:pPr>
      <w:r w:rsidRPr="002252F1">
        <w:rPr>
          <w:sz w:val="26"/>
        </w:rPr>
        <w:t xml:space="preserve">Заседания, созываемые в иные, кроме </w:t>
      </w:r>
      <w:proofErr w:type="gramStart"/>
      <w:r w:rsidRPr="002252F1">
        <w:rPr>
          <w:sz w:val="26"/>
        </w:rPr>
        <w:t>установленных</w:t>
      </w:r>
      <w:proofErr w:type="gramEnd"/>
      <w:r w:rsidRPr="002252F1">
        <w:rPr>
          <w:sz w:val="26"/>
        </w:rPr>
        <w:t xml:space="preserve"> сроки, являются внеочередными.   </w:t>
      </w:r>
    </w:p>
    <w:p w:rsidR="000D3E9F" w:rsidRPr="0075395B" w:rsidRDefault="000D3E9F" w:rsidP="000D3E9F">
      <w:pPr>
        <w:ind w:firstLine="540"/>
        <w:jc w:val="both"/>
        <w:rPr>
          <w:spacing w:val="-5"/>
          <w:sz w:val="26"/>
        </w:rPr>
      </w:pPr>
      <w:r w:rsidRPr="002252F1">
        <w:rPr>
          <w:sz w:val="26"/>
        </w:rPr>
        <w:t>Заседания муниципального комитета сельского поселения являются открытыми. В исключительных случаях по решению муниципального комитета сельского поселения может быт</w:t>
      </w:r>
      <w:r>
        <w:rPr>
          <w:sz w:val="26"/>
        </w:rPr>
        <w:t>ь проведено закрытое заседание.</w:t>
      </w:r>
    </w:p>
    <w:p w:rsidR="000D3E9F" w:rsidRPr="00FA50BB" w:rsidRDefault="000D3E9F" w:rsidP="00FA50BB">
      <w:pPr>
        <w:ind w:right="-185" w:firstLine="540"/>
        <w:jc w:val="both"/>
        <w:rPr>
          <w:spacing w:val="-4"/>
          <w:sz w:val="26"/>
        </w:rPr>
      </w:pPr>
      <w:r>
        <w:rPr>
          <w:spacing w:val="1"/>
          <w:sz w:val="26"/>
        </w:rPr>
        <w:t xml:space="preserve">3. </w:t>
      </w:r>
      <w:r w:rsidRPr="0075395B">
        <w:rPr>
          <w:spacing w:val="1"/>
          <w:sz w:val="26"/>
        </w:rPr>
        <w:t xml:space="preserve">Муниципальный комитет поселения может создавать постоянные и </w:t>
      </w:r>
      <w:r w:rsidRPr="0075395B">
        <w:rPr>
          <w:spacing w:val="-2"/>
          <w:sz w:val="26"/>
        </w:rPr>
        <w:t xml:space="preserve">временные депутатские комиссии </w:t>
      </w:r>
      <w:r w:rsidRPr="0075395B">
        <w:rPr>
          <w:spacing w:val="-5"/>
          <w:sz w:val="26"/>
        </w:rPr>
        <w:t>муниципального комитета поселения</w:t>
      </w:r>
      <w:r w:rsidRPr="0075395B">
        <w:rPr>
          <w:spacing w:val="-2"/>
          <w:sz w:val="26"/>
        </w:rPr>
        <w:t xml:space="preserve">, а </w:t>
      </w:r>
      <w:r w:rsidRPr="0075395B">
        <w:rPr>
          <w:spacing w:val="-4"/>
          <w:sz w:val="26"/>
        </w:rPr>
        <w:t>также комиссии при муниципальном комитете поселения с привлечением представителей общественности.</w:t>
      </w:r>
    </w:p>
    <w:p w:rsidR="000D3E9F" w:rsidRDefault="00FA50BB" w:rsidP="000D3E9F">
      <w:pPr>
        <w:ind w:right="-185" w:firstLine="540"/>
        <w:jc w:val="both"/>
        <w:rPr>
          <w:spacing w:val="-4"/>
          <w:sz w:val="26"/>
        </w:rPr>
      </w:pPr>
      <w:r>
        <w:rPr>
          <w:spacing w:val="-4"/>
          <w:sz w:val="26"/>
        </w:rPr>
        <w:t>4</w:t>
      </w:r>
      <w:r w:rsidR="000D3E9F">
        <w:rPr>
          <w:spacing w:val="-4"/>
          <w:sz w:val="26"/>
        </w:rPr>
        <w:t xml:space="preserve">. </w:t>
      </w:r>
      <w:r w:rsidR="000D3E9F" w:rsidRPr="0075395B">
        <w:rPr>
          <w:spacing w:val="-4"/>
          <w:sz w:val="26"/>
        </w:rPr>
        <w:t xml:space="preserve">Порядок организации деятельности </w:t>
      </w:r>
      <w:r w:rsidR="000D3E9F" w:rsidRPr="0075395B">
        <w:rPr>
          <w:spacing w:val="-5"/>
          <w:sz w:val="26"/>
        </w:rPr>
        <w:t>муниципального комитета поселения</w:t>
      </w:r>
      <w:r w:rsidR="000D3E9F" w:rsidRPr="0075395B">
        <w:rPr>
          <w:spacing w:val="-4"/>
          <w:sz w:val="26"/>
        </w:rPr>
        <w:t xml:space="preserve"> </w:t>
      </w:r>
      <w:r w:rsidR="000D3E9F" w:rsidRPr="0075395B">
        <w:rPr>
          <w:spacing w:val="-1"/>
          <w:sz w:val="26"/>
        </w:rPr>
        <w:t xml:space="preserve">определяется регламентом </w:t>
      </w:r>
      <w:r w:rsidR="000D3E9F" w:rsidRPr="0075395B">
        <w:rPr>
          <w:spacing w:val="-5"/>
          <w:sz w:val="26"/>
        </w:rPr>
        <w:t>муниципального комитета поселения</w:t>
      </w:r>
      <w:r w:rsidR="000D3E9F" w:rsidRPr="0075395B">
        <w:rPr>
          <w:spacing w:val="-1"/>
          <w:sz w:val="26"/>
        </w:rPr>
        <w:t xml:space="preserve"> в соответствии с </w:t>
      </w:r>
      <w:r w:rsidR="000D3E9F" w:rsidRPr="0075395B">
        <w:rPr>
          <w:spacing w:val="-4"/>
          <w:sz w:val="26"/>
        </w:rPr>
        <w:t>настоящим Уставом.</w:t>
      </w:r>
      <w:bookmarkStart w:id="0" w:name="_GoBack"/>
      <w:bookmarkEnd w:id="0"/>
    </w:p>
    <w:p w:rsidR="00992A08" w:rsidRDefault="00992A08"/>
    <w:sectPr w:rsidR="009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C"/>
    <w:rsid w:val="000D3E9F"/>
    <w:rsid w:val="002D6DDC"/>
    <w:rsid w:val="00992A08"/>
    <w:rsid w:val="00F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2018-01-23T02:05:00Z</dcterms:created>
  <dcterms:modified xsi:type="dcterms:W3CDTF">2018-01-23T02:10:00Z</dcterms:modified>
</cp:coreProperties>
</file>