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0D" w:rsidRDefault="000A650D" w:rsidP="000A650D">
      <w:pPr>
        <w:rPr>
          <w:sz w:val="40"/>
          <w:szCs w:val="40"/>
        </w:rPr>
      </w:pPr>
    </w:p>
    <w:p w:rsidR="00360C42" w:rsidRPr="007B6654" w:rsidRDefault="003A1036" w:rsidP="007B6654">
      <w:pPr>
        <w:jc w:val="center"/>
        <w:rPr>
          <w:sz w:val="40"/>
          <w:szCs w:val="40"/>
        </w:rPr>
      </w:pPr>
      <w:r>
        <w:rPr>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7pt">
            <v:imagedata r:id="rId6" o:title=""/>
          </v:shape>
        </w:pict>
      </w:r>
    </w:p>
    <w:p w:rsidR="00360C42" w:rsidRDefault="00360C42" w:rsidP="00360C42">
      <w:pPr>
        <w:jc w:val="center"/>
        <w:rPr>
          <w:b/>
          <w:sz w:val="28"/>
          <w:szCs w:val="28"/>
        </w:rPr>
      </w:pPr>
      <w:r>
        <w:rPr>
          <w:b/>
          <w:sz w:val="28"/>
          <w:szCs w:val="28"/>
        </w:rPr>
        <w:t>МУНИЦИПАЛЬНЫЙ КОМИТЕТ</w:t>
      </w:r>
    </w:p>
    <w:p w:rsidR="00360C42" w:rsidRDefault="00360C42" w:rsidP="00360C42">
      <w:pPr>
        <w:jc w:val="center"/>
        <w:rPr>
          <w:b/>
          <w:sz w:val="28"/>
          <w:szCs w:val="28"/>
        </w:rPr>
      </w:pPr>
      <w:r>
        <w:rPr>
          <w:b/>
          <w:sz w:val="28"/>
          <w:szCs w:val="28"/>
        </w:rPr>
        <w:t>САЛЬСКОГО СЕЛЬСКОГО ПОСЕЛЕНИЯ</w:t>
      </w:r>
    </w:p>
    <w:p w:rsidR="007B6654" w:rsidRPr="00636494" w:rsidRDefault="007B6654" w:rsidP="00360C42">
      <w:pPr>
        <w:jc w:val="center"/>
        <w:rPr>
          <w:b/>
          <w:sz w:val="28"/>
          <w:szCs w:val="28"/>
        </w:rPr>
      </w:pPr>
      <w:r>
        <w:rPr>
          <w:b/>
          <w:sz w:val="28"/>
          <w:szCs w:val="28"/>
        </w:rPr>
        <w:t xml:space="preserve">ДАЛЬНЕРЕЧЕНСКОГО МУНИЦИПАЛЬНОГО РАЙОНА </w:t>
      </w:r>
      <w:r>
        <w:rPr>
          <w:b/>
          <w:sz w:val="28"/>
          <w:szCs w:val="28"/>
        </w:rPr>
        <w:br/>
        <w:t>ПРИМОРСКОГО КРАЯ</w:t>
      </w:r>
    </w:p>
    <w:p w:rsidR="00360C42" w:rsidRPr="00636494" w:rsidRDefault="00360C42" w:rsidP="00360C42">
      <w:pPr>
        <w:spacing w:line="240" w:lineRule="exact"/>
        <w:jc w:val="center"/>
        <w:rPr>
          <w:b/>
          <w:sz w:val="28"/>
          <w:szCs w:val="28"/>
        </w:rPr>
      </w:pPr>
    </w:p>
    <w:p w:rsidR="00360C42" w:rsidRDefault="00360C42" w:rsidP="00360C42">
      <w:pPr>
        <w:spacing w:line="240" w:lineRule="exact"/>
        <w:jc w:val="center"/>
        <w:rPr>
          <w:b/>
          <w:sz w:val="28"/>
          <w:szCs w:val="28"/>
        </w:rPr>
      </w:pPr>
      <w:r w:rsidRPr="00636494">
        <w:rPr>
          <w:b/>
          <w:sz w:val="28"/>
          <w:szCs w:val="28"/>
        </w:rPr>
        <w:t>РЕШЕНИЕ</w:t>
      </w:r>
    </w:p>
    <w:p w:rsidR="007B6654" w:rsidRPr="00636494" w:rsidRDefault="007B6654" w:rsidP="00360C42">
      <w:pPr>
        <w:spacing w:line="240" w:lineRule="exact"/>
        <w:jc w:val="center"/>
        <w:rPr>
          <w:b/>
          <w:sz w:val="28"/>
          <w:szCs w:val="28"/>
        </w:rPr>
      </w:pPr>
    </w:p>
    <w:p w:rsidR="00360C42" w:rsidRDefault="00360C42" w:rsidP="00360C42">
      <w:pPr>
        <w:spacing w:line="240" w:lineRule="exact"/>
        <w:jc w:val="center"/>
        <w:rPr>
          <w:sz w:val="28"/>
          <w:szCs w:val="28"/>
        </w:rPr>
      </w:pPr>
    </w:p>
    <w:p w:rsidR="00360C42" w:rsidRDefault="00A315FE" w:rsidP="00360C42">
      <w:pPr>
        <w:spacing w:line="240" w:lineRule="exact"/>
        <w:rPr>
          <w:sz w:val="28"/>
          <w:szCs w:val="28"/>
        </w:rPr>
      </w:pPr>
      <w:r>
        <w:rPr>
          <w:sz w:val="28"/>
          <w:szCs w:val="28"/>
        </w:rPr>
        <w:t>____</w:t>
      </w:r>
      <w:r w:rsidR="00915CA2">
        <w:rPr>
          <w:sz w:val="28"/>
          <w:szCs w:val="28"/>
        </w:rPr>
        <w:t>22.11</w:t>
      </w:r>
      <w:r>
        <w:rPr>
          <w:sz w:val="28"/>
          <w:szCs w:val="28"/>
        </w:rPr>
        <w:t>.</w:t>
      </w:r>
      <w:r w:rsidR="007B6654" w:rsidRPr="007B6654">
        <w:rPr>
          <w:sz w:val="28"/>
          <w:szCs w:val="28"/>
        </w:rPr>
        <w:t>2019 г.</w:t>
      </w:r>
      <w:r w:rsidR="00915CA2">
        <w:rPr>
          <w:sz w:val="28"/>
          <w:szCs w:val="28"/>
        </w:rPr>
        <w:t xml:space="preserve">                           </w:t>
      </w:r>
      <w:r w:rsidR="00360C42" w:rsidRPr="007B6654">
        <w:rPr>
          <w:sz w:val="28"/>
          <w:szCs w:val="28"/>
        </w:rPr>
        <w:t xml:space="preserve">с. Сальское   </w:t>
      </w:r>
      <w:r w:rsidR="00915CA2">
        <w:rPr>
          <w:sz w:val="28"/>
          <w:szCs w:val="28"/>
        </w:rPr>
        <w:t xml:space="preserve">                            </w:t>
      </w:r>
      <w:r w:rsidR="00360C42" w:rsidRPr="007B6654">
        <w:rPr>
          <w:sz w:val="28"/>
          <w:szCs w:val="28"/>
        </w:rPr>
        <w:t xml:space="preserve">   №</w:t>
      </w:r>
      <w:r w:rsidR="00915CA2">
        <w:rPr>
          <w:sz w:val="28"/>
          <w:szCs w:val="28"/>
        </w:rPr>
        <w:t xml:space="preserve"> 160</w:t>
      </w:r>
    </w:p>
    <w:p w:rsidR="0095671D" w:rsidRDefault="0095671D" w:rsidP="00360C42">
      <w:pPr>
        <w:spacing w:line="240" w:lineRule="exact"/>
        <w:rPr>
          <w:sz w:val="28"/>
          <w:szCs w:val="28"/>
        </w:rPr>
      </w:pPr>
    </w:p>
    <w:p w:rsidR="0095671D" w:rsidRDefault="0095671D" w:rsidP="00360C42">
      <w:pPr>
        <w:spacing w:line="240" w:lineRule="exact"/>
        <w:rPr>
          <w:sz w:val="28"/>
          <w:szCs w:val="28"/>
        </w:rPr>
      </w:pPr>
    </w:p>
    <w:p w:rsidR="007B6654" w:rsidRPr="007B6654" w:rsidRDefault="007B6654" w:rsidP="00360C42">
      <w:pPr>
        <w:spacing w:line="240" w:lineRule="exact"/>
        <w:rPr>
          <w:sz w:val="28"/>
          <w:szCs w:val="28"/>
        </w:rPr>
      </w:pPr>
    </w:p>
    <w:p w:rsidR="0095671D" w:rsidRPr="0095671D" w:rsidRDefault="0095671D" w:rsidP="0095671D">
      <w:pPr>
        <w:jc w:val="center"/>
        <w:rPr>
          <w:b/>
          <w:sz w:val="28"/>
          <w:szCs w:val="28"/>
        </w:rPr>
      </w:pPr>
      <w:r w:rsidRPr="0095671D">
        <w:rPr>
          <w:b/>
          <w:sz w:val="28"/>
          <w:szCs w:val="28"/>
        </w:rPr>
        <w:t xml:space="preserve">Об установлении земельного налога </w:t>
      </w:r>
      <w:proofErr w:type="gramStart"/>
      <w:r w:rsidRPr="0095671D">
        <w:rPr>
          <w:b/>
          <w:sz w:val="28"/>
          <w:szCs w:val="28"/>
        </w:rPr>
        <w:t>на</w:t>
      </w:r>
      <w:proofErr w:type="gramEnd"/>
    </w:p>
    <w:p w:rsidR="0095671D" w:rsidRDefault="0095671D" w:rsidP="0095671D">
      <w:pPr>
        <w:jc w:val="center"/>
        <w:rPr>
          <w:b/>
          <w:sz w:val="28"/>
          <w:szCs w:val="28"/>
        </w:rPr>
      </w:pPr>
      <w:r w:rsidRPr="0095671D">
        <w:rPr>
          <w:b/>
          <w:sz w:val="28"/>
          <w:szCs w:val="28"/>
        </w:rPr>
        <w:t>территории Сальского сельского поселения</w:t>
      </w:r>
    </w:p>
    <w:p w:rsidR="00915CA2" w:rsidRPr="0095671D" w:rsidRDefault="00915CA2" w:rsidP="0095671D">
      <w:pPr>
        <w:jc w:val="center"/>
        <w:rPr>
          <w:b/>
          <w:sz w:val="28"/>
          <w:szCs w:val="28"/>
        </w:rPr>
      </w:pPr>
    </w:p>
    <w:p w:rsidR="0095671D" w:rsidRPr="0095671D" w:rsidRDefault="0095671D" w:rsidP="0095671D">
      <w:pPr>
        <w:jc w:val="center"/>
        <w:rPr>
          <w:sz w:val="28"/>
          <w:szCs w:val="28"/>
        </w:rPr>
      </w:pPr>
    </w:p>
    <w:p w:rsidR="0095671D" w:rsidRPr="0095671D" w:rsidRDefault="0095671D" w:rsidP="0095671D">
      <w:pPr>
        <w:jc w:val="both"/>
        <w:rPr>
          <w:sz w:val="28"/>
          <w:szCs w:val="28"/>
        </w:rPr>
      </w:pPr>
      <w:r w:rsidRPr="0095671D">
        <w:rPr>
          <w:sz w:val="28"/>
          <w:szCs w:val="28"/>
        </w:rPr>
        <w:t xml:space="preserve">          В соответствии с Налоговым кодексом Российской Федерации,   Федеральным  законом от 6 октября 2003г. № 131 «Об общих принципах организации местного самоуправления в Российской Федерации», Законом Приморского края от 23 ноября 2018г. № 392- </w:t>
      </w:r>
      <w:proofErr w:type="gramStart"/>
      <w:r w:rsidRPr="0095671D">
        <w:rPr>
          <w:sz w:val="28"/>
          <w:szCs w:val="28"/>
        </w:rPr>
        <w:t>КЗ</w:t>
      </w:r>
      <w:proofErr w:type="gramEnd"/>
      <w:r w:rsidRPr="0095671D">
        <w:rPr>
          <w:sz w:val="28"/>
          <w:szCs w:val="28"/>
        </w:rPr>
        <w:t xml:space="preserve"> «О социальной поддержке многодетных семей, проживающих на территории Приморского края», руководствуясь Уставом</w:t>
      </w:r>
      <w:r>
        <w:rPr>
          <w:sz w:val="28"/>
          <w:szCs w:val="28"/>
        </w:rPr>
        <w:t xml:space="preserve"> Сальского сельского поселения,  Муниципальный комитет Сальского сельского поселения</w:t>
      </w:r>
    </w:p>
    <w:p w:rsidR="0095671D" w:rsidRPr="0095671D" w:rsidRDefault="0095671D" w:rsidP="0095671D">
      <w:pPr>
        <w:rPr>
          <w:sz w:val="28"/>
          <w:szCs w:val="28"/>
        </w:rPr>
      </w:pPr>
    </w:p>
    <w:p w:rsidR="0095671D" w:rsidRPr="0095671D" w:rsidRDefault="0095671D" w:rsidP="0095671D">
      <w:pPr>
        <w:jc w:val="both"/>
        <w:rPr>
          <w:sz w:val="28"/>
          <w:szCs w:val="28"/>
        </w:rPr>
      </w:pPr>
      <w:r>
        <w:rPr>
          <w:sz w:val="28"/>
          <w:szCs w:val="28"/>
        </w:rPr>
        <w:t>РЕШИЛ</w:t>
      </w:r>
      <w:r w:rsidRPr="0095671D">
        <w:rPr>
          <w:sz w:val="28"/>
          <w:szCs w:val="28"/>
        </w:rPr>
        <w:t>:</w:t>
      </w:r>
    </w:p>
    <w:p w:rsidR="0095671D" w:rsidRPr="0095671D" w:rsidRDefault="0095671D" w:rsidP="0095671D">
      <w:pPr>
        <w:jc w:val="both"/>
        <w:rPr>
          <w:sz w:val="28"/>
          <w:szCs w:val="28"/>
        </w:rPr>
      </w:pPr>
    </w:p>
    <w:p w:rsidR="0095671D" w:rsidRPr="0095671D" w:rsidRDefault="0095671D" w:rsidP="00995F39">
      <w:pPr>
        <w:ind w:firstLine="709"/>
        <w:jc w:val="both"/>
        <w:rPr>
          <w:b/>
          <w:sz w:val="28"/>
          <w:szCs w:val="28"/>
        </w:rPr>
      </w:pPr>
      <w:r w:rsidRPr="0095671D">
        <w:rPr>
          <w:sz w:val="28"/>
          <w:szCs w:val="28"/>
        </w:rPr>
        <w:t xml:space="preserve">1.Установить и ввести в действие с 1 января 2020 года </w:t>
      </w:r>
      <w:r>
        <w:rPr>
          <w:sz w:val="28"/>
          <w:szCs w:val="28"/>
        </w:rPr>
        <w:t>на территории Сальского сельского поселения</w:t>
      </w:r>
      <w:r w:rsidRPr="0095671D">
        <w:rPr>
          <w:sz w:val="28"/>
          <w:szCs w:val="28"/>
        </w:rPr>
        <w:t xml:space="preserve">  земельный налог, определив  налоговые ставки за земли, </w:t>
      </w:r>
      <w:r>
        <w:rPr>
          <w:sz w:val="28"/>
          <w:szCs w:val="28"/>
        </w:rPr>
        <w:t>находящиеся в пределах границ Сальского сельского поселения</w:t>
      </w:r>
      <w:r w:rsidR="00995F39" w:rsidRPr="00915CA2">
        <w:rPr>
          <w:sz w:val="28"/>
          <w:szCs w:val="28"/>
        </w:rPr>
        <w:t xml:space="preserve">, в соответствии с </w:t>
      </w:r>
      <w:r w:rsidRPr="00915CA2">
        <w:rPr>
          <w:sz w:val="28"/>
          <w:szCs w:val="28"/>
        </w:rPr>
        <w:t>Приложение</w:t>
      </w:r>
      <w:r w:rsidR="00995F39" w:rsidRPr="00915CA2">
        <w:rPr>
          <w:sz w:val="28"/>
          <w:szCs w:val="28"/>
        </w:rPr>
        <w:t>м 1 к настоящему решению</w:t>
      </w:r>
      <w:r w:rsidRPr="0095671D">
        <w:rPr>
          <w:sz w:val="28"/>
          <w:szCs w:val="28"/>
        </w:rPr>
        <w:t>.</w:t>
      </w:r>
    </w:p>
    <w:p w:rsidR="0095671D" w:rsidRDefault="0095671D" w:rsidP="00995F39">
      <w:pPr>
        <w:ind w:firstLine="709"/>
        <w:jc w:val="both"/>
        <w:rPr>
          <w:sz w:val="28"/>
          <w:szCs w:val="28"/>
        </w:rPr>
      </w:pPr>
      <w:r w:rsidRPr="0095671D">
        <w:rPr>
          <w:sz w:val="28"/>
          <w:szCs w:val="28"/>
        </w:rPr>
        <w:t xml:space="preserve">2.  Утвердить порядок и сроки  уплаты земельного налога </w:t>
      </w:r>
      <w:r w:rsidR="00995F39">
        <w:rPr>
          <w:sz w:val="28"/>
          <w:szCs w:val="28"/>
        </w:rPr>
        <w:t xml:space="preserve"> согласно </w:t>
      </w:r>
      <w:r w:rsidRPr="0095671D">
        <w:rPr>
          <w:sz w:val="28"/>
          <w:szCs w:val="28"/>
        </w:rPr>
        <w:t>Приложени</w:t>
      </w:r>
      <w:r w:rsidR="00355644">
        <w:rPr>
          <w:sz w:val="28"/>
          <w:szCs w:val="28"/>
        </w:rPr>
        <w:t>ю</w:t>
      </w:r>
      <w:r w:rsidRPr="0095671D">
        <w:rPr>
          <w:sz w:val="28"/>
          <w:szCs w:val="28"/>
        </w:rPr>
        <w:t xml:space="preserve"> 2</w:t>
      </w:r>
      <w:r w:rsidR="00995F39">
        <w:rPr>
          <w:sz w:val="28"/>
          <w:szCs w:val="28"/>
        </w:rPr>
        <w:t xml:space="preserve"> к настоящему решению</w:t>
      </w:r>
      <w:r w:rsidRPr="0095671D">
        <w:rPr>
          <w:sz w:val="28"/>
          <w:szCs w:val="28"/>
        </w:rPr>
        <w:t>.</w:t>
      </w:r>
    </w:p>
    <w:p w:rsidR="008E415C" w:rsidRDefault="003D2DE0" w:rsidP="00995F39">
      <w:pPr>
        <w:ind w:firstLine="709"/>
        <w:jc w:val="both"/>
        <w:rPr>
          <w:sz w:val="28"/>
          <w:szCs w:val="28"/>
        </w:rPr>
      </w:pPr>
      <w:r>
        <w:rPr>
          <w:sz w:val="28"/>
          <w:szCs w:val="28"/>
        </w:rPr>
        <w:t>3</w:t>
      </w:r>
      <w:r w:rsidR="008E415C">
        <w:rPr>
          <w:sz w:val="28"/>
          <w:szCs w:val="28"/>
        </w:rPr>
        <w:t xml:space="preserve">.  Предоставить льготу в размере 50% по уплате земельного налога на земли, выделяемые для ведения </w:t>
      </w:r>
      <w:r w:rsidR="00995F39" w:rsidRPr="00915CA2">
        <w:rPr>
          <w:sz w:val="28"/>
          <w:szCs w:val="28"/>
        </w:rPr>
        <w:t>личного</w:t>
      </w:r>
      <w:r w:rsidR="00995F39">
        <w:rPr>
          <w:sz w:val="28"/>
          <w:szCs w:val="28"/>
        </w:rPr>
        <w:t xml:space="preserve"> </w:t>
      </w:r>
      <w:r w:rsidR="008E415C">
        <w:rPr>
          <w:sz w:val="28"/>
          <w:szCs w:val="28"/>
        </w:rPr>
        <w:t>подсобного хозяйства, для категорий граждан</w:t>
      </w:r>
      <w:r w:rsidR="00995F39">
        <w:rPr>
          <w:sz w:val="28"/>
          <w:szCs w:val="28"/>
        </w:rPr>
        <w:t xml:space="preserve">, определенных </w:t>
      </w:r>
      <w:r w:rsidR="008E415C">
        <w:rPr>
          <w:sz w:val="28"/>
          <w:szCs w:val="28"/>
        </w:rPr>
        <w:t>Приложение</w:t>
      </w:r>
      <w:r w:rsidR="00995F39">
        <w:rPr>
          <w:sz w:val="28"/>
          <w:szCs w:val="28"/>
        </w:rPr>
        <w:t>м 3 к настоящему решению.</w:t>
      </w:r>
    </w:p>
    <w:p w:rsidR="008E415C" w:rsidRPr="0095671D" w:rsidRDefault="003D2DE0" w:rsidP="00995F39">
      <w:pPr>
        <w:ind w:firstLine="709"/>
        <w:jc w:val="both"/>
        <w:rPr>
          <w:sz w:val="28"/>
          <w:szCs w:val="28"/>
        </w:rPr>
      </w:pPr>
      <w:r>
        <w:rPr>
          <w:sz w:val="28"/>
          <w:szCs w:val="28"/>
        </w:rPr>
        <w:t>3</w:t>
      </w:r>
      <w:r w:rsidR="00BA710F">
        <w:rPr>
          <w:sz w:val="28"/>
          <w:szCs w:val="28"/>
        </w:rPr>
        <w:t xml:space="preserve">.1. </w:t>
      </w:r>
      <w:proofErr w:type="gramStart"/>
      <w:r w:rsidR="00995F39">
        <w:rPr>
          <w:sz w:val="28"/>
          <w:szCs w:val="28"/>
        </w:rPr>
        <w:t>Установить, что о</w:t>
      </w:r>
      <w:r w:rsidR="008E415C">
        <w:rPr>
          <w:sz w:val="28"/>
          <w:szCs w:val="28"/>
        </w:rPr>
        <w:t>свобождаются от налогообложения в полном объеме физически</w:t>
      </w:r>
      <w:r w:rsidR="007F72DA">
        <w:rPr>
          <w:sz w:val="28"/>
          <w:szCs w:val="28"/>
        </w:rPr>
        <w:t xml:space="preserve">е лица, являющиеся членами  многодетных семей, признанных таковыми в соответствии со статьей 2 Закона Приморского края от 23.11.2018 № 392-КЗ «О социальной поддержке многодетных семей, проживающих на территории Приморского края»,  в отношении одного земельного участка, предоставленного  (приобретенного) для индивидуального жилищного строительства и (или) размещения  индивидуального жилого  дома, являющихся местом совместного  проживания многодетной семьи.   </w:t>
      </w:r>
      <w:proofErr w:type="gramEnd"/>
    </w:p>
    <w:p w:rsidR="0095671D" w:rsidRPr="0095671D" w:rsidRDefault="003D2DE0" w:rsidP="00995F39">
      <w:pPr>
        <w:ind w:firstLine="709"/>
        <w:jc w:val="both"/>
        <w:rPr>
          <w:sz w:val="28"/>
          <w:szCs w:val="28"/>
        </w:rPr>
      </w:pPr>
      <w:r>
        <w:rPr>
          <w:sz w:val="28"/>
          <w:szCs w:val="28"/>
        </w:rPr>
        <w:lastRenderedPageBreak/>
        <w:t>4</w:t>
      </w:r>
      <w:r w:rsidR="0095671D" w:rsidRPr="0095671D">
        <w:rPr>
          <w:sz w:val="28"/>
          <w:szCs w:val="28"/>
        </w:rPr>
        <w:t xml:space="preserve">. </w:t>
      </w:r>
      <w:proofErr w:type="gramStart"/>
      <w:r w:rsidR="0095671D" w:rsidRPr="0095671D">
        <w:rPr>
          <w:sz w:val="28"/>
          <w:szCs w:val="28"/>
        </w:rPr>
        <w:t>Признать утратившими силу решения</w:t>
      </w:r>
      <w:r w:rsidR="008A22EE">
        <w:rPr>
          <w:sz w:val="28"/>
          <w:szCs w:val="28"/>
        </w:rPr>
        <w:t xml:space="preserve"> муниципального комитета Сальского сельского поселения </w:t>
      </w:r>
      <w:r w:rsidR="0095671D" w:rsidRPr="0095671D">
        <w:rPr>
          <w:sz w:val="28"/>
          <w:szCs w:val="28"/>
        </w:rPr>
        <w:t xml:space="preserve"> от </w:t>
      </w:r>
      <w:r w:rsidR="008A22EE">
        <w:rPr>
          <w:sz w:val="28"/>
          <w:szCs w:val="28"/>
        </w:rPr>
        <w:t>21февраля  2017 года № 57</w:t>
      </w:r>
      <w:r w:rsidR="0095671D" w:rsidRPr="0095671D">
        <w:rPr>
          <w:sz w:val="28"/>
          <w:szCs w:val="28"/>
        </w:rPr>
        <w:t xml:space="preserve"> «О</w:t>
      </w:r>
      <w:r w:rsidR="008A22EE">
        <w:rPr>
          <w:sz w:val="28"/>
          <w:szCs w:val="28"/>
        </w:rPr>
        <w:t>б установлении земельного налога на территории Сальского сельского поселения</w:t>
      </w:r>
      <w:r w:rsidR="0095671D" w:rsidRPr="0095671D">
        <w:rPr>
          <w:sz w:val="28"/>
          <w:szCs w:val="28"/>
        </w:rPr>
        <w:t xml:space="preserve">», от </w:t>
      </w:r>
      <w:r w:rsidR="008A22EE">
        <w:rPr>
          <w:sz w:val="28"/>
          <w:szCs w:val="28"/>
        </w:rPr>
        <w:t>16 октября 2017</w:t>
      </w:r>
      <w:r w:rsidR="0095671D" w:rsidRPr="0095671D">
        <w:rPr>
          <w:sz w:val="28"/>
          <w:szCs w:val="28"/>
        </w:rPr>
        <w:t xml:space="preserve"> года     </w:t>
      </w:r>
      <w:r w:rsidR="008A22EE">
        <w:rPr>
          <w:sz w:val="28"/>
          <w:szCs w:val="28"/>
        </w:rPr>
        <w:t xml:space="preserve"> № 74</w:t>
      </w:r>
      <w:r w:rsidR="0095671D" w:rsidRPr="0095671D">
        <w:rPr>
          <w:sz w:val="28"/>
          <w:szCs w:val="28"/>
        </w:rPr>
        <w:t xml:space="preserve"> «О внесении изменений в решение </w:t>
      </w:r>
      <w:r w:rsidR="008A22EE">
        <w:rPr>
          <w:sz w:val="28"/>
          <w:szCs w:val="28"/>
        </w:rPr>
        <w:t xml:space="preserve"> муниципального комитета Сальского сельского поселения от 21.02</w:t>
      </w:r>
      <w:r w:rsidR="0095671D" w:rsidRPr="0095671D">
        <w:rPr>
          <w:sz w:val="28"/>
          <w:szCs w:val="28"/>
        </w:rPr>
        <w:t>.</w:t>
      </w:r>
      <w:r w:rsidR="008A22EE">
        <w:rPr>
          <w:sz w:val="28"/>
          <w:szCs w:val="28"/>
        </w:rPr>
        <w:t>2017  года № 57</w:t>
      </w:r>
      <w:r w:rsidR="0095671D" w:rsidRPr="0095671D">
        <w:rPr>
          <w:sz w:val="28"/>
          <w:szCs w:val="28"/>
        </w:rPr>
        <w:t xml:space="preserve"> «</w:t>
      </w:r>
      <w:r w:rsidR="008A22EE" w:rsidRPr="0095671D">
        <w:rPr>
          <w:sz w:val="28"/>
          <w:szCs w:val="28"/>
        </w:rPr>
        <w:t>О</w:t>
      </w:r>
      <w:r w:rsidR="008A22EE">
        <w:rPr>
          <w:sz w:val="28"/>
          <w:szCs w:val="28"/>
        </w:rPr>
        <w:t>б установлении земельного налога на территории Сальского сельского поселения</w:t>
      </w:r>
      <w:r w:rsidR="0095671D" w:rsidRPr="0095671D">
        <w:rPr>
          <w:sz w:val="28"/>
          <w:szCs w:val="28"/>
        </w:rPr>
        <w:t xml:space="preserve">», от </w:t>
      </w:r>
      <w:r w:rsidR="008A22EE">
        <w:rPr>
          <w:sz w:val="28"/>
          <w:szCs w:val="28"/>
        </w:rPr>
        <w:t>27 апреля 2018</w:t>
      </w:r>
      <w:r w:rsidR="0095671D" w:rsidRPr="0095671D">
        <w:rPr>
          <w:sz w:val="28"/>
          <w:szCs w:val="28"/>
        </w:rPr>
        <w:t xml:space="preserve"> года  №</w:t>
      </w:r>
      <w:r w:rsidR="008A22EE">
        <w:rPr>
          <w:sz w:val="28"/>
          <w:szCs w:val="28"/>
        </w:rPr>
        <w:t xml:space="preserve"> 100</w:t>
      </w:r>
      <w:r w:rsidR="0095671D" w:rsidRPr="0095671D">
        <w:rPr>
          <w:sz w:val="28"/>
          <w:szCs w:val="28"/>
        </w:rPr>
        <w:t xml:space="preserve">  «</w:t>
      </w:r>
      <w:r w:rsidR="008A22EE" w:rsidRPr="0095671D">
        <w:rPr>
          <w:sz w:val="28"/>
          <w:szCs w:val="28"/>
        </w:rPr>
        <w:t>Овнесении изменений</w:t>
      </w:r>
      <w:proofErr w:type="gramEnd"/>
      <w:r w:rsidR="008A22EE" w:rsidRPr="0095671D">
        <w:rPr>
          <w:sz w:val="28"/>
          <w:szCs w:val="28"/>
        </w:rPr>
        <w:t xml:space="preserve"> в решение </w:t>
      </w:r>
      <w:r w:rsidR="008A22EE">
        <w:rPr>
          <w:sz w:val="28"/>
          <w:szCs w:val="28"/>
        </w:rPr>
        <w:t xml:space="preserve"> муниципального комитета Сальского сельского поселения от 21.02</w:t>
      </w:r>
      <w:r w:rsidR="008A22EE" w:rsidRPr="0095671D">
        <w:rPr>
          <w:sz w:val="28"/>
          <w:szCs w:val="28"/>
        </w:rPr>
        <w:t>.</w:t>
      </w:r>
      <w:r w:rsidR="008A22EE">
        <w:rPr>
          <w:sz w:val="28"/>
          <w:szCs w:val="28"/>
        </w:rPr>
        <w:t>2017  года № 57</w:t>
      </w:r>
      <w:r w:rsidR="008A22EE" w:rsidRPr="0095671D">
        <w:rPr>
          <w:sz w:val="28"/>
          <w:szCs w:val="28"/>
        </w:rPr>
        <w:t xml:space="preserve"> «О</w:t>
      </w:r>
      <w:r w:rsidR="008A22EE">
        <w:rPr>
          <w:sz w:val="28"/>
          <w:szCs w:val="28"/>
        </w:rPr>
        <w:t>б установлении земельного налога на территории Сальского сельского поселения</w:t>
      </w:r>
      <w:r w:rsidR="0095671D" w:rsidRPr="0095671D">
        <w:rPr>
          <w:sz w:val="28"/>
          <w:szCs w:val="28"/>
        </w:rPr>
        <w:t xml:space="preserve">», от </w:t>
      </w:r>
      <w:r w:rsidR="008A22EE">
        <w:rPr>
          <w:sz w:val="28"/>
          <w:szCs w:val="28"/>
        </w:rPr>
        <w:t>19 апреля 2019 года № 129</w:t>
      </w:r>
      <w:r w:rsidR="0095671D" w:rsidRPr="0095671D">
        <w:rPr>
          <w:sz w:val="28"/>
          <w:szCs w:val="28"/>
        </w:rPr>
        <w:t xml:space="preserve"> «</w:t>
      </w:r>
      <w:r w:rsidR="008A22EE" w:rsidRPr="0095671D">
        <w:rPr>
          <w:sz w:val="28"/>
          <w:szCs w:val="28"/>
        </w:rPr>
        <w:t xml:space="preserve">О внесении изменений в решение </w:t>
      </w:r>
      <w:r w:rsidR="008A22EE">
        <w:rPr>
          <w:sz w:val="28"/>
          <w:szCs w:val="28"/>
        </w:rPr>
        <w:t xml:space="preserve"> муниципального комитета Сальского сельского поселения от 21.02</w:t>
      </w:r>
      <w:r w:rsidR="008A22EE" w:rsidRPr="0095671D">
        <w:rPr>
          <w:sz w:val="28"/>
          <w:szCs w:val="28"/>
        </w:rPr>
        <w:t>.</w:t>
      </w:r>
      <w:r w:rsidR="008A22EE">
        <w:rPr>
          <w:sz w:val="28"/>
          <w:szCs w:val="28"/>
        </w:rPr>
        <w:t>2017  года № 57</w:t>
      </w:r>
      <w:r w:rsidR="008A22EE" w:rsidRPr="0095671D">
        <w:rPr>
          <w:sz w:val="28"/>
          <w:szCs w:val="28"/>
        </w:rPr>
        <w:t xml:space="preserve"> «О</w:t>
      </w:r>
      <w:r w:rsidR="008A22EE">
        <w:rPr>
          <w:sz w:val="28"/>
          <w:szCs w:val="28"/>
        </w:rPr>
        <w:t>б установлении земельного налога на территории Сальского сельского поселения</w:t>
      </w:r>
      <w:r w:rsidR="0095671D" w:rsidRPr="0095671D">
        <w:rPr>
          <w:sz w:val="28"/>
          <w:szCs w:val="28"/>
        </w:rPr>
        <w:t>»</w:t>
      </w:r>
      <w:r w:rsidR="008A22EE">
        <w:rPr>
          <w:sz w:val="28"/>
          <w:szCs w:val="28"/>
        </w:rPr>
        <w:t>.</w:t>
      </w:r>
    </w:p>
    <w:p w:rsidR="0095671D" w:rsidRPr="0095671D" w:rsidRDefault="003D2DE0" w:rsidP="00995F39">
      <w:pPr>
        <w:ind w:firstLine="709"/>
        <w:jc w:val="both"/>
        <w:rPr>
          <w:sz w:val="28"/>
          <w:szCs w:val="28"/>
        </w:rPr>
      </w:pPr>
      <w:r>
        <w:rPr>
          <w:sz w:val="28"/>
          <w:szCs w:val="28"/>
        </w:rPr>
        <w:t>5</w:t>
      </w:r>
      <w:r w:rsidR="0095671D" w:rsidRPr="0095671D">
        <w:rPr>
          <w:sz w:val="28"/>
          <w:szCs w:val="28"/>
        </w:rPr>
        <w:t xml:space="preserve">. </w:t>
      </w:r>
      <w:r w:rsidR="0095671D" w:rsidRPr="003D2DE0">
        <w:rPr>
          <w:sz w:val="28"/>
          <w:szCs w:val="28"/>
        </w:rPr>
        <w:t>Настоящее решение  подл</w:t>
      </w:r>
      <w:r w:rsidR="00CB1066" w:rsidRPr="003D2DE0">
        <w:rPr>
          <w:sz w:val="28"/>
          <w:szCs w:val="28"/>
        </w:rPr>
        <w:t>ежит официальному опубликованию не позднее 01.12.2019 года</w:t>
      </w:r>
      <w:r>
        <w:rPr>
          <w:sz w:val="28"/>
          <w:szCs w:val="28"/>
        </w:rPr>
        <w:t>.</w:t>
      </w:r>
    </w:p>
    <w:p w:rsidR="0095671D" w:rsidRPr="0095671D" w:rsidRDefault="003D2DE0" w:rsidP="00995F39">
      <w:pPr>
        <w:ind w:firstLine="709"/>
        <w:jc w:val="both"/>
        <w:rPr>
          <w:sz w:val="28"/>
          <w:szCs w:val="28"/>
        </w:rPr>
      </w:pPr>
      <w:r>
        <w:rPr>
          <w:sz w:val="28"/>
          <w:szCs w:val="28"/>
        </w:rPr>
        <w:t>6</w:t>
      </w:r>
      <w:r w:rsidR="0095671D" w:rsidRPr="0095671D">
        <w:rPr>
          <w:sz w:val="28"/>
          <w:szCs w:val="28"/>
        </w:rPr>
        <w:t>. Настоящее решение вступает в силу с 1 января 2020 года, но не ранее чем по истечении одного месяца со дня его официального опубликования и не ранее 1-го числа очередного налогового периода.</w:t>
      </w:r>
    </w:p>
    <w:p w:rsidR="0095671D" w:rsidRDefault="003D2DE0" w:rsidP="00995F39">
      <w:pPr>
        <w:ind w:firstLine="709"/>
        <w:jc w:val="both"/>
        <w:rPr>
          <w:sz w:val="28"/>
          <w:szCs w:val="28"/>
        </w:rPr>
      </w:pPr>
      <w:r>
        <w:rPr>
          <w:sz w:val="28"/>
          <w:szCs w:val="28"/>
        </w:rPr>
        <w:t>7</w:t>
      </w:r>
      <w:r w:rsidR="00B60E2E">
        <w:rPr>
          <w:sz w:val="28"/>
          <w:szCs w:val="28"/>
        </w:rPr>
        <w:t xml:space="preserve">. </w:t>
      </w:r>
      <w:r w:rsidR="00B60E2E" w:rsidRPr="00915CA2">
        <w:rPr>
          <w:sz w:val="28"/>
          <w:szCs w:val="28"/>
        </w:rPr>
        <w:t>Абзацы первый</w:t>
      </w:r>
      <w:r w:rsidR="00995F39" w:rsidRPr="00915CA2">
        <w:rPr>
          <w:sz w:val="28"/>
          <w:szCs w:val="28"/>
        </w:rPr>
        <w:t xml:space="preserve"> и второй</w:t>
      </w:r>
      <w:r w:rsidR="00B60E2E" w:rsidRPr="00915CA2">
        <w:rPr>
          <w:sz w:val="28"/>
          <w:szCs w:val="28"/>
        </w:rPr>
        <w:t xml:space="preserve"> </w:t>
      </w:r>
      <w:r w:rsidR="0095671D" w:rsidRPr="00915CA2">
        <w:rPr>
          <w:sz w:val="28"/>
          <w:szCs w:val="28"/>
        </w:rPr>
        <w:t>Приложения 2</w:t>
      </w:r>
      <w:r w:rsidR="00995F39" w:rsidRPr="00915CA2">
        <w:rPr>
          <w:sz w:val="28"/>
          <w:szCs w:val="28"/>
        </w:rPr>
        <w:t xml:space="preserve"> к</w:t>
      </w:r>
      <w:r w:rsidR="0095671D" w:rsidRPr="00915CA2">
        <w:rPr>
          <w:sz w:val="28"/>
          <w:szCs w:val="28"/>
        </w:rPr>
        <w:t xml:space="preserve"> настояще</w:t>
      </w:r>
      <w:r w:rsidR="00995F39" w:rsidRPr="00915CA2">
        <w:rPr>
          <w:sz w:val="28"/>
          <w:szCs w:val="28"/>
        </w:rPr>
        <w:t>му</w:t>
      </w:r>
      <w:r w:rsidR="0095671D" w:rsidRPr="00915CA2">
        <w:rPr>
          <w:sz w:val="28"/>
          <w:szCs w:val="28"/>
        </w:rPr>
        <w:t xml:space="preserve"> решени</w:t>
      </w:r>
      <w:r w:rsidR="00995F39" w:rsidRPr="00915CA2">
        <w:rPr>
          <w:sz w:val="28"/>
          <w:szCs w:val="28"/>
        </w:rPr>
        <w:t>ю</w:t>
      </w:r>
      <w:r w:rsidR="0095671D" w:rsidRPr="00915CA2">
        <w:rPr>
          <w:sz w:val="28"/>
          <w:szCs w:val="28"/>
        </w:rPr>
        <w:t xml:space="preserve"> </w:t>
      </w:r>
      <w:r w:rsidR="0095671D" w:rsidRPr="00995F39">
        <w:rPr>
          <w:sz w:val="28"/>
          <w:szCs w:val="28"/>
        </w:rPr>
        <w:t>действуют до 1 января 2021 года.</w:t>
      </w:r>
    </w:p>
    <w:p w:rsidR="00995F39" w:rsidRPr="00915CA2" w:rsidRDefault="00995F39" w:rsidP="00995F39">
      <w:pPr>
        <w:pStyle w:val="ConsPlusNormal"/>
        <w:ind w:firstLine="709"/>
        <w:jc w:val="both"/>
        <w:rPr>
          <w:rFonts w:ascii="Times New Roman" w:hAnsi="Times New Roman" w:cs="Times New Roman"/>
          <w:sz w:val="28"/>
          <w:szCs w:val="28"/>
        </w:rPr>
      </w:pPr>
      <w:r w:rsidRPr="00915CA2">
        <w:rPr>
          <w:rFonts w:ascii="Times New Roman" w:hAnsi="Times New Roman" w:cs="Times New Roman"/>
          <w:sz w:val="28"/>
          <w:szCs w:val="28"/>
        </w:rPr>
        <w:t>Абзац третий Приложения 2 к настоящему решению применяется, начиная с 1 января 2021 года за налоговый период 2020 года.</w:t>
      </w:r>
    </w:p>
    <w:p w:rsidR="007F72DA" w:rsidRPr="0095671D" w:rsidRDefault="003D2DE0" w:rsidP="00995F39">
      <w:pPr>
        <w:ind w:firstLine="709"/>
        <w:jc w:val="both"/>
        <w:rPr>
          <w:sz w:val="28"/>
          <w:szCs w:val="28"/>
        </w:rPr>
      </w:pPr>
      <w:r w:rsidRPr="00915CA2">
        <w:rPr>
          <w:sz w:val="28"/>
          <w:szCs w:val="28"/>
        </w:rPr>
        <w:t>8</w:t>
      </w:r>
      <w:r w:rsidR="007F72DA" w:rsidRPr="00915CA2">
        <w:rPr>
          <w:sz w:val="28"/>
          <w:szCs w:val="28"/>
        </w:rPr>
        <w:t xml:space="preserve">. </w:t>
      </w:r>
      <w:r w:rsidR="00995F39" w:rsidRPr="00915CA2">
        <w:rPr>
          <w:sz w:val="28"/>
          <w:szCs w:val="28"/>
        </w:rPr>
        <w:t>Пункт</w:t>
      </w:r>
      <w:r w:rsidRPr="00915CA2">
        <w:rPr>
          <w:sz w:val="28"/>
          <w:szCs w:val="28"/>
        </w:rPr>
        <w:t xml:space="preserve"> 3</w:t>
      </w:r>
      <w:r w:rsidR="00B659C1" w:rsidRPr="00915CA2">
        <w:rPr>
          <w:sz w:val="28"/>
          <w:szCs w:val="28"/>
        </w:rPr>
        <w:t xml:space="preserve">.1 </w:t>
      </w:r>
      <w:r w:rsidR="007F72DA" w:rsidRPr="00915CA2">
        <w:rPr>
          <w:sz w:val="28"/>
          <w:szCs w:val="28"/>
        </w:rPr>
        <w:t xml:space="preserve"> Решения</w:t>
      </w:r>
      <w:r w:rsidR="00995F39" w:rsidRPr="00915CA2">
        <w:rPr>
          <w:sz w:val="28"/>
          <w:szCs w:val="28"/>
        </w:rPr>
        <w:t xml:space="preserve"> применяется</w:t>
      </w:r>
      <w:r w:rsidR="007F72DA">
        <w:rPr>
          <w:sz w:val="28"/>
          <w:szCs w:val="28"/>
        </w:rPr>
        <w:t xml:space="preserve"> до 31 декабря 2024 года.</w:t>
      </w:r>
    </w:p>
    <w:p w:rsidR="0095671D" w:rsidRDefault="0095671D" w:rsidP="0095671D">
      <w:pPr>
        <w:jc w:val="both"/>
        <w:rPr>
          <w:sz w:val="28"/>
          <w:szCs w:val="28"/>
        </w:rPr>
      </w:pPr>
    </w:p>
    <w:p w:rsidR="00915CA2" w:rsidRPr="0095671D" w:rsidRDefault="00915CA2" w:rsidP="0095671D">
      <w:pPr>
        <w:jc w:val="both"/>
        <w:rPr>
          <w:sz w:val="28"/>
          <w:szCs w:val="28"/>
        </w:rPr>
      </w:pPr>
    </w:p>
    <w:p w:rsidR="0095671D" w:rsidRPr="0095671D" w:rsidRDefault="0095671D" w:rsidP="0095671D">
      <w:pPr>
        <w:jc w:val="both"/>
        <w:rPr>
          <w:sz w:val="28"/>
          <w:szCs w:val="28"/>
        </w:rPr>
      </w:pPr>
    </w:p>
    <w:p w:rsidR="00BA710F" w:rsidRDefault="00BA710F" w:rsidP="0095671D">
      <w:pPr>
        <w:jc w:val="both"/>
        <w:rPr>
          <w:sz w:val="28"/>
          <w:szCs w:val="28"/>
        </w:rPr>
      </w:pPr>
      <w:r>
        <w:rPr>
          <w:sz w:val="28"/>
          <w:szCs w:val="28"/>
        </w:rPr>
        <w:t>Глава муниципального образования</w:t>
      </w:r>
    </w:p>
    <w:p w:rsidR="0095671D" w:rsidRPr="0095671D" w:rsidRDefault="00BA710F" w:rsidP="00BA710F">
      <w:pPr>
        <w:rPr>
          <w:sz w:val="28"/>
          <w:szCs w:val="28"/>
        </w:rPr>
      </w:pPr>
      <w:r>
        <w:rPr>
          <w:sz w:val="28"/>
          <w:szCs w:val="28"/>
        </w:rPr>
        <w:t xml:space="preserve">Сальского сельского поселения </w:t>
      </w:r>
      <w:r w:rsidR="00355644">
        <w:rPr>
          <w:sz w:val="28"/>
          <w:szCs w:val="28"/>
        </w:rPr>
        <w:t xml:space="preserve">                      </w:t>
      </w:r>
      <w:r w:rsidR="00915CA2">
        <w:rPr>
          <w:sz w:val="28"/>
          <w:szCs w:val="28"/>
        </w:rPr>
        <w:t xml:space="preserve">                        </w:t>
      </w:r>
      <w:r w:rsidR="00355644">
        <w:rPr>
          <w:sz w:val="28"/>
          <w:szCs w:val="28"/>
        </w:rPr>
        <w:t xml:space="preserve">   </w:t>
      </w:r>
      <w:r>
        <w:rPr>
          <w:sz w:val="28"/>
          <w:szCs w:val="28"/>
        </w:rPr>
        <w:t>В.С.</w:t>
      </w:r>
      <w:r w:rsidR="00355644">
        <w:rPr>
          <w:sz w:val="28"/>
          <w:szCs w:val="28"/>
        </w:rPr>
        <w:t xml:space="preserve">  Г</w:t>
      </w:r>
      <w:r>
        <w:rPr>
          <w:sz w:val="28"/>
          <w:szCs w:val="28"/>
        </w:rPr>
        <w:t>убарь</w:t>
      </w:r>
    </w:p>
    <w:p w:rsidR="0095671D" w:rsidRPr="0095671D" w:rsidRDefault="0095671D" w:rsidP="0095671D">
      <w:pPr>
        <w:jc w:val="both"/>
        <w:rPr>
          <w:sz w:val="28"/>
          <w:szCs w:val="28"/>
        </w:rPr>
      </w:pPr>
    </w:p>
    <w:p w:rsidR="0095671D" w:rsidRPr="0095671D" w:rsidRDefault="0095671D" w:rsidP="0095671D">
      <w:pPr>
        <w:ind w:left="5664"/>
        <w:rPr>
          <w:sz w:val="28"/>
          <w:szCs w:val="28"/>
        </w:rPr>
      </w:pPr>
    </w:p>
    <w:p w:rsidR="0095671D" w:rsidRPr="0095671D" w:rsidRDefault="0095671D" w:rsidP="0095671D">
      <w:pPr>
        <w:ind w:left="5664"/>
        <w:rPr>
          <w:sz w:val="28"/>
          <w:szCs w:val="28"/>
        </w:rPr>
      </w:pPr>
    </w:p>
    <w:p w:rsidR="0095671D" w:rsidRPr="0095671D" w:rsidRDefault="0095671D" w:rsidP="0095671D">
      <w:pPr>
        <w:ind w:left="5664"/>
        <w:rPr>
          <w:sz w:val="28"/>
          <w:szCs w:val="28"/>
        </w:rPr>
      </w:pPr>
    </w:p>
    <w:p w:rsidR="0095671D" w:rsidRPr="0095671D" w:rsidRDefault="0095671D" w:rsidP="0095671D">
      <w:pPr>
        <w:ind w:left="5664"/>
        <w:rPr>
          <w:sz w:val="28"/>
          <w:szCs w:val="28"/>
        </w:rPr>
      </w:pPr>
    </w:p>
    <w:p w:rsidR="0095671D" w:rsidRPr="0095671D" w:rsidRDefault="0095671D" w:rsidP="0095671D">
      <w:pPr>
        <w:ind w:left="5664"/>
        <w:rPr>
          <w:sz w:val="28"/>
          <w:szCs w:val="28"/>
        </w:rPr>
      </w:pPr>
    </w:p>
    <w:p w:rsidR="0095671D" w:rsidRPr="0095671D" w:rsidRDefault="0095671D" w:rsidP="0095671D">
      <w:pPr>
        <w:ind w:left="5664"/>
        <w:rPr>
          <w:sz w:val="28"/>
          <w:szCs w:val="28"/>
        </w:rPr>
      </w:pPr>
    </w:p>
    <w:p w:rsidR="0095671D" w:rsidRPr="0095671D" w:rsidRDefault="0095671D" w:rsidP="0095671D">
      <w:pPr>
        <w:ind w:left="5664"/>
        <w:rPr>
          <w:sz w:val="28"/>
          <w:szCs w:val="28"/>
        </w:rPr>
      </w:pPr>
    </w:p>
    <w:p w:rsidR="0095671D" w:rsidRPr="0095671D" w:rsidRDefault="0095671D" w:rsidP="0095671D">
      <w:pPr>
        <w:ind w:left="5664"/>
        <w:rPr>
          <w:sz w:val="28"/>
          <w:szCs w:val="28"/>
        </w:rPr>
      </w:pPr>
    </w:p>
    <w:p w:rsidR="0095671D" w:rsidRPr="0095671D" w:rsidRDefault="0095671D" w:rsidP="0095671D">
      <w:pPr>
        <w:ind w:left="5664"/>
        <w:rPr>
          <w:sz w:val="28"/>
          <w:szCs w:val="28"/>
        </w:rPr>
      </w:pPr>
    </w:p>
    <w:p w:rsidR="0095671D" w:rsidRPr="0095671D" w:rsidRDefault="0095671D" w:rsidP="0095671D">
      <w:pPr>
        <w:ind w:left="5664"/>
        <w:rPr>
          <w:sz w:val="28"/>
          <w:szCs w:val="28"/>
        </w:rPr>
      </w:pPr>
    </w:p>
    <w:p w:rsidR="0095671D" w:rsidRPr="0095671D" w:rsidRDefault="0095671D" w:rsidP="0095671D">
      <w:pPr>
        <w:ind w:left="5664"/>
        <w:rPr>
          <w:sz w:val="28"/>
          <w:szCs w:val="28"/>
        </w:rPr>
      </w:pPr>
    </w:p>
    <w:p w:rsidR="0095671D" w:rsidRPr="0095671D" w:rsidRDefault="0095671D" w:rsidP="0095671D">
      <w:pPr>
        <w:ind w:left="5664"/>
        <w:rPr>
          <w:sz w:val="28"/>
          <w:szCs w:val="28"/>
        </w:rPr>
      </w:pPr>
    </w:p>
    <w:p w:rsidR="0095671D" w:rsidRPr="0095671D" w:rsidRDefault="0095671D" w:rsidP="0095671D">
      <w:pPr>
        <w:ind w:left="5664"/>
        <w:rPr>
          <w:sz w:val="28"/>
          <w:szCs w:val="28"/>
        </w:rPr>
      </w:pPr>
    </w:p>
    <w:p w:rsidR="0095671D" w:rsidRDefault="0095671D" w:rsidP="00BA710F">
      <w:pPr>
        <w:rPr>
          <w:sz w:val="28"/>
          <w:szCs w:val="28"/>
        </w:rPr>
      </w:pPr>
    </w:p>
    <w:p w:rsidR="00BA710F" w:rsidRPr="0095671D" w:rsidRDefault="00BA710F" w:rsidP="00BA710F">
      <w:pPr>
        <w:rPr>
          <w:sz w:val="28"/>
          <w:szCs w:val="28"/>
        </w:rPr>
      </w:pPr>
    </w:p>
    <w:p w:rsidR="0095671D" w:rsidRPr="0095671D" w:rsidRDefault="0095671D" w:rsidP="0095671D">
      <w:pPr>
        <w:ind w:left="5664"/>
        <w:rPr>
          <w:sz w:val="28"/>
          <w:szCs w:val="28"/>
        </w:rPr>
      </w:pPr>
    </w:p>
    <w:p w:rsidR="003D2DE0" w:rsidRDefault="003D2DE0" w:rsidP="0095671D">
      <w:pPr>
        <w:ind w:left="5664"/>
        <w:rPr>
          <w:sz w:val="28"/>
          <w:szCs w:val="28"/>
        </w:rPr>
      </w:pPr>
    </w:p>
    <w:p w:rsidR="003D2DE0" w:rsidRDefault="003D2DE0" w:rsidP="0095671D">
      <w:pPr>
        <w:ind w:left="5664"/>
        <w:rPr>
          <w:sz w:val="28"/>
          <w:szCs w:val="28"/>
        </w:rPr>
      </w:pPr>
    </w:p>
    <w:p w:rsidR="00355644" w:rsidRDefault="00355644" w:rsidP="00915CA2">
      <w:pPr>
        <w:rPr>
          <w:sz w:val="28"/>
          <w:szCs w:val="28"/>
        </w:rPr>
      </w:pPr>
    </w:p>
    <w:p w:rsidR="0095671D" w:rsidRPr="0095671D" w:rsidRDefault="0095671D" w:rsidP="0095671D">
      <w:pPr>
        <w:ind w:left="5664"/>
        <w:rPr>
          <w:sz w:val="28"/>
          <w:szCs w:val="28"/>
        </w:rPr>
      </w:pPr>
      <w:r w:rsidRPr="0095671D">
        <w:rPr>
          <w:sz w:val="28"/>
          <w:szCs w:val="28"/>
        </w:rPr>
        <w:t>Приложение  1</w:t>
      </w:r>
    </w:p>
    <w:p w:rsidR="0095671D" w:rsidRPr="0095671D" w:rsidRDefault="0095671D" w:rsidP="00BA710F">
      <w:pPr>
        <w:ind w:left="5664"/>
        <w:rPr>
          <w:sz w:val="28"/>
          <w:szCs w:val="28"/>
        </w:rPr>
      </w:pPr>
      <w:r w:rsidRPr="0095671D">
        <w:rPr>
          <w:sz w:val="28"/>
          <w:szCs w:val="28"/>
        </w:rPr>
        <w:t xml:space="preserve">к решению </w:t>
      </w:r>
      <w:r w:rsidR="00BA710F">
        <w:rPr>
          <w:sz w:val="28"/>
          <w:szCs w:val="28"/>
        </w:rPr>
        <w:t xml:space="preserve"> муниципального комитета Сальского сельского поселения</w:t>
      </w:r>
    </w:p>
    <w:p w:rsidR="0095671D" w:rsidRPr="0095671D" w:rsidRDefault="0095671D" w:rsidP="0095671D">
      <w:pPr>
        <w:ind w:left="5664"/>
        <w:rPr>
          <w:sz w:val="28"/>
          <w:szCs w:val="28"/>
        </w:rPr>
      </w:pPr>
      <w:r w:rsidRPr="0095671D">
        <w:rPr>
          <w:sz w:val="28"/>
          <w:szCs w:val="28"/>
        </w:rPr>
        <w:t xml:space="preserve">от  </w:t>
      </w:r>
      <w:r w:rsidR="00915CA2">
        <w:rPr>
          <w:sz w:val="28"/>
          <w:szCs w:val="28"/>
        </w:rPr>
        <w:t>22.11</w:t>
      </w:r>
      <w:r w:rsidRPr="0095671D">
        <w:rPr>
          <w:sz w:val="28"/>
          <w:szCs w:val="28"/>
        </w:rPr>
        <w:t xml:space="preserve"> .2019 г.</w:t>
      </w:r>
      <w:r w:rsidR="00915CA2">
        <w:rPr>
          <w:sz w:val="28"/>
          <w:szCs w:val="28"/>
        </w:rPr>
        <w:t xml:space="preserve">  </w:t>
      </w:r>
      <w:r w:rsidRPr="0095671D">
        <w:rPr>
          <w:sz w:val="28"/>
          <w:szCs w:val="28"/>
        </w:rPr>
        <w:t xml:space="preserve"> № </w:t>
      </w:r>
      <w:r w:rsidR="00915CA2">
        <w:rPr>
          <w:sz w:val="28"/>
          <w:szCs w:val="28"/>
        </w:rPr>
        <w:t>160</w:t>
      </w:r>
      <w:r w:rsidRPr="0095671D">
        <w:rPr>
          <w:sz w:val="28"/>
          <w:szCs w:val="28"/>
        </w:rPr>
        <w:t xml:space="preserve">  </w:t>
      </w:r>
    </w:p>
    <w:p w:rsidR="0095671D" w:rsidRPr="0095671D" w:rsidRDefault="0095671D" w:rsidP="0095671D">
      <w:pPr>
        <w:rPr>
          <w:sz w:val="28"/>
          <w:szCs w:val="28"/>
        </w:rPr>
      </w:pPr>
    </w:p>
    <w:p w:rsidR="0095671D" w:rsidRPr="0095671D" w:rsidRDefault="0095671D" w:rsidP="0095671D">
      <w:pPr>
        <w:rPr>
          <w:sz w:val="28"/>
          <w:szCs w:val="28"/>
        </w:rPr>
      </w:pPr>
    </w:p>
    <w:p w:rsidR="0095671D" w:rsidRPr="0095671D" w:rsidRDefault="0095671D" w:rsidP="0095671D">
      <w:pPr>
        <w:spacing w:after="120"/>
        <w:jc w:val="center"/>
        <w:rPr>
          <w:b/>
          <w:sz w:val="28"/>
          <w:szCs w:val="20"/>
          <w:u w:val="single"/>
        </w:rPr>
      </w:pPr>
      <w:r w:rsidRPr="0095671D">
        <w:rPr>
          <w:b/>
          <w:sz w:val="28"/>
          <w:szCs w:val="20"/>
          <w:u w:val="single"/>
        </w:rPr>
        <w:t>Налоговая ставка</w:t>
      </w:r>
    </w:p>
    <w:p w:rsidR="0095671D" w:rsidRPr="0095671D" w:rsidRDefault="0095671D" w:rsidP="0095671D">
      <w:pPr>
        <w:spacing w:after="120"/>
        <w:rPr>
          <w:b/>
          <w:sz w:val="28"/>
          <w:szCs w:val="20"/>
          <w:u w:val="single"/>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7118"/>
        <w:gridCol w:w="1559"/>
      </w:tblGrid>
      <w:tr w:rsidR="0095671D" w:rsidRPr="0095671D" w:rsidTr="00915CA2">
        <w:tc>
          <w:tcPr>
            <w:tcW w:w="963" w:type="dxa"/>
          </w:tcPr>
          <w:p w:rsidR="0095671D" w:rsidRPr="0095671D" w:rsidRDefault="0095671D" w:rsidP="0095671D">
            <w:pPr>
              <w:spacing w:after="120"/>
              <w:rPr>
                <w:sz w:val="28"/>
                <w:szCs w:val="20"/>
              </w:rPr>
            </w:pPr>
            <w:r w:rsidRPr="0095671D">
              <w:rPr>
                <w:sz w:val="28"/>
                <w:szCs w:val="20"/>
              </w:rPr>
              <w:t xml:space="preserve">№ </w:t>
            </w:r>
            <w:proofErr w:type="gramStart"/>
            <w:r w:rsidRPr="0095671D">
              <w:rPr>
                <w:sz w:val="28"/>
                <w:szCs w:val="20"/>
              </w:rPr>
              <w:t>п</w:t>
            </w:r>
            <w:proofErr w:type="gramEnd"/>
            <w:r w:rsidRPr="0095671D">
              <w:rPr>
                <w:sz w:val="28"/>
                <w:szCs w:val="20"/>
              </w:rPr>
              <w:t>/п</w:t>
            </w:r>
          </w:p>
        </w:tc>
        <w:tc>
          <w:tcPr>
            <w:tcW w:w="7118" w:type="dxa"/>
          </w:tcPr>
          <w:p w:rsidR="0095671D" w:rsidRPr="0095671D" w:rsidRDefault="0095671D" w:rsidP="0095671D">
            <w:pPr>
              <w:spacing w:after="120"/>
              <w:rPr>
                <w:sz w:val="28"/>
                <w:szCs w:val="20"/>
              </w:rPr>
            </w:pPr>
            <w:r w:rsidRPr="0095671D">
              <w:rPr>
                <w:sz w:val="28"/>
                <w:szCs w:val="20"/>
              </w:rPr>
              <w:t xml:space="preserve">                          Перечень категорий  земель</w:t>
            </w:r>
          </w:p>
        </w:tc>
        <w:tc>
          <w:tcPr>
            <w:tcW w:w="1559" w:type="dxa"/>
          </w:tcPr>
          <w:p w:rsidR="0095671D" w:rsidRPr="0095671D" w:rsidRDefault="0095671D" w:rsidP="0095671D">
            <w:pPr>
              <w:spacing w:after="120"/>
              <w:rPr>
                <w:sz w:val="28"/>
                <w:szCs w:val="20"/>
              </w:rPr>
            </w:pPr>
            <w:r w:rsidRPr="0095671D">
              <w:rPr>
                <w:sz w:val="28"/>
                <w:szCs w:val="20"/>
              </w:rPr>
              <w:t>Налоговые ставки %</w:t>
            </w:r>
          </w:p>
        </w:tc>
      </w:tr>
      <w:tr w:rsidR="0095671D" w:rsidRPr="0095671D" w:rsidTr="00915CA2">
        <w:tc>
          <w:tcPr>
            <w:tcW w:w="963" w:type="dxa"/>
          </w:tcPr>
          <w:p w:rsidR="0095671D" w:rsidRPr="0095671D" w:rsidRDefault="0095671D" w:rsidP="0095671D">
            <w:pPr>
              <w:spacing w:after="120"/>
              <w:rPr>
                <w:sz w:val="28"/>
                <w:szCs w:val="20"/>
              </w:rPr>
            </w:pPr>
            <w:r w:rsidRPr="0095671D">
              <w:rPr>
                <w:sz w:val="28"/>
                <w:szCs w:val="20"/>
              </w:rPr>
              <w:t>1.</w:t>
            </w:r>
          </w:p>
        </w:tc>
        <w:tc>
          <w:tcPr>
            <w:tcW w:w="7118" w:type="dxa"/>
          </w:tcPr>
          <w:p w:rsidR="0095671D" w:rsidRPr="0095671D" w:rsidRDefault="0095671D" w:rsidP="0095671D">
            <w:pPr>
              <w:spacing w:after="120"/>
              <w:jc w:val="both"/>
              <w:rPr>
                <w:sz w:val="28"/>
                <w:szCs w:val="20"/>
              </w:rPr>
            </w:pPr>
            <w:r w:rsidRPr="0095671D">
              <w:rPr>
                <w:sz w:val="28"/>
                <w:szCs w:val="20"/>
              </w:rPr>
              <w:t xml:space="preserve">Земли  сельскохозяйственного назначения или  земли в  составе зон  сельскохозяйственного использования в населенных пунктах и используемые  для сельскохозяйственного  производства </w:t>
            </w:r>
          </w:p>
        </w:tc>
        <w:tc>
          <w:tcPr>
            <w:tcW w:w="1559" w:type="dxa"/>
          </w:tcPr>
          <w:p w:rsidR="0095671D" w:rsidRPr="0095671D" w:rsidRDefault="0095671D" w:rsidP="0095671D">
            <w:pPr>
              <w:spacing w:after="120"/>
              <w:jc w:val="center"/>
              <w:rPr>
                <w:sz w:val="28"/>
                <w:szCs w:val="20"/>
              </w:rPr>
            </w:pPr>
            <w:r w:rsidRPr="0095671D">
              <w:rPr>
                <w:sz w:val="28"/>
                <w:szCs w:val="20"/>
              </w:rPr>
              <w:t>0,3</w:t>
            </w:r>
          </w:p>
        </w:tc>
      </w:tr>
      <w:tr w:rsidR="0095671D" w:rsidRPr="0095671D" w:rsidTr="00915CA2">
        <w:tc>
          <w:tcPr>
            <w:tcW w:w="963" w:type="dxa"/>
          </w:tcPr>
          <w:p w:rsidR="0095671D" w:rsidRPr="0095671D" w:rsidRDefault="0095671D" w:rsidP="0095671D">
            <w:pPr>
              <w:spacing w:after="120"/>
              <w:rPr>
                <w:sz w:val="28"/>
                <w:szCs w:val="20"/>
              </w:rPr>
            </w:pPr>
            <w:r w:rsidRPr="0095671D">
              <w:rPr>
                <w:sz w:val="28"/>
                <w:szCs w:val="20"/>
              </w:rPr>
              <w:t>2.</w:t>
            </w:r>
          </w:p>
        </w:tc>
        <w:tc>
          <w:tcPr>
            <w:tcW w:w="7118" w:type="dxa"/>
          </w:tcPr>
          <w:p w:rsidR="0095671D" w:rsidRPr="0095671D" w:rsidRDefault="0095671D" w:rsidP="0095671D">
            <w:pPr>
              <w:spacing w:after="120"/>
              <w:jc w:val="both"/>
              <w:rPr>
                <w:sz w:val="28"/>
                <w:szCs w:val="20"/>
              </w:rPr>
            </w:pPr>
            <w:r w:rsidRPr="0095671D">
              <w:rPr>
                <w:sz w:val="28"/>
                <w:szCs w:val="20"/>
              </w:rPr>
              <w:t>Земли  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w:t>
            </w:r>
            <w:proofErr w:type="gramStart"/>
            <w:r w:rsidRPr="0095671D">
              <w:rPr>
                <w:sz w:val="28"/>
                <w:szCs w:val="20"/>
              </w:rPr>
              <w:t>о-</w:t>
            </w:r>
            <w:proofErr w:type="gramEnd"/>
            <w:r w:rsidRPr="0095671D">
              <w:rPr>
                <w:sz w:val="28"/>
                <w:szCs w:val="20"/>
              </w:rPr>
              <w:t xml:space="preserve"> коммунального комплекса) или приобретенные (предоставленные)  для жилищного строительства </w:t>
            </w:r>
            <w:r w:rsidRPr="0095671D">
              <w:rPr>
                <w:iCs/>
                <w:sz w:val="28"/>
                <w:szCs w:val="28"/>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1559" w:type="dxa"/>
          </w:tcPr>
          <w:p w:rsidR="0095671D" w:rsidRPr="0095671D" w:rsidRDefault="0095671D" w:rsidP="0095671D">
            <w:pPr>
              <w:spacing w:after="120"/>
              <w:jc w:val="center"/>
              <w:rPr>
                <w:sz w:val="28"/>
                <w:szCs w:val="20"/>
              </w:rPr>
            </w:pPr>
            <w:r w:rsidRPr="0095671D">
              <w:rPr>
                <w:sz w:val="28"/>
                <w:szCs w:val="20"/>
              </w:rPr>
              <w:t>0,3</w:t>
            </w:r>
          </w:p>
        </w:tc>
      </w:tr>
      <w:tr w:rsidR="0095671D" w:rsidRPr="0095671D" w:rsidTr="00915CA2">
        <w:tc>
          <w:tcPr>
            <w:tcW w:w="963" w:type="dxa"/>
          </w:tcPr>
          <w:p w:rsidR="0095671D" w:rsidRPr="0095671D" w:rsidRDefault="0095671D" w:rsidP="0095671D">
            <w:pPr>
              <w:spacing w:after="120"/>
              <w:rPr>
                <w:sz w:val="28"/>
                <w:szCs w:val="20"/>
              </w:rPr>
            </w:pPr>
            <w:r w:rsidRPr="0095671D">
              <w:rPr>
                <w:sz w:val="28"/>
                <w:szCs w:val="20"/>
              </w:rPr>
              <w:t>3.</w:t>
            </w:r>
          </w:p>
        </w:tc>
        <w:tc>
          <w:tcPr>
            <w:tcW w:w="7118" w:type="dxa"/>
          </w:tcPr>
          <w:p w:rsidR="0095671D" w:rsidRPr="0095671D" w:rsidRDefault="0095671D" w:rsidP="0095671D">
            <w:pPr>
              <w:spacing w:after="120"/>
              <w:jc w:val="both"/>
              <w:rPr>
                <w:sz w:val="28"/>
                <w:szCs w:val="20"/>
              </w:rPr>
            </w:pPr>
            <w:proofErr w:type="gramStart"/>
            <w:r w:rsidRPr="0095671D">
              <w:rPr>
                <w:sz w:val="28"/>
                <w:szCs w:val="20"/>
              </w:rPr>
              <w:t>Земли</w:t>
            </w:r>
            <w:proofErr w:type="gramEnd"/>
            <w:r w:rsidRPr="0095671D">
              <w:rPr>
                <w:sz w:val="28"/>
                <w:szCs w:val="20"/>
              </w:rPr>
              <w:t xml:space="preserve"> 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w:t>
            </w:r>
            <w:r w:rsidRPr="0095671D">
              <w:rPr>
                <w:iCs/>
                <w:sz w:val="28"/>
                <w:szCs w:val="28"/>
              </w:rPr>
              <w:t xml:space="preserve">земельные участки общего назначения, предусмотренные </w:t>
            </w:r>
            <w:hyperlink r:id="rId7" w:anchor="/document/71732780/entry/306" w:history="1">
              <w:r w:rsidRPr="0095671D">
                <w:rPr>
                  <w:i/>
                  <w:iCs/>
                  <w:color w:val="0000FF"/>
                  <w:sz w:val="28"/>
                  <w:szCs w:val="28"/>
                  <w:u w:val="single"/>
                </w:rPr>
                <w:t>Федеральным законом</w:t>
              </w:r>
            </w:hyperlink>
            <w:r w:rsidRPr="0095671D">
              <w:rPr>
                <w:iCs/>
                <w:sz w:val="28"/>
                <w:szCs w:val="28"/>
              </w:rPr>
              <w:t xml:space="preserve"> от 29 июля 2017 года N 217-ФЗ </w:t>
            </w:r>
            <w:r w:rsidR="002E7643">
              <w:rPr>
                <w:iCs/>
                <w:sz w:val="28"/>
                <w:szCs w:val="28"/>
              </w:rPr>
              <w:t>«</w:t>
            </w:r>
            <w:r w:rsidRPr="0095671D">
              <w:rPr>
                <w:iCs/>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2E7643">
              <w:rPr>
                <w:iCs/>
                <w:sz w:val="28"/>
                <w:szCs w:val="28"/>
              </w:rPr>
              <w:t>»</w:t>
            </w:r>
          </w:p>
        </w:tc>
        <w:tc>
          <w:tcPr>
            <w:tcW w:w="1559" w:type="dxa"/>
          </w:tcPr>
          <w:p w:rsidR="0095671D" w:rsidRPr="0095671D" w:rsidRDefault="0095671D" w:rsidP="0095671D">
            <w:pPr>
              <w:spacing w:after="120"/>
              <w:jc w:val="center"/>
              <w:rPr>
                <w:sz w:val="28"/>
                <w:szCs w:val="20"/>
              </w:rPr>
            </w:pPr>
            <w:r w:rsidRPr="0095671D">
              <w:rPr>
                <w:sz w:val="28"/>
                <w:szCs w:val="20"/>
              </w:rPr>
              <w:t>0,3</w:t>
            </w:r>
          </w:p>
        </w:tc>
      </w:tr>
      <w:tr w:rsidR="0095671D" w:rsidRPr="0095671D" w:rsidTr="00915CA2">
        <w:tc>
          <w:tcPr>
            <w:tcW w:w="963" w:type="dxa"/>
          </w:tcPr>
          <w:p w:rsidR="0095671D" w:rsidRPr="0095671D" w:rsidRDefault="0095671D" w:rsidP="0095671D">
            <w:pPr>
              <w:spacing w:after="120"/>
              <w:rPr>
                <w:sz w:val="28"/>
                <w:szCs w:val="20"/>
              </w:rPr>
            </w:pPr>
            <w:r w:rsidRPr="0095671D">
              <w:rPr>
                <w:sz w:val="28"/>
                <w:szCs w:val="20"/>
              </w:rPr>
              <w:t>4.</w:t>
            </w:r>
          </w:p>
        </w:tc>
        <w:tc>
          <w:tcPr>
            <w:tcW w:w="7118" w:type="dxa"/>
          </w:tcPr>
          <w:p w:rsidR="0095671D" w:rsidRPr="0095671D" w:rsidRDefault="0095671D" w:rsidP="0095671D">
            <w:pPr>
              <w:spacing w:after="120"/>
              <w:jc w:val="both"/>
              <w:rPr>
                <w:sz w:val="28"/>
                <w:szCs w:val="20"/>
              </w:rPr>
            </w:pPr>
            <w:proofErr w:type="gramStart"/>
            <w:r w:rsidRPr="0095671D">
              <w:rPr>
                <w:sz w:val="28"/>
                <w:szCs w:val="20"/>
              </w:rPr>
              <w:t>Земли</w:t>
            </w:r>
            <w:proofErr w:type="gramEnd"/>
            <w:r w:rsidRPr="0095671D">
              <w:rPr>
                <w:sz w:val="28"/>
                <w:szCs w:val="20"/>
              </w:rPr>
              <w:t xml:space="preserve"> 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w:t>
            </w:r>
          </w:p>
        </w:tc>
        <w:tc>
          <w:tcPr>
            <w:tcW w:w="1559" w:type="dxa"/>
          </w:tcPr>
          <w:p w:rsidR="0095671D" w:rsidRPr="0095671D" w:rsidRDefault="0095671D" w:rsidP="0095671D">
            <w:pPr>
              <w:spacing w:after="120"/>
              <w:jc w:val="center"/>
              <w:rPr>
                <w:sz w:val="28"/>
                <w:szCs w:val="20"/>
              </w:rPr>
            </w:pPr>
            <w:r w:rsidRPr="0095671D">
              <w:rPr>
                <w:sz w:val="28"/>
                <w:szCs w:val="20"/>
              </w:rPr>
              <w:t>0,3</w:t>
            </w:r>
          </w:p>
        </w:tc>
      </w:tr>
      <w:tr w:rsidR="002E7643" w:rsidRPr="0095671D" w:rsidTr="00915CA2">
        <w:tc>
          <w:tcPr>
            <w:tcW w:w="963" w:type="dxa"/>
          </w:tcPr>
          <w:p w:rsidR="002E7643" w:rsidRPr="0095671D" w:rsidRDefault="002E7643" w:rsidP="0095671D">
            <w:pPr>
              <w:spacing w:after="120"/>
              <w:rPr>
                <w:sz w:val="28"/>
                <w:szCs w:val="20"/>
              </w:rPr>
            </w:pPr>
            <w:r>
              <w:rPr>
                <w:sz w:val="28"/>
                <w:szCs w:val="20"/>
              </w:rPr>
              <w:t>5.</w:t>
            </w:r>
          </w:p>
        </w:tc>
        <w:tc>
          <w:tcPr>
            <w:tcW w:w="7118" w:type="dxa"/>
          </w:tcPr>
          <w:p w:rsidR="002E7643" w:rsidRPr="0095671D" w:rsidRDefault="002E7643" w:rsidP="0095671D">
            <w:pPr>
              <w:spacing w:after="120"/>
              <w:jc w:val="both"/>
              <w:rPr>
                <w:sz w:val="28"/>
                <w:szCs w:val="20"/>
              </w:rPr>
            </w:pPr>
            <w:r>
              <w:rPr>
                <w:sz w:val="28"/>
                <w:szCs w:val="20"/>
              </w:rPr>
              <w:t xml:space="preserve">Земельные </w:t>
            </w:r>
            <w:proofErr w:type="gramStart"/>
            <w:r>
              <w:rPr>
                <w:sz w:val="28"/>
                <w:szCs w:val="20"/>
              </w:rPr>
              <w:t>участки</w:t>
            </w:r>
            <w:proofErr w:type="gramEnd"/>
            <w:r>
              <w:rPr>
                <w:sz w:val="28"/>
                <w:szCs w:val="20"/>
              </w:rPr>
              <w:t xml:space="preserve"> отнесенные к землям предназначенных для размещения административных и </w:t>
            </w:r>
            <w:r>
              <w:rPr>
                <w:sz w:val="28"/>
                <w:szCs w:val="20"/>
              </w:rPr>
              <w:lastRenderedPageBreak/>
              <w:t>офисных зданий, объектов образования, науки, физической культуры и спорта, культуры,  искусства, религии</w:t>
            </w:r>
          </w:p>
        </w:tc>
        <w:tc>
          <w:tcPr>
            <w:tcW w:w="1559" w:type="dxa"/>
          </w:tcPr>
          <w:p w:rsidR="002E7643" w:rsidRPr="0095671D" w:rsidRDefault="002E7643" w:rsidP="0095671D">
            <w:pPr>
              <w:spacing w:after="120"/>
              <w:jc w:val="center"/>
              <w:rPr>
                <w:sz w:val="28"/>
                <w:szCs w:val="20"/>
              </w:rPr>
            </w:pPr>
            <w:r>
              <w:rPr>
                <w:sz w:val="28"/>
                <w:szCs w:val="20"/>
              </w:rPr>
              <w:lastRenderedPageBreak/>
              <w:t>0,5</w:t>
            </w:r>
          </w:p>
        </w:tc>
      </w:tr>
      <w:tr w:rsidR="002E7643" w:rsidRPr="0095671D" w:rsidTr="00915CA2">
        <w:tc>
          <w:tcPr>
            <w:tcW w:w="963" w:type="dxa"/>
          </w:tcPr>
          <w:p w:rsidR="002E7643" w:rsidRPr="0095671D" w:rsidRDefault="002E7643" w:rsidP="0095671D">
            <w:pPr>
              <w:spacing w:after="120"/>
              <w:rPr>
                <w:sz w:val="28"/>
                <w:szCs w:val="20"/>
              </w:rPr>
            </w:pPr>
            <w:r>
              <w:rPr>
                <w:sz w:val="28"/>
                <w:szCs w:val="20"/>
              </w:rPr>
              <w:lastRenderedPageBreak/>
              <w:t>6.</w:t>
            </w:r>
          </w:p>
        </w:tc>
        <w:tc>
          <w:tcPr>
            <w:tcW w:w="7118" w:type="dxa"/>
          </w:tcPr>
          <w:p w:rsidR="002E7643" w:rsidRPr="0095671D" w:rsidRDefault="002E7643" w:rsidP="0095671D">
            <w:pPr>
              <w:spacing w:after="120"/>
              <w:jc w:val="both"/>
              <w:rPr>
                <w:sz w:val="28"/>
                <w:szCs w:val="20"/>
              </w:rPr>
            </w:pPr>
            <w:r>
              <w:rPr>
                <w:sz w:val="28"/>
                <w:szCs w:val="20"/>
              </w:rPr>
              <w:t xml:space="preserve"> Земельные участки отнесенные к </w:t>
            </w:r>
            <w:proofErr w:type="gramStart"/>
            <w:r>
              <w:rPr>
                <w:sz w:val="28"/>
                <w:szCs w:val="20"/>
              </w:rPr>
              <w:t>землям</w:t>
            </w:r>
            <w:proofErr w:type="gramEnd"/>
            <w:r>
              <w:rPr>
                <w:sz w:val="28"/>
                <w:szCs w:val="20"/>
              </w:rPr>
              <w:t xml:space="preserve"> предназначенным для размещения объектов здравоохранения и социального обеспечения</w:t>
            </w:r>
          </w:p>
        </w:tc>
        <w:tc>
          <w:tcPr>
            <w:tcW w:w="1559" w:type="dxa"/>
          </w:tcPr>
          <w:p w:rsidR="002E7643" w:rsidRPr="0095671D" w:rsidRDefault="002E7643" w:rsidP="0095671D">
            <w:pPr>
              <w:spacing w:after="120"/>
              <w:jc w:val="center"/>
              <w:rPr>
                <w:sz w:val="28"/>
                <w:szCs w:val="20"/>
              </w:rPr>
            </w:pPr>
            <w:r>
              <w:rPr>
                <w:sz w:val="28"/>
                <w:szCs w:val="20"/>
              </w:rPr>
              <w:t>1</w:t>
            </w:r>
          </w:p>
        </w:tc>
      </w:tr>
      <w:tr w:rsidR="0095671D" w:rsidRPr="0095671D" w:rsidTr="00915CA2">
        <w:tc>
          <w:tcPr>
            <w:tcW w:w="963" w:type="dxa"/>
          </w:tcPr>
          <w:p w:rsidR="0095671D" w:rsidRPr="0095671D" w:rsidRDefault="002E7643" w:rsidP="0095671D">
            <w:pPr>
              <w:spacing w:after="120"/>
              <w:rPr>
                <w:sz w:val="28"/>
                <w:szCs w:val="20"/>
              </w:rPr>
            </w:pPr>
            <w:r>
              <w:rPr>
                <w:sz w:val="28"/>
                <w:szCs w:val="20"/>
              </w:rPr>
              <w:t>7</w:t>
            </w:r>
            <w:r w:rsidR="0095671D" w:rsidRPr="0095671D">
              <w:rPr>
                <w:sz w:val="28"/>
                <w:szCs w:val="20"/>
              </w:rPr>
              <w:t>.</w:t>
            </w:r>
          </w:p>
        </w:tc>
        <w:tc>
          <w:tcPr>
            <w:tcW w:w="7118" w:type="dxa"/>
          </w:tcPr>
          <w:p w:rsidR="0095671D" w:rsidRPr="0095671D" w:rsidRDefault="0095671D" w:rsidP="0095671D">
            <w:pPr>
              <w:spacing w:after="120"/>
              <w:rPr>
                <w:sz w:val="28"/>
                <w:szCs w:val="20"/>
              </w:rPr>
            </w:pPr>
            <w:r w:rsidRPr="0095671D">
              <w:rPr>
                <w:sz w:val="28"/>
                <w:szCs w:val="20"/>
              </w:rPr>
              <w:t>Прочие земельные участки</w:t>
            </w:r>
          </w:p>
        </w:tc>
        <w:tc>
          <w:tcPr>
            <w:tcW w:w="1559" w:type="dxa"/>
          </w:tcPr>
          <w:p w:rsidR="0095671D" w:rsidRPr="0095671D" w:rsidRDefault="0095671D" w:rsidP="0095671D">
            <w:pPr>
              <w:spacing w:after="120"/>
              <w:jc w:val="center"/>
              <w:rPr>
                <w:sz w:val="28"/>
                <w:szCs w:val="20"/>
              </w:rPr>
            </w:pPr>
            <w:r w:rsidRPr="0095671D">
              <w:rPr>
                <w:sz w:val="28"/>
                <w:szCs w:val="20"/>
              </w:rPr>
              <w:t>1,5</w:t>
            </w:r>
          </w:p>
        </w:tc>
      </w:tr>
    </w:tbl>
    <w:p w:rsidR="0095671D" w:rsidRPr="0095671D" w:rsidRDefault="0095671D"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BA710F" w:rsidRDefault="00BA710F" w:rsidP="0095671D">
      <w:pPr>
        <w:ind w:left="5664"/>
        <w:rPr>
          <w:sz w:val="28"/>
          <w:szCs w:val="28"/>
        </w:rPr>
      </w:pPr>
    </w:p>
    <w:p w:rsidR="0095671D" w:rsidRPr="0095671D" w:rsidRDefault="0095671D" w:rsidP="0095671D">
      <w:pPr>
        <w:ind w:left="5664"/>
        <w:rPr>
          <w:sz w:val="28"/>
          <w:szCs w:val="28"/>
        </w:rPr>
      </w:pPr>
      <w:r w:rsidRPr="0095671D">
        <w:rPr>
          <w:sz w:val="28"/>
          <w:szCs w:val="28"/>
        </w:rPr>
        <w:lastRenderedPageBreak/>
        <w:t>Приложение  2</w:t>
      </w:r>
    </w:p>
    <w:p w:rsidR="0095671D" w:rsidRPr="0095671D" w:rsidRDefault="0095671D" w:rsidP="00BA710F">
      <w:pPr>
        <w:ind w:left="5664"/>
        <w:rPr>
          <w:sz w:val="28"/>
          <w:szCs w:val="28"/>
        </w:rPr>
      </w:pPr>
      <w:r w:rsidRPr="0095671D">
        <w:rPr>
          <w:sz w:val="28"/>
          <w:szCs w:val="28"/>
        </w:rPr>
        <w:t xml:space="preserve">к решению </w:t>
      </w:r>
      <w:r w:rsidR="00BA710F">
        <w:rPr>
          <w:sz w:val="28"/>
          <w:szCs w:val="28"/>
        </w:rPr>
        <w:t xml:space="preserve"> муниципального комитета Сальского сельского поселения</w:t>
      </w:r>
    </w:p>
    <w:p w:rsidR="0095671D" w:rsidRPr="0095671D" w:rsidRDefault="0095671D" w:rsidP="0095671D">
      <w:pPr>
        <w:ind w:left="5664"/>
        <w:rPr>
          <w:sz w:val="28"/>
          <w:szCs w:val="28"/>
        </w:rPr>
      </w:pPr>
      <w:r w:rsidRPr="0095671D">
        <w:rPr>
          <w:sz w:val="28"/>
          <w:szCs w:val="28"/>
        </w:rPr>
        <w:t xml:space="preserve">от </w:t>
      </w:r>
      <w:r w:rsidR="00915CA2">
        <w:rPr>
          <w:sz w:val="28"/>
          <w:szCs w:val="28"/>
        </w:rPr>
        <w:t>22.11</w:t>
      </w:r>
      <w:r w:rsidRPr="0095671D">
        <w:rPr>
          <w:sz w:val="28"/>
          <w:szCs w:val="28"/>
        </w:rPr>
        <w:t xml:space="preserve">.2019 </w:t>
      </w:r>
      <w:r w:rsidR="00915CA2">
        <w:rPr>
          <w:sz w:val="28"/>
          <w:szCs w:val="28"/>
        </w:rPr>
        <w:t xml:space="preserve"> </w:t>
      </w:r>
      <w:r w:rsidRPr="0095671D">
        <w:rPr>
          <w:sz w:val="28"/>
          <w:szCs w:val="28"/>
        </w:rPr>
        <w:t xml:space="preserve">г.  № </w:t>
      </w:r>
      <w:r w:rsidR="00915CA2">
        <w:rPr>
          <w:sz w:val="28"/>
          <w:szCs w:val="28"/>
        </w:rPr>
        <w:t xml:space="preserve"> 160</w:t>
      </w:r>
      <w:r w:rsidRPr="0095671D">
        <w:rPr>
          <w:sz w:val="28"/>
          <w:szCs w:val="28"/>
        </w:rPr>
        <w:t xml:space="preserve"> </w:t>
      </w:r>
    </w:p>
    <w:p w:rsidR="0095671D" w:rsidRPr="0095671D" w:rsidRDefault="0095671D" w:rsidP="0095671D">
      <w:pPr>
        <w:jc w:val="center"/>
        <w:rPr>
          <w:b/>
          <w:sz w:val="28"/>
          <w:szCs w:val="28"/>
          <w:u w:val="single"/>
        </w:rPr>
      </w:pPr>
    </w:p>
    <w:p w:rsidR="0095671D" w:rsidRPr="0095671D" w:rsidRDefault="0095671D" w:rsidP="0095671D">
      <w:pPr>
        <w:jc w:val="center"/>
        <w:rPr>
          <w:b/>
          <w:sz w:val="28"/>
          <w:szCs w:val="28"/>
          <w:u w:val="single"/>
        </w:rPr>
      </w:pPr>
    </w:p>
    <w:p w:rsidR="0095671D" w:rsidRPr="0095671D" w:rsidRDefault="0095671D" w:rsidP="0095671D">
      <w:pPr>
        <w:jc w:val="center"/>
        <w:rPr>
          <w:b/>
          <w:sz w:val="28"/>
          <w:szCs w:val="28"/>
          <w:u w:val="single"/>
        </w:rPr>
      </w:pPr>
      <w:r w:rsidRPr="0095671D">
        <w:rPr>
          <w:b/>
          <w:sz w:val="28"/>
          <w:szCs w:val="28"/>
          <w:u w:val="single"/>
        </w:rPr>
        <w:t>Порядок и сроки уплаты земельного налога</w:t>
      </w:r>
    </w:p>
    <w:p w:rsidR="0095671D" w:rsidRPr="00B659C1" w:rsidRDefault="0095671D" w:rsidP="0095671D">
      <w:pPr>
        <w:spacing w:after="120"/>
        <w:jc w:val="both"/>
        <w:rPr>
          <w:sz w:val="28"/>
          <w:szCs w:val="28"/>
        </w:rPr>
      </w:pPr>
    </w:p>
    <w:p w:rsidR="00B659C1" w:rsidRPr="00B659C1" w:rsidRDefault="00B659C1" w:rsidP="00B659C1">
      <w:pPr>
        <w:widowControl w:val="0"/>
        <w:autoSpaceDE w:val="0"/>
        <w:autoSpaceDN w:val="0"/>
        <w:spacing w:before="280"/>
        <w:ind w:firstLine="540"/>
        <w:jc w:val="both"/>
        <w:rPr>
          <w:sz w:val="28"/>
          <w:szCs w:val="28"/>
        </w:rPr>
      </w:pPr>
      <w:r w:rsidRPr="00B659C1">
        <w:rPr>
          <w:sz w:val="28"/>
          <w:szCs w:val="28"/>
        </w:rPr>
        <w:t>Налогоплательщики - организации уплачивают суммы авансовых платежей по налогу не позднее последнего числа месяца, следующего за истекшим отчетным периодом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w:t>
      </w:r>
    </w:p>
    <w:p w:rsidR="00B659C1" w:rsidRPr="00B659C1" w:rsidRDefault="00B659C1" w:rsidP="00B659C1">
      <w:pPr>
        <w:widowControl w:val="0"/>
        <w:autoSpaceDE w:val="0"/>
        <w:autoSpaceDN w:val="0"/>
        <w:spacing w:before="280"/>
        <w:ind w:firstLine="540"/>
        <w:jc w:val="both"/>
        <w:rPr>
          <w:sz w:val="28"/>
          <w:szCs w:val="28"/>
        </w:rPr>
      </w:pPr>
      <w:bookmarkStart w:id="0" w:name="P70"/>
      <w:bookmarkEnd w:id="0"/>
      <w:r w:rsidRPr="00B659C1">
        <w:rPr>
          <w:sz w:val="28"/>
          <w:szCs w:val="28"/>
        </w:rPr>
        <w:t xml:space="preserve">По итогам налогового периода </w:t>
      </w:r>
      <w:r w:rsidR="00995F39" w:rsidRPr="00915CA2">
        <w:rPr>
          <w:sz w:val="28"/>
          <w:szCs w:val="28"/>
        </w:rPr>
        <w:t xml:space="preserve">в срок </w:t>
      </w:r>
      <w:r w:rsidRPr="00915CA2">
        <w:rPr>
          <w:sz w:val="28"/>
          <w:szCs w:val="28"/>
        </w:rPr>
        <w:t xml:space="preserve">до </w:t>
      </w:r>
      <w:r w:rsidR="00995F39" w:rsidRPr="00915CA2">
        <w:rPr>
          <w:sz w:val="28"/>
          <w:szCs w:val="28"/>
        </w:rPr>
        <w:t>20</w:t>
      </w:r>
      <w:r w:rsidR="00995F39">
        <w:rPr>
          <w:sz w:val="28"/>
          <w:szCs w:val="28"/>
        </w:rPr>
        <w:t xml:space="preserve"> </w:t>
      </w:r>
      <w:r>
        <w:rPr>
          <w:sz w:val="28"/>
          <w:szCs w:val="28"/>
        </w:rPr>
        <w:t xml:space="preserve">февраля </w:t>
      </w:r>
      <w:r w:rsidRPr="00B659C1">
        <w:rPr>
          <w:sz w:val="28"/>
          <w:szCs w:val="28"/>
        </w:rPr>
        <w:t xml:space="preserve">года, следующего за истекшим налоговым периодом, налогоплательщиками - организациями уплачивается сумма налога, определяемая как разница между суммой налога, исчисленной по ставкам, предусмотренным </w:t>
      </w:r>
      <w:hyperlink w:anchor="P34" w:history="1">
        <w:r w:rsidRPr="00B659C1">
          <w:rPr>
            <w:color w:val="0000FF"/>
            <w:sz w:val="28"/>
            <w:szCs w:val="28"/>
          </w:rPr>
          <w:t>приложением 1</w:t>
        </w:r>
      </w:hyperlink>
      <w:r w:rsidRPr="00B659C1">
        <w:rPr>
          <w:sz w:val="28"/>
          <w:szCs w:val="28"/>
        </w:rPr>
        <w:t>, и суммами подлежащих уплате в течение налогового периода авансовых платежей по налогу.</w:t>
      </w:r>
    </w:p>
    <w:p w:rsidR="00B659C1" w:rsidRPr="00B659C1" w:rsidRDefault="00B659C1" w:rsidP="00B659C1">
      <w:pPr>
        <w:widowControl w:val="0"/>
        <w:autoSpaceDE w:val="0"/>
        <w:autoSpaceDN w:val="0"/>
        <w:spacing w:before="280"/>
        <w:ind w:firstLine="540"/>
        <w:jc w:val="both"/>
        <w:rPr>
          <w:sz w:val="28"/>
          <w:szCs w:val="28"/>
        </w:rPr>
      </w:pPr>
      <w:bookmarkStart w:id="1" w:name="P72"/>
      <w:bookmarkEnd w:id="1"/>
      <w:r w:rsidRPr="00B659C1">
        <w:rPr>
          <w:sz w:val="28"/>
          <w:szCs w:val="28"/>
        </w:rPr>
        <w:t xml:space="preserve">Налогоплательщики - организации уплачивают налог в срок не позднее 1 марта года, следующего за истекшим налоговым периодом. Авансовые платежи по налогу подлежат уплате налогоплательщиками - организациями в срок не позднее последнего числа месяца, следующего за истекшим отчетным периодом. </w:t>
      </w:r>
    </w:p>
    <w:p w:rsidR="003D2DE0" w:rsidRDefault="003D2DE0" w:rsidP="0095671D">
      <w:pPr>
        <w:spacing w:after="120"/>
        <w:jc w:val="both"/>
        <w:rPr>
          <w:sz w:val="28"/>
          <w:szCs w:val="20"/>
        </w:rPr>
      </w:pPr>
    </w:p>
    <w:p w:rsidR="003D2DE0" w:rsidRDefault="003D2DE0" w:rsidP="0095671D">
      <w:pPr>
        <w:spacing w:after="120"/>
        <w:jc w:val="both"/>
        <w:rPr>
          <w:sz w:val="28"/>
          <w:szCs w:val="20"/>
        </w:rPr>
      </w:pPr>
    </w:p>
    <w:p w:rsidR="003D2DE0" w:rsidRDefault="003D2DE0" w:rsidP="0095671D">
      <w:pPr>
        <w:spacing w:after="120"/>
        <w:jc w:val="both"/>
        <w:rPr>
          <w:sz w:val="28"/>
          <w:szCs w:val="20"/>
        </w:rPr>
      </w:pPr>
    </w:p>
    <w:p w:rsidR="003D2DE0" w:rsidRDefault="003D2DE0" w:rsidP="0095671D">
      <w:pPr>
        <w:spacing w:after="120"/>
        <w:jc w:val="both"/>
        <w:rPr>
          <w:sz w:val="28"/>
          <w:szCs w:val="20"/>
        </w:rPr>
      </w:pPr>
    </w:p>
    <w:p w:rsidR="003D2DE0" w:rsidRDefault="003D2DE0" w:rsidP="0095671D">
      <w:pPr>
        <w:spacing w:after="120"/>
        <w:jc w:val="both"/>
        <w:rPr>
          <w:sz w:val="28"/>
          <w:szCs w:val="20"/>
        </w:rPr>
      </w:pPr>
    </w:p>
    <w:p w:rsidR="003D2DE0" w:rsidRDefault="003D2DE0" w:rsidP="0095671D">
      <w:pPr>
        <w:spacing w:after="120"/>
        <w:jc w:val="both"/>
        <w:rPr>
          <w:sz w:val="28"/>
          <w:szCs w:val="20"/>
        </w:rPr>
      </w:pPr>
    </w:p>
    <w:p w:rsidR="003D2DE0" w:rsidRDefault="003D2DE0" w:rsidP="0095671D">
      <w:pPr>
        <w:spacing w:after="120"/>
        <w:jc w:val="both"/>
        <w:rPr>
          <w:sz w:val="28"/>
          <w:szCs w:val="20"/>
        </w:rPr>
      </w:pPr>
    </w:p>
    <w:p w:rsidR="003D2DE0" w:rsidRDefault="003D2DE0" w:rsidP="0095671D">
      <w:pPr>
        <w:spacing w:after="120"/>
        <w:jc w:val="both"/>
        <w:rPr>
          <w:sz w:val="28"/>
          <w:szCs w:val="20"/>
        </w:rPr>
      </w:pPr>
    </w:p>
    <w:p w:rsidR="003D2DE0" w:rsidRDefault="003D2DE0" w:rsidP="0095671D">
      <w:pPr>
        <w:spacing w:after="120"/>
        <w:jc w:val="both"/>
        <w:rPr>
          <w:sz w:val="28"/>
          <w:szCs w:val="20"/>
        </w:rPr>
      </w:pPr>
    </w:p>
    <w:p w:rsidR="003D2DE0" w:rsidRDefault="003D2DE0" w:rsidP="0095671D">
      <w:pPr>
        <w:spacing w:after="120"/>
        <w:jc w:val="both"/>
        <w:rPr>
          <w:sz w:val="28"/>
          <w:szCs w:val="20"/>
        </w:rPr>
      </w:pPr>
    </w:p>
    <w:p w:rsidR="003D2DE0" w:rsidRDefault="003D2DE0" w:rsidP="0095671D">
      <w:pPr>
        <w:spacing w:after="120"/>
        <w:jc w:val="both"/>
        <w:rPr>
          <w:sz w:val="28"/>
          <w:szCs w:val="20"/>
        </w:rPr>
      </w:pPr>
    </w:p>
    <w:p w:rsidR="00B60E2E" w:rsidRPr="0095671D" w:rsidRDefault="00B60E2E" w:rsidP="0095671D">
      <w:pPr>
        <w:spacing w:after="120"/>
        <w:jc w:val="both"/>
        <w:rPr>
          <w:sz w:val="28"/>
          <w:szCs w:val="20"/>
        </w:rPr>
      </w:pPr>
    </w:p>
    <w:p w:rsidR="00915CA2" w:rsidRDefault="00915CA2" w:rsidP="0095671D">
      <w:pPr>
        <w:ind w:left="5664"/>
        <w:rPr>
          <w:sz w:val="28"/>
          <w:szCs w:val="28"/>
        </w:rPr>
      </w:pPr>
    </w:p>
    <w:p w:rsidR="00915CA2" w:rsidRDefault="00915CA2" w:rsidP="0095671D">
      <w:pPr>
        <w:ind w:left="5664"/>
        <w:rPr>
          <w:sz w:val="28"/>
          <w:szCs w:val="28"/>
        </w:rPr>
      </w:pPr>
    </w:p>
    <w:p w:rsidR="00915CA2" w:rsidRDefault="00915CA2" w:rsidP="0095671D">
      <w:pPr>
        <w:ind w:left="5664"/>
        <w:rPr>
          <w:sz w:val="28"/>
          <w:szCs w:val="28"/>
        </w:rPr>
      </w:pPr>
    </w:p>
    <w:p w:rsidR="0095671D" w:rsidRPr="0095671D" w:rsidRDefault="0095671D" w:rsidP="0095671D">
      <w:pPr>
        <w:ind w:left="5664"/>
        <w:rPr>
          <w:sz w:val="28"/>
          <w:szCs w:val="28"/>
        </w:rPr>
      </w:pPr>
      <w:r w:rsidRPr="0095671D">
        <w:rPr>
          <w:sz w:val="28"/>
          <w:szCs w:val="28"/>
        </w:rPr>
        <w:t>Приложение  3</w:t>
      </w:r>
    </w:p>
    <w:p w:rsidR="0095671D" w:rsidRPr="0095671D" w:rsidRDefault="0095671D" w:rsidP="00BA710F">
      <w:pPr>
        <w:ind w:left="5664"/>
        <w:rPr>
          <w:sz w:val="28"/>
          <w:szCs w:val="28"/>
        </w:rPr>
      </w:pPr>
      <w:r w:rsidRPr="0095671D">
        <w:rPr>
          <w:sz w:val="28"/>
          <w:szCs w:val="28"/>
        </w:rPr>
        <w:t xml:space="preserve">к решению </w:t>
      </w:r>
      <w:r w:rsidR="00BA710F">
        <w:rPr>
          <w:sz w:val="28"/>
          <w:szCs w:val="28"/>
        </w:rPr>
        <w:t xml:space="preserve"> муниципального комитета Сальского сельского поселения</w:t>
      </w:r>
    </w:p>
    <w:p w:rsidR="0095671D" w:rsidRPr="0095671D" w:rsidRDefault="0095671D" w:rsidP="0095671D">
      <w:pPr>
        <w:ind w:left="5664"/>
        <w:rPr>
          <w:sz w:val="28"/>
          <w:szCs w:val="28"/>
        </w:rPr>
      </w:pPr>
      <w:r w:rsidRPr="0095671D">
        <w:rPr>
          <w:sz w:val="28"/>
          <w:szCs w:val="28"/>
        </w:rPr>
        <w:t xml:space="preserve">от </w:t>
      </w:r>
      <w:r w:rsidR="00915CA2">
        <w:rPr>
          <w:sz w:val="28"/>
          <w:szCs w:val="28"/>
        </w:rPr>
        <w:t>22.11</w:t>
      </w:r>
      <w:r w:rsidRPr="0095671D">
        <w:rPr>
          <w:sz w:val="28"/>
          <w:szCs w:val="28"/>
        </w:rPr>
        <w:t xml:space="preserve">.2019 г. </w:t>
      </w:r>
      <w:r w:rsidR="00BA710F">
        <w:rPr>
          <w:sz w:val="28"/>
          <w:szCs w:val="28"/>
        </w:rPr>
        <w:t xml:space="preserve"> № </w:t>
      </w:r>
      <w:r w:rsidR="00915CA2">
        <w:rPr>
          <w:sz w:val="28"/>
          <w:szCs w:val="28"/>
        </w:rPr>
        <w:t>160</w:t>
      </w:r>
      <w:bookmarkStart w:id="2" w:name="_GoBack"/>
      <w:bookmarkEnd w:id="2"/>
      <w:r w:rsidR="00BA710F">
        <w:rPr>
          <w:sz w:val="28"/>
          <w:szCs w:val="28"/>
        </w:rPr>
        <w:t xml:space="preserve"> </w:t>
      </w:r>
    </w:p>
    <w:p w:rsidR="0095671D" w:rsidRPr="0095671D" w:rsidRDefault="0095671D" w:rsidP="0095671D">
      <w:pPr>
        <w:jc w:val="right"/>
        <w:rPr>
          <w:sz w:val="28"/>
          <w:szCs w:val="28"/>
        </w:rPr>
      </w:pPr>
    </w:p>
    <w:p w:rsidR="0095671D" w:rsidRPr="0095671D" w:rsidRDefault="0095671D" w:rsidP="0095671D">
      <w:pPr>
        <w:jc w:val="right"/>
        <w:rPr>
          <w:sz w:val="28"/>
          <w:szCs w:val="28"/>
        </w:rPr>
      </w:pPr>
    </w:p>
    <w:p w:rsidR="0095671D" w:rsidRPr="0095671D" w:rsidRDefault="0095671D" w:rsidP="0095671D">
      <w:pPr>
        <w:jc w:val="right"/>
        <w:rPr>
          <w:sz w:val="28"/>
          <w:szCs w:val="28"/>
        </w:rPr>
      </w:pPr>
    </w:p>
    <w:p w:rsidR="0095671D" w:rsidRDefault="00BA710F" w:rsidP="0095671D">
      <w:pPr>
        <w:spacing w:after="120"/>
        <w:jc w:val="center"/>
        <w:rPr>
          <w:b/>
          <w:sz w:val="28"/>
          <w:szCs w:val="20"/>
          <w:u w:val="single"/>
        </w:rPr>
      </w:pPr>
      <w:r>
        <w:rPr>
          <w:b/>
          <w:sz w:val="28"/>
          <w:szCs w:val="20"/>
          <w:u w:val="single"/>
        </w:rPr>
        <w:t xml:space="preserve"> СПИСОК</w:t>
      </w:r>
    </w:p>
    <w:p w:rsidR="00BA710F" w:rsidRPr="0095671D" w:rsidRDefault="00BA710F" w:rsidP="0095671D">
      <w:pPr>
        <w:spacing w:after="120"/>
        <w:jc w:val="center"/>
        <w:rPr>
          <w:b/>
          <w:sz w:val="28"/>
          <w:szCs w:val="20"/>
          <w:u w:val="single"/>
        </w:rPr>
      </w:pPr>
      <w:r>
        <w:rPr>
          <w:b/>
          <w:sz w:val="28"/>
          <w:szCs w:val="20"/>
          <w:u w:val="single"/>
        </w:rPr>
        <w:t>Льготной категории граждан муниципального образования Сальского сельского поселения</w:t>
      </w:r>
    </w:p>
    <w:p w:rsidR="0095671D" w:rsidRPr="0095671D" w:rsidRDefault="0095671D" w:rsidP="0095671D">
      <w:pPr>
        <w:spacing w:after="120"/>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8672"/>
      </w:tblGrid>
      <w:tr w:rsidR="0095671D" w:rsidRPr="0095671D" w:rsidTr="00995F39">
        <w:tc>
          <w:tcPr>
            <w:tcW w:w="898" w:type="dxa"/>
          </w:tcPr>
          <w:p w:rsidR="0095671D" w:rsidRPr="0095671D" w:rsidRDefault="0095671D" w:rsidP="0095671D">
            <w:pPr>
              <w:spacing w:after="120"/>
              <w:rPr>
                <w:b/>
                <w:sz w:val="28"/>
                <w:szCs w:val="20"/>
              </w:rPr>
            </w:pPr>
            <w:r w:rsidRPr="0095671D">
              <w:rPr>
                <w:b/>
                <w:sz w:val="28"/>
                <w:szCs w:val="20"/>
              </w:rPr>
              <w:t>№</w:t>
            </w:r>
            <w:proofErr w:type="gramStart"/>
            <w:r w:rsidRPr="0095671D">
              <w:rPr>
                <w:b/>
                <w:sz w:val="28"/>
                <w:szCs w:val="20"/>
              </w:rPr>
              <w:t>п</w:t>
            </w:r>
            <w:proofErr w:type="gramEnd"/>
            <w:r w:rsidRPr="0095671D">
              <w:rPr>
                <w:b/>
                <w:sz w:val="28"/>
                <w:szCs w:val="20"/>
              </w:rPr>
              <w:t>/п</w:t>
            </w:r>
          </w:p>
        </w:tc>
        <w:tc>
          <w:tcPr>
            <w:tcW w:w="8672" w:type="dxa"/>
          </w:tcPr>
          <w:p w:rsidR="0095671D" w:rsidRPr="0095671D" w:rsidRDefault="00BA710F" w:rsidP="0095671D">
            <w:pPr>
              <w:spacing w:after="120"/>
              <w:jc w:val="center"/>
              <w:rPr>
                <w:b/>
                <w:sz w:val="28"/>
                <w:szCs w:val="20"/>
              </w:rPr>
            </w:pPr>
            <w:r>
              <w:rPr>
                <w:b/>
                <w:sz w:val="28"/>
                <w:szCs w:val="20"/>
              </w:rPr>
              <w:t>Катег</w:t>
            </w:r>
            <w:r w:rsidR="00FE3160">
              <w:rPr>
                <w:b/>
                <w:sz w:val="28"/>
                <w:szCs w:val="20"/>
              </w:rPr>
              <w:t xml:space="preserve">ории граждан </w:t>
            </w:r>
          </w:p>
          <w:p w:rsidR="0095671D" w:rsidRPr="0095671D" w:rsidRDefault="0095671D" w:rsidP="0095671D">
            <w:pPr>
              <w:spacing w:after="120"/>
              <w:jc w:val="center"/>
              <w:rPr>
                <w:b/>
                <w:sz w:val="28"/>
                <w:szCs w:val="20"/>
              </w:rPr>
            </w:pPr>
          </w:p>
        </w:tc>
      </w:tr>
      <w:tr w:rsidR="0095671D" w:rsidRPr="0095671D" w:rsidTr="00995F39">
        <w:tc>
          <w:tcPr>
            <w:tcW w:w="898" w:type="dxa"/>
          </w:tcPr>
          <w:p w:rsidR="0095671D" w:rsidRPr="0095671D" w:rsidRDefault="0095671D" w:rsidP="0095671D">
            <w:pPr>
              <w:spacing w:after="120"/>
              <w:rPr>
                <w:sz w:val="28"/>
                <w:szCs w:val="20"/>
              </w:rPr>
            </w:pPr>
            <w:r w:rsidRPr="0095671D">
              <w:rPr>
                <w:sz w:val="28"/>
                <w:szCs w:val="20"/>
              </w:rPr>
              <w:t>1.</w:t>
            </w:r>
          </w:p>
        </w:tc>
        <w:tc>
          <w:tcPr>
            <w:tcW w:w="8672" w:type="dxa"/>
          </w:tcPr>
          <w:p w:rsidR="0095671D" w:rsidRPr="0095671D" w:rsidRDefault="00BA710F" w:rsidP="0095671D">
            <w:pPr>
              <w:spacing w:after="120"/>
              <w:rPr>
                <w:sz w:val="28"/>
                <w:szCs w:val="20"/>
              </w:rPr>
            </w:pPr>
            <w:r>
              <w:rPr>
                <w:sz w:val="28"/>
                <w:szCs w:val="20"/>
              </w:rPr>
              <w:t xml:space="preserve"> Вдовы умерших участников ВОВ</w:t>
            </w:r>
          </w:p>
        </w:tc>
      </w:tr>
      <w:tr w:rsidR="0095671D" w:rsidRPr="0095671D" w:rsidTr="00995F39">
        <w:tc>
          <w:tcPr>
            <w:tcW w:w="898" w:type="dxa"/>
          </w:tcPr>
          <w:p w:rsidR="0095671D" w:rsidRPr="0095671D" w:rsidRDefault="0095671D" w:rsidP="0095671D">
            <w:pPr>
              <w:spacing w:after="120"/>
              <w:rPr>
                <w:sz w:val="28"/>
                <w:szCs w:val="20"/>
              </w:rPr>
            </w:pPr>
            <w:r w:rsidRPr="0095671D">
              <w:rPr>
                <w:sz w:val="28"/>
                <w:szCs w:val="20"/>
              </w:rPr>
              <w:t>2.</w:t>
            </w:r>
          </w:p>
        </w:tc>
        <w:tc>
          <w:tcPr>
            <w:tcW w:w="8672" w:type="dxa"/>
          </w:tcPr>
          <w:p w:rsidR="0095671D" w:rsidRPr="0095671D" w:rsidRDefault="00FE3160" w:rsidP="0095671D">
            <w:pPr>
              <w:spacing w:after="120"/>
              <w:rPr>
                <w:sz w:val="28"/>
                <w:szCs w:val="20"/>
              </w:rPr>
            </w:pPr>
            <w:r>
              <w:rPr>
                <w:sz w:val="28"/>
                <w:szCs w:val="20"/>
              </w:rPr>
              <w:t xml:space="preserve"> Труженики</w:t>
            </w:r>
            <w:r w:rsidR="00BA710F">
              <w:rPr>
                <w:sz w:val="28"/>
                <w:szCs w:val="20"/>
              </w:rPr>
              <w:t xml:space="preserve"> тыла</w:t>
            </w:r>
          </w:p>
        </w:tc>
      </w:tr>
      <w:tr w:rsidR="00FE3160" w:rsidRPr="0095671D" w:rsidTr="00995F39">
        <w:tc>
          <w:tcPr>
            <w:tcW w:w="898" w:type="dxa"/>
          </w:tcPr>
          <w:p w:rsidR="00FE3160" w:rsidRPr="0095671D" w:rsidRDefault="00FE3160" w:rsidP="0095671D">
            <w:pPr>
              <w:spacing w:after="120"/>
              <w:rPr>
                <w:sz w:val="28"/>
                <w:szCs w:val="20"/>
              </w:rPr>
            </w:pPr>
            <w:r>
              <w:rPr>
                <w:sz w:val="28"/>
                <w:szCs w:val="20"/>
              </w:rPr>
              <w:t>3.</w:t>
            </w:r>
          </w:p>
        </w:tc>
        <w:tc>
          <w:tcPr>
            <w:tcW w:w="8672" w:type="dxa"/>
          </w:tcPr>
          <w:p w:rsidR="00FE3160" w:rsidRDefault="00FE3160" w:rsidP="0095671D">
            <w:pPr>
              <w:spacing w:after="120"/>
              <w:rPr>
                <w:sz w:val="28"/>
                <w:szCs w:val="20"/>
              </w:rPr>
            </w:pPr>
            <w:r>
              <w:rPr>
                <w:sz w:val="28"/>
                <w:szCs w:val="20"/>
              </w:rPr>
              <w:t xml:space="preserve"> Реабилитированные граждане в т.ч. инвалиды</w:t>
            </w:r>
          </w:p>
        </w:tc>
      </w:tr>
      <w:tr w:rsidR="00FE3160" w:rsidRPr="0095671D" w:rsidTr="00995F39">
        <w:tc>
          <w:tcPr>
            <w:tcW w:w="898" w:type="dxa"/>
          </w:tcPr>
          <w:p w:rsidR="00FE3160" w:rsidRDefault="00FE3160" w:rsidP="0095671D">
            <w:pPr>
              <w:spacing w:after="120"/>
              <w:rPr>
                <w:sz w:val="28"/>
                <w:szCs w:val="20"/>
              </w:rPr>
            </w:pPr>
            <w:r>
              <w:rPr>
                <w:sz w:val="28"/>
                <w:szCs w:val="20"/>
              </w:rPr>
              <w:t>4.</w:t>
            </w:r>
          </w:p>
        </w:tc>
        <w:tc>
          <w:tcPr>
            <w:tcW w:w="8672" w:type="dxa"/>
          </w:tcPr>
          <w:p w:rsidR="00FE3160" w:rsidRDefault="00FE3160" w:rsidP="0095671D">
            <w:pPr>
              <w:spacing w:after="120"/>
              <w:rPr>
                <w:sz w:val="28"/>
                <w:szCs w:val="20"/>
              </w:rPr>
            </w:pPr>
            <w:r>
              <w:rPr>
                <w:sz w:val="28"/>
                <w:szCs w:val="20"/>
              </w:rPr>
              <w:t xml:space="preserve"> Бывшие  несовершеннолетние узники фашизма в т.ч. признанные  инвалидами</w:t>
            </w:r>
          </w:p>
        </w:tc>
      </w:tr>
      <w:tr w:rsidR="00FE3160" w:rsidRPr="0095671D" w:rsidTr="00995F39">
        <w:tc>
          <w:tcPr>
            <w:tcW w:w="898" w:type="dxa"/>
          </w:tcPr>
          <w:p w:rsidR="00FE3160" w:rsidRDefault="00FE3160" w:rsidP="0095671D">
            <w:pPr>
              <w:spacing w:after="120"/>
              <w:rPr>
                <w:sz w:val="28"/>
                <w:szCs w:val="20"/>
              </w:rPr>
            </w:pPr>
            <w:r>
              <w:rPr>
                <w:sz w:val="28"/>
                <w:szCs w:val="20"/>
              </w:rPr>
              <w:t>5.</w:t>
            </w:r>
          </w:p>
        </w:tc>
        <w:tc>
          <w:tcPr>
            <w:tcW w:w="8672" w:type="dxa"/>
          </w:tcPr>
          <w:p w:rsidR="00FE3160" w:rsidRDefault="00FE3160" w:rsidP="0095671D">
            <w:pPr>
              <w:spacing w:after="120"/>
              <w:rPr>
                <w:sz w:val="28"/>
                <w:szCs w:val="20"/>
              </w:rPr>
            </w:pPr>
            <w:r>
              <w:rPr>
                <w:sz w:val="28"/>
                <w:szCs w:val="20"/>
              </w:rPr>
              <w:t xml:space="preserve"> Матери-одиночки, имеющие 2 и более детей</w:t>
            </w:r>
          </w:p>
        </w:tc>
      </w:tr>
      <w:tr w:rsidR="00FE3160" w:rsidRPr="0095671D" w:rsidTr="00995F39">
        <w:tc>
          <w:tcPr>
            <w:tcW w:w="898" w:type="dxa"/>
          </w:tcPr>
          <w:p w:rsidR="00FE3160" w:rsidRDefault="00FE3160" w:rsidP="0095671D">
            <w:pPr>
              <w:spacing w:after="120"/>
              <w:rPr>
                <w:sz w:val="28"/>
                <w:szCs w:val="20"/>
              </w:rPr>
            </w:pPr>
            <w:r>
              <w:rPr>
                <w:sz w:val="28"/>
                <w:szCs w:val="20"/>
              </w:rPr>
              <w:t>6.</w:t>
            </w:r>
          </w:p>
        </w:tc>
        <w:tc>
          <w:tcPr>
            <w:tcW w:w="8672" w:type="dxa"/>
          </w:tcPr>
          <w:p w:rsidR="00FE3160" w:rsidRDefault="00FE3160" w:rsidP="0095671D">
            <w:pPr>
              <w:spacing w:after="120"/>
              <w:rPr>
                <w:sz w:val="28"/>
                <w:szCs w:val="20"/>
              </w:rPr>
            </w:pPr>
            <w:r>
              <w:rPr>
                <w:sz w:val="28"/>
                <w:szCs w:val="20"/>
              </w:rPr>
              <w:t xml:space="preserve"> Почетные жители Дальнереченского района</w:t>
            </w:r>
          </w:p>
        </w:tc>
      </w:tr>
      <w:tr w:rsidR="00FE3160" w:rsidRPr="0095671D" w:rsidTr="00995F39">
        <w:tc>
          <w:tcPr>
            <w:tcW w:w="898" w:type="dxa"/>
          </w:tcPr>
          <w:p w:rsidR="00FE3160" w:rsidRDefault="00FE3160" w:rsidP="0095671D">
            <w:pPr>
              <w:spacing w:after="120"/>
              <w:rPr>
                <w:sz w:val="28"/>
                <w:szCs w:val="20"/>
              </w:rPr>
            </w:pPr>
            <w:r>
              <w:rPr>
                <w:sz w:val="28"/>
                <w:szCs w:val="20"/>
              </w:rPr>
              <w:t>7.</w:t>
            </w:r>
          </w:p>
        </w:tc>
        <w:tc>
          <w:tcPr>
            <w:tcW w:w="8672" w:type="dxa"/>
          </w:tcPr>
          <w:p w:rsidR="00FE3160" w:rsidRDefault="00FE3160" w:rsidP="0095671D">
            <w:pPr>
              <w:spacing w:after="120"/>
              <w:rPr>
                <w:sz w:val="28"/>
                <w:szCs w:val="20"/>
              </w:rPr>
            </w:pPr>
            <w:r>
              <w:rPr>
                <w:sz w:val="28"/>
                <w:szCs w:val="20"/>
              </w:rPr>
              <w:t xml:space="preserve"> Почетные жители Сальского сельского поселения</w:t>
            </w:r>
          </w:p>
        </w:tc>
      </w:tr>
    </w:tbl>
    <w:p w:rsidR="0095671D" w:rsidRPr="0095671D" w:rsidRDefault="0095671D" w:rsidP="0095671D">
      <w:pPr>
        <w:ind w:firstLine="708"/>
        <w:jc w:val="both"/>
        <w:rPr>
          <w:sz w:val="28"/>
          <w:szCs w:val="28"/>
        </w:rPr>
      </w:pPr>
    </w:p>
    <w:p w:rsidR="0095671D" w:rsidRPr="0095671D" w:rsidRDefault="0095671D" w:rsidP="0095671D">
      <w:pPr>
        <w:jc w:val="right"/>
        <w:rPr>
          <w:sz w:val="28"/>
          <w:szCs w:val="28"/>
        </w:rPr>
      </w:pPr>
    </w:p>
    <w:p w:rsidR="0095671D" w:rsidRPr="0095671D" w:rsidRDefault="0095671D" w:rsidP="0095671D">
      <w:pPr>
        <w:jc w:val="right"/>
        <w:rPr>
          <w:sz w:val="28"/>
          <w:szCs w:val="28"/>
        </w:rPr>
      </w:pPr>
    </w:p>
    <w:p w:rsidR="0095671D" w:rsidRPr="0095671D" w:rsidRDefault="0095671D" w:rsidP="0095671D">
      <w:pPr>
        <w:jc w:val="right"/>
        <w:rPr>
          <w:sz w:val="28"/>
          <w:szCs w:val="28"/>
        </w:rPr>
      </w:pPr>
    </w:p>
    <w:p w:rsidR="0095671D" w:rsidRPr="0095671D" w:rsidRDefault="0095671D" w:rsidP="0095671D">
      <w:pPr>
        <w:jc w:val="right"/>
        <w:rPr>
          <w:sz w:val="28"/>
          <w:szCs w:val="28"/>
        </w:rPr>
      </w:pPr>
    </w:p>
    <w:p w:rsidR="0095671D" w:rsidRPr="0095671D" w:rsidRDefault="0095671D" w:rsidP="0095671D">
      <w:pPr>
        <w:jc w:val="right"/>
        <w:rPr>
          <w:sz w:val="28"/>
          <w:szCs w:val="28"/>
        </w:rPr>
      </w:pPr>
    </w:p>
    <w:p w:rsidR="0095671D" w:rsidRPr="0095671D" w:rsidRDefault="0095671D" w:rsidP="0095671D">
      <w:pPr>
        <w:jc w:val="right"/>
        <w:rPr>
          <w:sz w:val="28"/>
          <w:szCs w:val="28"/>
        </w:rPr>
      </w:pPr>
    </w:p>
    <w:p w:rsidR="0095671D" w:rsidRPr="0095671D" w:rsidRDefault="0095671D" w:rsidP="0095671D">
      <w:pPr>
        <w:jc w:val="right"/>
        <w:rPr>
          <w:sz w:val="28"/>
          <w:szCs w:val="28"/>
        </w:rPr>
      </w:pPr>
    </w:p>
    <w:p w:rsidR="0095671D" w:rsidRPr="0095671D" w:rsidRDefault="0095671D" w:rsidP="0095671D">
      <w:pPr>
        <w:jc w:val="right"/>
        <w:rPr>
          <w:sz w:val="28"/>
          <w:szCs w:val="28"/>
        </w:rPr>
      </w:pPr>
    </w:p>
    <w:p w:rsidR="0095671D" w:rsidRPr="0095671D" w:rsidRDefault="0095671D" w:rsidP="0095671D">
      <w:pPr>
        <w:jc w:val="right"/>
        <w:rPr>
          <w:sz w:val="28"/>
          <w:szCs w:val="28"/>
        </w:rPr>
      </w:pPr>
    </w:p>
    <w:p w:rsidR="0095671D" w:rsidRPr="0095671D" w:rsidRDefault="0095671D" w:rsidP="0095671D">
      <w:pPr>
        <w:jc w:val="right"/>
        <w:rPr>
          <w:sz w:val="28"/>
          <w:szCs w:val="28"/>
        </w:rPr>
      </w:pPr>
    </w:p>
    <w:p w:rsidR="0095671D" w:rsidRPr="0095671D" w:rsidRDefault="0095671D" w:rsidP="00FE3160">
      <w:pPr>
        <w:rPr>
          <w:sz w:val="28"/>
          <w:szCs w:val="28"/>
        </w:rPr>
      </w:pPr>
    </w:p>
    <w:p w:rsidR="0095671D" w:rsidRPr="0095671D" w:rsidRDefault="0095671D" w:rsidP="0095671D">
      <w:pPr>
        <w:jc w:val="right"/>
        <w:rPr>
          <w:sz w:val="28"/>
          <w:szCs w:val="28"/>
        </w:rPr>
      </w:pPr>
    </w:p>
    <w:p w:rsidR="00265836" w:rsidRPr="007B6654" w:rsidRDefault="00265836" w:rsidP="00360C42">
      <w:pPr>
        <w:rPr>
          <w:sz w:val="28"/>
          <w:szCs w:val="28"/>
        </w:rPr>
      </w:pPr>
    </w:p>
    <w:sectPr w:rsidR="00265836" w:rsidRPr="007B6654" w:rsidSect="00A315F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E0902"/>
    <w:multiLevelType w:val="multilevel"/>
    <w:tmpl w:val="2F8A25B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26891"/>
    <w:rsid w:val="00046872"/>
    <w:rsid w:val="00065512"/>
    <w:rsid w:val="000A650D"/>
    <w:rsid w:val="00115B6A"/>
    <w:rsid w:val="0024746C"/>
    <w:rsid w:val="00265836"/>
    <w:rsid w:val="002E7643"/>
    <w:rsid w:val="00326891"/>
    <w:rsid w:val="00355644"/>
    <w:rsid w:val="00360C42"/>
    <w:rsid w:val="003A1036"/>
    <w:rsid w:val="003D2DE0"/>
    <w:rsid w:val="004557DD"/>
    <w:rsid w:val="004572BA"/>
    <w:rsid w:val="004C163D"/>
    <w:rsid w:val="00666B1B"/>
    <w:rsid w:val="006D3B7F"/>
    <w:rsid w:val="007B6654"/>
    <w:rsid w:val="007F72DA"/>
    <w:rsid w:val="0089340F"/>
    <w:rsid w:val="008A22EE"/>
    <w:rsid w:val="008C33F5"/>
    <w:rsid w:val="008E415C"/>
    <w:rsid w:val="00915CA2"/>
    <w:rsid w:val="0095671D"/>
    <w:rsid w:val="00995F39"/>
    <w:rsid w:val="00A315FE"/>
    <w:rsid w:val="00AA7BC6"/>
    <w:rsid w:val="00AB56C7"/>
    <w:rsid w:val="00B60E2E"/>
    <w:rsid w:val="00B61D8E"/>
    <w:rsid w:val="00B659C1"/>
    <w:rsid w:val="00BA710F"/>
    <w:rsid w:val="00C26785"/>
    <w:rsid w:val="00C47C2D"/>
    <w:rsid w:val="00CB1066"/>
    <w:rsid w:val="00DE01C1"/>
    <w:rsid w:val="00E73565"/>
    <w:rsid w:val="00F01547"/>
    <w:rsid w:val="00FE3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C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60C42"/>
    <w:pPr>
      <w:spacing w:after="160" w:line="240" w:lineRule="exact"/>
    </w:pPr>
    <w:rPr>
      <w:rFonts w:ascii="Verdana" w:hAnsi="Verdana"/>
      <w:sz w:val="20"/>
      <w:szCs w:val="20"/>
      <w:lang w:val="en-US" w:eastAsia="en-US"/>
    </w:rPr>
  </w:style>
  <w:style w:type="paragraph" w:customStyle="1" w:styleId="ConsPlusNormal">
    <w:name w:val="ConsPlusNormal"/>
    <w:rsid w:val="00360C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4557DD"/>
    <w:pPr>
      <w:ind w:left="720"/>
      <w:contextualSpacing/>
    </w:pPr>
  </w:style>
  <w:style w:type="paragraph" w:styleId="a5">
    <w:name w:val="Balloon Text"/>
    <w:basedOn w:val="a"/>
    <w:link w:val="a6"/>
    <w:uiPriority w:val="99"/>
    <w:semiHidden/>
    <w:unhideWhenUsed/>
    <w:rsid w:val="0089340F"/>
    <w:rPr>
      <w:rFonts w:ascii="Tahoma" w:hAnsi="Tahoma" w:cs="Tahoma"/>
      <w:sz w:val="16"/>
      <w:szCs w:val="16"/>
    </w:rPr>
  </w:style>
  <w:style w:type="character" w:customStyle="1" w:styleId="a6">
    <w:name w:val="Текст выноски Знак"/>
    <w:basedOn w:val="a0"/>
    <w:link w:val="a5"/>
    <w:uiPriority w:val="99"/>
    <w:semiHidden/>
    <w:rsid w:val="0089340F"/>
    <w:rPr>
      <w:rFonts w:ascii="Tahoma" w:eastAsia="Times New Roman" w:hAnsi="Tahoma" w:cs="Tahoma"/>
      <w:sz w:val="16"/>
      <w:szCs w:val="16"/>
      <w:lang w:eastAsia="ru-RU"/>
    </w:rPr>
  </w:style>
  <w:style w:type="character" w:styleId="a7">
    <w:name w:val="Hyperlink"/>
    <w:basedOn w:val="a0"/>
    <w:uiPriority w:val="99"/>
    <w:semiHidden/>
    <w:unhideWhenUsed/>
    <w:rsid w:val="00B61D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C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60C42"/>
    <w:pPr>
      <w:spacing w:after="160" w:line="240" w:lineRule="exact"/>
    </w:pPr>
    <w:rPr>
      <w:rFonts w:ascii="Verdana" w:hAnsi="Verdana"/>
      <w:sz w:val="20"/>
      <w:szCs w:val="20"/>
      <w:lang w:val="en-US" w:eastAsia="en-US"/>
    </w:rPr>
  </w:style>
  <w:style w:type="paragraph" w:customStyle="1" w:styleId="ConsPlusNormal">
    <w:name w:val="ConsPlusNormal"/>
    <w:rsid w:val="00360C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455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960473">
      <w:bodyDiv w:val="1"/>
      <w:marLeft w:val="0"/>
      <w:marRight w:val="0"/>
      <w:marTop w:val="0"/>
      <w:marBottom w:val="0"/>
      <w:divBdr>
        <w:top w:val="none" w:sz="0" w:space="0" w:color="auto"/>
        <w:left w:val="none" w:sz="0" w:space="0" w:color="auto"/>
        <w:bottom w:val="none" w:sz="0" w:space="0" w:color="auto"/>
        <w:right w:val="none" w:sz="0" w:space="0" w:color="auto"/>
      </w:divBdr>
      <w:divsChild>
        <w:div w:id="1782187017">
          <w:marLeft w:val="0"/>
          <w:marRight w:val="0"/>
          <w:marTop w:val="120"/>
          <w:marBottom w:val="0"/>
          <w:divBdr>
            <w:top w:val="none" w:sz="0" w:space="0" w:color="auto"/>
            <w:left w:val="none" w:sz="0" w:space="0" w:color="auto"/>
            <w:bottom w:val="none" w:sz="0" w:space="0" w:color="auto"/>
            <w:right w:val="none" w:sz="0" w:space="0" w:color="auto"/>
          </w:divBdr>
        </w:div>
        <w:div w:id="1449621430">
          <w:marLeft w:val="0"/>
          <w:marRight w:val="0"/>
          <w:marTop w:val="120"/>
          <w:marBottom w:val="0"/>
          <w:divBdr>
            <w:top w:val="none" w:sz="0" w:space="0" w:color="auto"/>
            <w:left w:val="none" w:sz="0" w:space="0" w:color="auto"/>
            <w:bottom w:val="none" w:sz="0" w:space="0" w:color="auto"/>
            <w:right w:val="none" w:sz="0" w:space="0" w:color="auto"/>
          </w:divBdr>
        </w:div>
        <w:div w:id="635333901">
          <w:marLeft w:val="0"/>
          <w:marRight w:val="0"/>
          <w:marTop w:val="120"/>
          <w:marBottom w:val="0"/>
          <w:divBdr>
            <w:top w:val="none" w:sz="0" w:space="0" w:color="auto"/>
            <w:left w:val="none" w:sz="0" w:space="0" w:color="auto"/>
            <w:bottom w:val="none" w:sz="0" w:space="0" w:color="auto"/>
            <w:right w:val="none" w:sz="0" w:space="0" w:color="auto"/>
          </w:divBdr>
        </w:div>
        <w:div w:id="692921815">
          <w:marLeft w:val="0"/>
          <w:marRight w:val="0"/>
          <w:marTop w:val="120"/>
          <w:marBottom w:val="0"/>
          <w:divBdr>
            <w:top w:val="none" w:sz="0" w:space="0" w:color="auto"/>
            <w:left w:val="none" w:sz="0" w:space="0" w:color="auto"/>
            <w:bottom w:val="none" w:sz="0" w:space="0" w:color="auto"/>
            <w:right w:val="none" w:sz="0" w:space="0" w:color="auto"/>
          </w:divBdr>
        </w:div>
        <w:div w:id="993728812">
          <w:marLeft w:val="0"/>
          <w:marRight w:val="0"/>
          <w:marTop w:val="120"/>
          <w:marBottom w:val="0"/>
          <w:divBdr>
            <w:top w:val="none" w:sz="0" w:space="0" w:color="auto"/>
            <w:left w:val="none" w:sz="0" w:space="0" w:color="auto"/>
            <w:bottom w:val="none" w:sz="0" w:space="0" w:color="auto"/>
            <w:right w:val="none" w:sz="0" w:space="0" w:color="auto"/>
          </w:divBdr>
        </w:div>
        <w:div w:id="113240514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1064</Words>
  <Characters>6068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2019-11-25T23:38:00Z</cp:lastPrinted>
  <dcterms:created xsi:type="dcterms:W3CDTF">2019-11-25T04:51:00Z</dcterms:created>
  <dcterms:modified xsi:type="dcterms:W3CDTF">2019-11-25T23:42:00Z</dcterms:modified>
</cp:coreProperties>
</file>