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87" w:rsidRDefault="00013F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3F87" w:rsidRDefault="00013F87">
      <w:pPr>
        <w:pStyle w:val="Heading1"/>
        <w:keepNext w:val="0"/>
        <w:widowControl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.05pt;margin-top:0;width:49.9pt;height:49.9pt;z-index:251657728;mso-wrap-style:none;v-text-anchor:middle" o:allowincell="f" strokecolor="#3465a4">
            <v:fill o:detectmouseclick="t"/>
            <v:stroke joinstyle="round"/>
          </v:shape>
        </w:pict>
      </w:r>
    </w:p>
    <w:p w:rsidR="00013F87" w:rsidRDefault="00013F87">
      <w:pPr>
        <w:pStyle w:val="Heading1"/>
        <w:keepNext w:val="0"/>
        <w:widowControl w:val="0"/>
        <w:jc w:val="center"/>
        <w:rPr>
          <w:b/>
          <w:bCs/>
          <w:sz w:val="26"/>
          <w:szCs w:val="26"/>
        </w:rPr>
      </w:pPr>
    </w:p>
    <w:p w:rsidR="00013F87" w:rsidRDefault="00096146">
      <w:pPr>
        <w:pStyle w:val="Heading1"/>
        <w:keepNext w:val="0"/>
        <w:widowControl w:val="0"/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АДМИНИСТРАЦИЯ ОРЕХОВСКОГО СЕЛЬСКОГО ПОСЕЛЕНИЯ ДАЛЬНЕРЕЧЕНСКОГО МУНИЦИПАЛЬНОГО РАЙОНА </w:t>
      </w:r>
    </w:p>
    <w:p w:rsidR="00013F87" w:rsidRDefault="00096146">
      <w:pPr>
        <w:pStyle w:val="Heading1"/>
        <w:keepNext w:val="0"/>
        <w:widowControl w:val="0"/>
        <w:jc w:val="center"/>
        <w:rPr>
          <w:b/>
          <w:bCs/>
        </w:rPr>
      </w:pPr>
      <w:r>
        <w:rPr>
          <w:b/>
          <w:bCs/>
          <w:sz w:val="26"/>
          <w:szCs w:val="26"/>
        </w:rPr>
        <w:t>ПРИМОРСКОГО КРАЯ</w:t>
      </w:r>
    </w:p>
    <w:p w:rsidR="00013F87" w:rsidRDefault="00013F87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13F87" w:rsidRDefault="00096146">
      <w:pPr>
        <w:pStyle w:val="Heading1"/>
        <w:keepNext w:val="0"/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13F87" w:rsidRDefault="00013F87">
      <w:pPr>
        <w:widowControl w:val="0"/>
        <w:tabs>
          <w:tab w:val="center" w:pos="4960"/>
          <w:tab w:val="left" w:pos="736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013F87" w:rsidRDefault="00096146">
      <w:pPr>
        <w:widowControl w:val="0"/>
        <w:tabs>
          <w:tab w:val="center" w:pos="4960"/>
          <w:tab w:val="left" w:pos="73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07 августа 2024 года             </w:t>
      </w:r>
      <w:r>
        <w:rPr>
          <w:rFonts w:ascii="Times New Roman" w:hAnsi="Times New Roman"/>
          <w:sz w:val="28"/>
          <w:szCs w:val="28"/>
        </w:rPr>
        <w:t xml:space="preserve">         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рехово                                        № 44</w:t>
      </w:r>
    </w:p>
    <w:p w:rsidR="00013F87" w:rsidRDefault="00096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муниципальную программу Ореховского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«Благоустройство территории  Ореховского сельского поселения на 2023-2026 годы»</w:t>
      </w:r>
    </w:p>
    <w:p w:rsidR="00013F87" w:rsidRDefault="00013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F87" w:rsidRDefault="00096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Ореховского сельского поселения  от 05.09.2016г. </w:t>
      </w:r>
      <w:r>
        <w:rPr>
          <w:rFonts w:ascii="Times New Roman" w:hAnsi="Times New Roman"/>
          <w:sz w:val="28"/>
          <w:szCs w:val="28"/>
        </w:rPr>
        <w:t>№ 34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Ореховского сельского поселения  и проведения оценки эффективности реализации муниципальных программ»</w:t>
      </w:r>
      <w:r>
        <w:rPr>
          <w:rFonts w:ascii="Times New Roman" w:hAnsi="Times New Roman"/>
          <w:color w:val="000000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color w:val="000000"/>
          <w:sz w:val="28"/>
          <w:szCs w:val="28"/>
        </w:rPr>
        <w:t>Ореховского сельского поселения, администрация Ореховского сельского поселения</w:t>
      </w:r>
    </w:p>
    <w:p w:rsidR="00013F87" w:rsidRDefault="00013F87">
      <w:pPr>
        <w:pStyle w:val="ConsPlusTitle"/>
        <w:widowControl/>
        <w:jc w:val="both"/>
        <w:rPr>
          <w:sz w:val="28"/>
          <w:szCs w:val="28"/>
        </w:rPr>
      </w:pPr>
    </w:p>
    <w:p w:rsidR="00013F87" w:rsidRDefault="0009614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13F87" w:rsidRDefault="00096146">
      <w:pPr>
        <w:pStyle w:val="af0"/>
        <w:numPr>
          <w:ilvl w:val="0"/>
          <w:numId w:val="2"/>
        </w:numPr>
        <w:spacing w:after="2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Ореховского сельского поселения «Благоустройство территории Ореховского сельского  поселения на 2023-2026 годы», утверж</w:t>
      </w:r>
      <w:r>
        <w:rPr>
          <w:sz w:val="28"/>
          <w:szCs w:val="28"/>
        </w:rPr>
        <w:t xml:space="preserve">денную постановлением администрации Ореховского сельского поселения от 14 ноября 2022 года № 48 (в редакции постановлений №34 от 18.08.2023г, №64 от 26.12.2023г) (далее–Программа), </w:t>
      </w:r>
      <w:r>
        <w:rPr>
          <w:bCs/>
          <w:sz w:val="28"/>
          <w:szCs w:val="28"/>
        </w:rPr>
        <w:t>изложить те</w:t>
      </w:r>
      <w:proofErr w:type="gramStart"/>
      <w:r>
        <w:rPr>
          <w:bCs/>
          <w:sz w:val="28"/>
          <w:szCs w:val="28"/>
        </w:rPr>
        <w:t>кст Пр</w:t>
      </w:r>
      <w:proofErr w:type="gramEnd"/>
      <w:r>
        <w:rPr>
          <w:bCs/>
          <w:sz w:val="28"/>
          <w:szCs w:val="28"/>
        </w:rPr>
        <w:t>ограммы в соответствии с приложением к настоящему постанов</w:t>
      </w:r>
      <w:r>
        <w:rPr>
          <w:bCs/>
          <w:sz w:val="28"/>
          <w:szCs w:val="28"/>
        </w:rPr>
        <w:t>лению.</w:t>
      </w:r>
    </w:p>
    <w:p w:rsidR="00013F87" w:rsidRDefault="00096146">
      <w:pPr>
        <w:pStyle w:val="af0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 Ореховского сельского поселения в сети «Интернет»;</w:t>
      </w:r>
    </w:p>
    <w:p w:rsidR="00013F87" w:rsidRDefault="00096146">
      <w:pPr>
        <w:pStyle w:val="af0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обнародования в установленном порядке.</w:t>
      </w:r>
    </w:p>
    <w:p w:rsidR="00013F87" w:rsidRDefault="00013F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3F87" w:rsidRDefault="00013F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3F87" w:rsidRDefault="00096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13F87" w:rsidRDefault="00096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Ореховского 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Н.И.Смекалин</w:t>
      </w:r>
      <w:proofErr w:type="spellEnd"/>
    </w:p>
    <w:p w:rsidR="00013F87" w:rsidRDefault="00013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F87" w:rsidRDefault="00013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F87" w:rsidRDefault="00013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F87" w:rsidRDefault="00013F8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013F87" w:rsidRDefault="00013F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3F87" w:rsidRDefault="000961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013F87" w:rsidRDefault="000961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13F87" w:rsidRDefault="0009614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Ореховского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013F87" w:rsidRDefault="00096146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07.08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№ 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13F87" w:rsidRDefault="00013F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3F87" w:rsidRDefault="00013F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3F87" w:rsidRDefault="00013F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3F87" w:rsidRDefault="00013F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3F87" w:rsidRDefault="00013F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3F87" w:rsidRDefault="00013F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3F87" w:rsidRDefault="00013F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3F87" w:rsidRDefault="00013F8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13F87" w:rsidRDefault="000961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МУНИЦИПАЛЬНАЯ ПРОГРАММА</w:t>
      </w:r>
    </w:p>
    <w:p w:rsidR="00013F87" w:rsidRDefault="000961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«БЛАГОУСТРОЙСТВО ТЕРРИ</w:t>
      </w:r>
      <w:r>
        <w:rPr>
          <w:rFonts w:ascii="Times New Roman" w:hAnsi="Times New Roman"/>
          <w:b/>
          <w:sz w:val="40"/>
          <w:szCs w:val="40"/>
          <w:lang w:eastAsia="ru-RU"/>
        </w:rPr>
        <w:t>ТОРИИ</w:t>
      </w:r>
    </w:p>
    <w:p w:rsidR="00013F87" w:rsidRDefault="000961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ОЕХОВСКОГО СЕЛЬСКОГО ПОСЕЛЕНИЯ</w:t>
      </w:r>
    </w:p>
    <w:p w:rsidR="00013F87" w:rsidRDefault="000961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  <w:sectPr w:rsidR="00013F87">
          <w:pgSz w:w="11906" w:h="16838"/>
          <w:pgMar w:top="567" w:right="851" w:bottom="567" w:left="1247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b/>
          <w:sz w:val="40"/>
          <w:szCs w:val="40"/>
          <w:lang w:eastAsia="ru-RU"/>
        </w:rPr>
        <w:t>НА 2023 - 2026 ГОДЫ»</w:t>
      </w:r>
    </w:p>
    <w:p w:rsidR="00013F87" w:rsidRDefault="00013F87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013F87" w:rsidRDefault="00096146">
      <w:pPr>
        <w:pStyle w:val="ConsPlusTitle"/>
        <w:widowControl/>
        <w:jc w:val="center"/>
      </w:pPr>
      <w:r>
        <w:t>ПАСПОРТ</w:t>
      </w:r>
    </w:p>
    <w:tbl>
      <w:tblPr>
        <w:tblW w:w="9720" w:type="dxa"/>
        <w:tblInd w:w="432" w:type="dxa"/>
        <w:tblLayout w:type="fixed"/>
        <w:tblLook w:val="0000"/>
      </w:tblPr>
      <w:tblGrid>
        <w:gridCol w:w="2700"/>
        <w:gridCol w:w="7020"/>
      </w:tblGrid>
      <w:tr w:rsidR="00013F87">
        <w:trPr>
          <w:trHeight w:val="81"/>
        </w:trPr>
        <w:tc>
          <w:tcPr>
            <w:tcW w:w="9719" w:type="dxa"/>
            <w:gridSpan w:val="2"/>
            <w:tcBorders>
              <w:bottom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Муниципальной программы Ореховского сельского поселения  «</w:t>
            </w:r>
            <w:r>
              <w:rPr>
                <w:rFonts w:ascii="Times New Roman" w:hAnsi="Times New Roman"/>
                <w:b/>
                <w:bCs/>
              </w:rPr>
              <w:t>Благоустройство территории Ореховского сельского поселения</w:t>
            </w:r>
          </w:p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2023-2026 годы»</w:t>
            </w:r>
          </w:p>
        </w:tc>
      </w:tr>
      <w:tr w:rsidR="00013F87">
        <w:trPr>
          <w:trHeight w:val="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разработки Программы</w:t>
            </w:r>
          </w:p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муниципальных программ Ореховского </w:t>
            </w:r>
            <w:r>
              <w:rPr>
                <w:rStyle w:val="s2"/>
                <w:rFonts w:ascii="Times New Roman" w:hAnsi="Times New Roman" w:cs="Times New Roman"/>
              </w:rPr>
              <w:t>сельского поселения</w:t>
            </w:r>
            <w:r>
              <w:rPr>
                <w:rFonts w:ascii="Times New Roman" w:hAnsi="Times New Roman" w:cs="Times New Roman"/>
              </w:rPr>
              <w:t>, утвержденный постановлением  администрации Ореховского</w:t>
            </w:r>
            <w:r>
              <w:rPr>
                <w:rStyle w:val="s2"/>
                <w:rFonts w:ascii="Times New Roman" w:hAnsi="Times New Roman" w:cs="Times New Roman"/>
              </w:rPr>
              <w:t xml:space="preserve"> сельского поселения от 11.09.2023г. № 42 «</w:t>
            </w:r>
            <w:r>
              <w:rPr>
                <w:rFonts w:ascii="Times New Roman" w:hAnsi="Times New Roman" w:cs="Times New Roman"/>
              </w:rPr>
              <w:t>Об утверждении Перечня  муниципальных программ Ореховского сельского поселения»</w:t>
            </w:r>
          </w:p>
        </w:tc>
      </w:tr>
      <w:tr w:rsidR="00013F87">
        <w:trPr>
          <w:trHeight w:val="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Ореховского сельского поселения</w:t>
            </w:r>
          </w:p>
        </w:tc>
      </w:tr>
      <w:tr w:rsidR="00013F87">
        <w:trPr>
          <w:trHeight w:val="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Ореховского сельского поселения</w:t>
            </w:r>
          </w:p>
        </w:tc>
      </w:tr>
      <w:tr w:rsidR="00013F87">
        <w:trPr>
          <w:trHeight w:val="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Ореховского сельского поселения</w:t>
            </w:r>
          </w:p>
        </w:tc>
      </w:tr>
      <w:tr w:rsidR="00013F87">
        <w:trPr>
          <w:trHeight w:val="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Ореховского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</w:tr>
      <w:tr w:rsidR="00013F87">
        <w:trPr>
          <w:trHeight w:val="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основных мероприятий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«Организация уличного освещения  Ореховского сельского поселения</w:t>
            </w: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  Ореховского сельского поселения"</w:t>
            </w:r>
          </w:p>
          <w:p w:rsidR="00013F87" w:rsidRDefault="0009614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 " Расходы в рамках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:rsidR="00013F87" w:rsidRDefault="000961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"Дорожное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хозяйство"</w:t>
            </w:r>
          </w:p>
          <w:p w:rsidR="00013F87" w:rsidRDefault="0009614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5. «Реализация проекта инициативного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3F87">
        <w:trPr>
          <w:trHeight w:val="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программы и задачи программы</w:t>
            </w:r>
          </w:p>
          <w:p w:rsidR="00013F87" w:rsidRDefault="00013F8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</w:rPr>
              <w:t>повышение уровня комплексного благоустройства территорий, создание благоприятных условий для проживания населения Ореховского сельского пос</w:t>
            </w:r>
            <w:r>
              <w:rPr>
                <w:rFonts w:ascii="Times New Roman" w:hAnsi="Times New Roman"/>
              </w:rPr>
              <w:t>еления.</w:t>
            </w:r>
          </w:p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Задачи Программы</w:t>
            </w:r>
          </w:p>
          <w:p w:rsidR="00013F87" w:rsidRDefault="0009614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 надлежащем виде наружного освещения;</w:t>
            </w:r>
          </w:p>
          <w:p w:rsidR="00013F87" w:rsidRDefault="0009614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территории поселения от мусора;</w:t>
            </w:r>
          </w:p>
          <w:p w:rsidR="00013F87" w:rsidRDefault="0009614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обкашивание</w:t>
            </w:r>
            <w:proofErr w:type="spellEnd"/>
            <w:r>
              <w:rPr>
                <w:rFonts w:ascii="Times New Roman" w:hAnsi="Times New Roman"/>
              </w:rPr>
              <w:t xml:space="preserve"> территории поселения;</w:t>
            </w:r>
          </w:p>
          <w:p w:rsidR="00013F87" w:rsidRDefault="0009614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муниципальных территорий общего пользования;</w:t>
            </w:r>
          </w:p>
          <w:p w:rsidR="00013F87" w:rsidRDefault="0009614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дорог местного значения</w:t>
            </w:r>
            <w:r>
              <w:rPr>
                <w:rFonts w:ascii="Times New Roman" w:hAnsi="Times New Roman"/>
                <w:lang w:val="en-US"/>
              </w:rPr>
              <w:t>;</w:t>
            </w:r>
          </w:p>
          <w:p w:rsidR="00013F87" w:rsidRDefault="0009614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ритуальных услуг и содержание мест захоронения;</w:t>
            </w:r>
          </w:p>
        </w:tc>
      </w:tr>
      <w:tr w:rsidR="00013F87">
        <w:trPr>
          <w:trHeight w:val="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и показатели  программы</w:t>
            </w:r>
          </w:p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количества модернизированных светильников</w:t>
            </w:r>
          </w:p>
          <w:p w:rsidR="00013F87" w:rsidRDefault="00096146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- увеличение площади окашиваемой территории</w:t>
            </w:r>
          </w:p>
          <w:p w:rsidR="00013F87" w:rsidRDefault="0009614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к</w:t>
            </w:r>
            <w:r>
              <w:rPr>
                <w:rFonts w:ascii="Times New Roman" w:hAnsi="Times New Roman"/>
                <w:color w:val="000000"/>
              </w:rPr>
              <w:t>оличество сваленных аварийных деревьев</w:t>
            </w:r>
          </w:p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</w:t>
            </w:r>
            <w:r>
              <w:rPr>
                <w:rFonts w:ascii="Times New Roman" w:hAnsi="Times New Roman"/>
                <w:color w:val="000000"/>
              </w:rPr>
              <w:t xml:space="preserve">лощадь территории </w:t>
            </w:r>
            <w:r>
              <w:rPr>
                <w:rFonts w:ascii="Times New Roman" w:hAnsi="Times New Roman"/>
                <w:color w:val="000000"/>
              </w:rPr>
              <w:t>зеленных насаждений</w:t>
            </w:r>
            <w:r>
              <w:rPr>
                <w:rFonts w:ascii="Times New Roman" w:hAnsi="Times New Roman"/>
              </w:rPr>
              <w:t xml:space="preserve"> населенных пунктов</w:t>
            </w:r>
          </w:p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объектов ритуального назначения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в отношении которых производится содержание и ремонт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освещения  дорог, во  всех населенных  пунктах  в общем количестве дорог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3F87">
        <w:trPr>
          <w:trHeight w:val="4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программы</w:t>
            </w:r>
          </w:p>
          <w:p w:rsidR="00013F87" w:rsidRDefault="00013F8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 xml:space="preserve"> реализации программы 2023-2026 годы, этапы реализации программы не предусмотрены</w:t>
            </w:r>
          </w:p>
        </w:tc>
      </w:tr>
      <w:tr w:rsidR="00013F87">
        <w:trPr>
          <w:trHeight w:val="123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Объемы ресурсов на реализацию  программы</w:t>
            </w:r>
          </w:p>
          <w:p w:rsidR="00013F87" w:rsidRDefault="00013F8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объём финансирования муниципальной программы -</w:t>
            </w:r>
            <w:r>
              <w:rPr>
                <w:rFonts w:ascii="Times New Roman" w:hAnsi="Times New Roman" w:cs="Times New Roman"/>
                <w:color w:val="C9211E"/>
              </w:rPr>
              <w:t>6 077,822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ублей, в том числе: краевой бюджет -</w:t>
            </w:r>
            <w:r>
              <w:rPr>
                <w:rFonts w:ascii="Times New Roman" w:hAnsi="Times New Roman" w:cs="Times New Roman"/>
                <w:color w:val="C9211E"/>
              </w:rPr>
              <w:t>2 999,99</w:t>
            </w:r>
            <w:r>
              <w:rPr>
                <w:rFonts w:ascii="Times New Roman" w:hAnsi="Times New Roman" w:cs="Times New Roman"/>
              </w:rPr>
              <w:t xml:space="preserve"> рублей,  местный бю</w:t>
            </w:r>
            <w:r>
              <w:rPr>
                <w:rFonts w:ascii="Times New Roman" w:hAnsi="Times New Roman" w:cs="Times New Roman"/>
              </w:rPr>
              <w:t>джет-</w:t>
            </w:r>
            <w:r>
              <w:rPr>
                <w:rFonts w:ascii="Times New Roman" w:hAnsi="Times New Roman" w:cs="Times New Roman"/>
                <w:color w:val="C9211E"/>
              </w:rPr>
              <w:t>3 077,83</w:t>
            </w:r>
            <w:r>
              <w:rPr>
                <w:rFonts w:ascii="Times New Roman" w:hAnsi="Times New Roman" w:cs="Times New Roman"/>
              </w:rPr>
              <w:t xml:space="preserve"> тыс.рублей, из них по годам:</w:t>
            </w:r>
          </w:p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2023году-   1312,067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2024году-    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>4 688,939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уб., из них краевой бюджет-3000,00тыс.руб.</w:t>
            </w:r>
          </w:p>
          <w:p w:rsidR="00013F87" w:rsidRDefault="000961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2025году-   36,408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013F87" w:rsidRDefault="00096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2026году-   40,408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013F87">
        <w:trPr>
          <w:trHeight w:val="61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Программы к 2026 году позволит обеспечить:</w:t>
            </w:r>
          </w:p>
          <w:p w:rsidR="00013F87" w:rsidRDefault="00096146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Поддержание ранее созданной или изначально существующей природной среды на территории Ореховского сельского поселения.</w:t>
            </w:r>
          </w:p>
          <w:p w:rsidR="00013F87" w:rsidRDefault="00096146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Условия безопасного и комфортного нахождения на территории Ореховского сельск</w:t>
            </w:r>
            <w:r>
              <w:rPr>
                <w:rFonts w:ascii="Times New Roman" w:hAnsi="Times New Roman"/>
              </w:rPr>
              <w:t>ого поселения.</w:t>
            </w:r>
          </w:p>
          <w:p w:rsidR="00013F87" w:rsidRDefault="00096146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Физическую и эстетическую комфортность территории Ореховского сельского поселения.</w:t>
            </w:r>
          </w:p>
        </w:tc>
      </w:tr>
      <w:tr w:rsidR="00013F87">
        <w:trPr>
          <w:trHeight w:val="12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муниципальной программы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муниципальной  программы осуществляет администрация   Ореховского сельского поселе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013F87">
        <w:trPr>
          <w:trHeight w:val="12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формировании в рамках муниципальной программы муниципального задания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муниципальной программы муниципальное задание не формируется</w:t>
            </w:r>
          </w:p>
        </w:tc>
      </w:tr>
    </w:tbl>
    <w:p w:rsidR="00013F87" w:rsidRDefault="00013F87">
      <w:pPr>
        <w:spacing w:line="240" w:lineRule="auto"/>
        <w:rPr>
          <w:rFonts w:ascii="Times New Roman" w:hAnsi="Times New Roman"/>
        </w:rPr>
      </w:pPr>
    </w:p>
    <w:p w:rsidR="00013F87" w:rsidRDefault="0009614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Характеристика текущего состояния и прогноз развития соответствующей сферы реализации </w:t>
      </w:r>
      <w:r>
        <w:rPr>
          <w:rFonts w:ascii="Times New Roman" w:hAnsi="Times New Roman"/>
          <w:b/>
        </w:rPr>
        <w:t>муниципальной программы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Ореховского сельского поселения расположено 4 населённых пунктов. В настоящее время население поселения составляет 1700 человека. Высокий уровень благоустройства населённых пунктов – необходимое улучшение условий жизни населения. В последние </w:t>
      </w:r>
      <w:r>
        <w:rPr>
          <w:rFonts w:ascii="Times New Roman" w:hAnsi="Times New Roman"/>
        </w:rPr>
        <w:t xml:space="preserve">годы в поселении проводилась целенаправленная работа по благоустройству населенных пунктов. 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то же время в вопросах благоустройства территории поселения имеется ряд проблем: образование стихийных свалок мусора в общественных местах в селах поселения,  ог</w:t>
      </w:r>
      <w:r>
        <w:rPr>
          <w:rFonts w:ascii="Times New Roman" w:hAnsi="Times New Roman"/>
        </w:rPr>
        <w:t xml:space="preserve">ромная заброшенность территорий способствует произрастанию сорной растительности требующей своевременного </w:t>
      </w:r>
      <w:proofErr w:type="spellStart"/>
      <w:r>
        <w:rPr>
          <w:rFonts w:ascii="Times New Roman" w:hAnsi="Times New Roman"/>
        </w:rPr>
        <w:t>обкашивания</w:t>
      </w:r>
      <w:proofErr w:type="spellEnd"/>
      <w:r>
        <w:rPr>
          <w:rFonts w:ascii="Times New Roman" w:hAnsi="Times New Roman"/>
        </w:rPr>
        <w:t xml:space="preserve"> данной территории,  необходимо проведение работ по наружному освещению населенных пунктов для доведения его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нормативного. Муниципальные</w:t>
      </w:r>
      <w:r>
        <w:rPr>
          <w:rFonts w:ascii="Times New Roman" w:hAnsi="Times New Roman"/>
        </w:rPr>
        <w:t xml:space="preserve"> объекты инфраструктуры и территории общего пользования требуют ежегодного содержания.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решения проблем по благоустройству населенны</w:t>
      </w:r>
      <w:r>
        <w:rPr>
          <w:rFonts w:ascii="Times New Roman" w:hAnsi="Times New Roman"/>
        </w:rPr>
        <w:t>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</w:t>
      </w:r>
      <w:r>
        <w:rPr>
          <w:rFonts w:ascii="Times New Roman" w:hAnsi="Times New Roman"/>
        </w:rPr>
        <w:t>х комфортного проживания.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</w:t>
      </w:r>
      <w:r>
        <w:rPr>
          <w:rFonts w:ascii="Times New Roman" w:hAnsi="Times New Roman"/>
        </w:rPr>
        <w:t>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Важное значение</w:t>
      </w:r>
      <w:proofErr w:type="gramEnd"/>
      <w:r>
        <w:rPr>
          <w:rFonts w:ascii="Times New Roman" w:hAnsi="Times New Roman"/>
        </w:rPr>
        <w:t xml:space="preserve"> для успешной реализации Программы имеет прогнозирование возможных рисков, связанных с дости</w:t>
      </w:r>
      <w:r>
        <w:rPr>
          <w:rFonts w:ascii="Times New Roman" w:hAnsi="Times New Roman"/>
        </w:rPr>
        <w:t>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реализации Программы могут быть выделены следующие риски ее реализации.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Финансовые риски связаны с возникнов</w:t>
      </w:r>
      <w:r>
        <w:rPr>
          <w:rFonts w:ascii="Times New Roman" w:hAnsi="Times New Roman"/>
        </w:rPr>
        <w:t>ением бюджетного дефицита и недостаточным  вследствие этого  уровнем бюджетного финансирования.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Способами ограничения финансовых рисков выступают следующие меры: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ежегодное уточнение объемов финансовых средств, предусмотренных на реализацию мероприятий му</w:t>
      </w:r>
      <w:r>
        <w:rPr>
          <w:rFonts w:ascii="Times New Roman" w:hAnsi="Times New Roman"/>
        </w:rPr>
        <w:t>ниципальной программы  в зависимости от достигнутых результатов;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приоритетов для первоочередного финансирования;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планирование бюджетных расходов с применением методик оценки эффективности бюджетных расходов;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привлечение внебюджетного </w:t>
      </w:r>
      <w:r>
        <w:rPr>
          <w:rFonts w:ascii="Times New Roman" w:hAnsi="Times New Roman"/>
        </w:rPr>
        <w:t>финансирования.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 условиями минимизации административных рисков являются: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эффективной системы управления реализацией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проведение систематического аудита результативности реализации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регулярное обнародование от</w:t>
      </w:r>
      <w:r>
        <w:rPr>
          <w:rFonts w:ascii="Times New Roman" w:hAnsi="Times New Roman"/>
        </w:rPr>
        <w:t>четов о ходе реализации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повышение </w:t>
      </w:r>
      <w:proofErr w:type="gramStart"/>
      <w:r>
        <w:rPr>
          <w:rFonts w:ascii="Times New Roman" w:hAnsi="Times New Roman"/>
        </w:rPr>
        <w:t>эффективности взаимодействия участников реализации Программы</w:t>
      </w:r>
      <w:proofErr w:type="gramEnd"/>
      <w:r>
        <w:rPr>
          <w:rFonts w:ascii="Times New Roman" w:hAnsi="Times New Roman"/>
        </w:rPr>
        <w:t>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заключение и контроль реализации соглашений о взаимодействии с заинтересованными сторонами;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системы мониторингов реализации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своевременная корректировка мероприятий Программы.</w:t>
      </w:r>
    </w:p>
    <w:p w:rsidR="00013F87" w:rsidRDefault="00096146">
      <w:pPr>
        <w:widowControl w:val="0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Цели, задачи и показатели (индикаторы), основные ожидаемые конечные результаты, сроки и этапы реализации муниципальной программы О</w:t>
      </w:r>
      <w:r>
        <w:rPr>
          <w:rFonts w:ascii="Times New Roman" w:hAnsi="Times New Roman"/>
          <w:b/>
        </w:rPr>
        <w:t>реховского</w:t>
      </w:r>
      <w:r>
        <w:rPr>
          <w:rFonts w:ascii="Times New Roman" w:hAnsi="Times New Roman"/>
          <w:b/>
          <w:bCs/>
        </w:rPr>
        <w:t xml:space="preserve"> сельского поселения 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bCs/>
        </w:rPr>
        <w:t>Благоустройство территории Ореховско</w:t>
      </w:r>
      <w:r>
        <w:rPr>
          <w:rFonts w:ascii="Times New Roman" w:hAnsi="Times New Roman"/>
          <w:b/>
          <w:bCs/>
        </w:rPr>
        <w:t xml:space="preserve">го сельского поселения </w:t>
      </w:r>
      <w:r>
        <w:rPr>
          <w:rFonts w:ascii="Times New Roman" w:hAnsi="Times New Roman"/>
          <w:b/>
        </w:rPr>
        <w:t>на 2023-2026 годы»</w:t>
      </w:r>
    </w:p>
    <w:p w:rsidR="00013F87" w:rsidRDefault="00096146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Программы - повышение уровня комплексного благоустройства территорий, создание благоприятных условий для проживания населения Ореховского сельского поселения.</w:t>
      </w:r>
    </w:p>
    <w:p w:rsidR="00013F87" w:rsidRDefault="00096146">
      <w:pPr>
        <w:spacing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Достижение цели Программы потребует решения следую</w:t>
      </w:r>
      <w:r>
        <w:rPr>
          <w:rFonts w:ascii="Times New Roman" w:hAnsi="Times New Roman"/>
        </w:rPr>
        <w:t>щих задач:</w:t>
      </w:r>
    </w:p>
    <w:p w:rsidR="00013F87" w:rsidRDefault="00096146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в надлежащем виде наружного освещения; </w:t>
      </w:r>
    </w:p>
    <w:p w:rsidR="00013F87" w:rsidRDefault="00096146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уборка территории поселения от мусора;</w:t>
      </w:r>
    </w:p>
    <w:p w:rsidR="00013F87" w:rsidRDefault="00096146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обкашивание</w:t>
      </w:r>
      <w:proofErr w:type="spellEnd"/>
      <w:r>
        <w:rPr>
          <w:rFonts w:ascii="Times New Roman" w:hAnsi="Times New Roman"/>
        </w:rPr>
        <w:t xml:space="preserve"> территории поселения;                                 </w:t>
      </w:r>
    </w:p>
    <w:p w:rsidR="00013F87" w:rsidRDefault="00096146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муниципальных территорий общего пользования;</w:t>
      </w:r>
    </w:p>
    <w:p w:rsidR="00013F87" w:rsidRDefault="00096146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дорог местного значен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  <w:lang w:val="en-US"/>
        </w:rPr>
        <w:t>;</w:t>
      </w:r>
    </w:p>
    <w:p w:rsidR="00013F87" w:rsidRDefault="00096146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ритуальных услуг и содержание мест захоронения;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</w:t>
      </w:r>
      <w:r>
        <w:rPr>
          <w:rFonts w:ascii="Times New Roman" w:hAnsi="Times New Roman"/>
        </w:rPr>
        <w:t>целей и решения соответствующих им задач. Программа включает следующие основные мероприятия</w:t>
      </w:r>
      <w:r>
        <w:rPr>
          <w:rFonts w:ascii="Times New Roman" w:hAnsi="Times New Roman"/>
          <w:kern w:val="2"/>
        </w:rPr>
        <w:t>:</w:t>
      </w:r>
    </w:p>
    <w:p w:rsidR="00013F87" w:rsidRDefault="00096146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Организация уличного освещения  Ореховского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(оплата за электроэнергию, выполнение работ, содержание, модернизация, приобретение </w:t>
      </w:r>
      <w:r>
        <w:rPr>
          <w:rFonts w:ascii="Times New Roman" w:hAnsi="Times New Roman" w:cs="Times New Roman"/>
          <w:sz w:val="24"/>
          <w:szCs w:val="24"/>
        </w:rPr>
        <w:t>материалов).</w:t>
      </w:r>
    </w:p>
    <w:p w:rsidR="00013F87" w:rsidRDefault="00096146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мероприятие  направлено на достижение целей по улучшение качества уличного освещения населенных пунктов Ореховского сельского поселения  и обеспечения уличным освещением, проблемных в этой сфере, населенных пунктов поселения.</w:t>
      </w:r>
    </w:p>
    <w:p w:rsidR="00013F87" w:rsidRDefault="00013F87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3F87" w:rsidRDefault="00096146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Прочее благоустройство территории  Ореховского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(санитарная очистка и содержание территории поселения, сезонное содержание территории, дорог, мест захоронения).</w:t>
      </w:r>
    </w:p>
    <w:p w:rsidR="00013F87" w:rsidRDefault="00096146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Данное мероприятие ориентировано на выполнение работ по содержанию, ремон</w:t>
      </w:r>
      <w:r>
        <w:rPr>
          <w:rFonts w:ascii="Times New Roman" w:hAnsi="Times New Roman" w:cs="Times New Roman"/>
          <w:sz w:val="24"/>
          <w:szCs w:val="24"/>
        </w:rPr>
        <w:t xml:space="preserve">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013F87" w:rsidRDefault="00096146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Дорожное хозяйство</w:t>
      </w:r>
    </w:p>
    <w:p w:rsidR="00013F87" w:rsidRDefault="00096146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Данное меропр</w:t>
      </w:r>
      <w:r>
        <w:rPr>
          <w:rFonts w:ascii="Times New Roman" w:hAnsi="Times New Roman"/>
        </w:rPr>
        <w:t xml:space="preserve">иятие направлено </w:t>
      </w:r>
      <w:proofErr w:type="gramStart"/>
      <w:r>
        <w:rPr>
          <w:rFonts w:ascii="Times New Roman" w:hAnsi="Times New Roman"/>
        </w:rPr>
        <w:t>на достижение целей по улучшение качества  автомобильных дорог местного значения в соответствии с требованиями к эксплуатационному состоянию</w:t>
      </w:r>
      <w:proofErr w:type="gramEnd"/>
      <w:r>
        <w:rPr>
          <w:rFonts w:ascii="Times New Roman" w:hAnsi="Times New Roman"/>
        </w:rPr>
        <w:t>, допустимому по условиям безопасности дорожного движения.</w:t>
      </w:r>
    </w:p>
    <w:p w:rsidR="00013F87" w:rsidRDefault="00096146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Реализация проекта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</w:t>
      </w:r>
      <w:r>
        <w:rPr>
          <w:rFonts w:ascii="Times New Roman" w:hAnsi="Times New Roman" w:cs="Times New Roman"/>
          <w:b/>
          <w:sz w:val="24"/>
          <w:szCs w:val="24"/>
        </w:rPr>
        <w:t>етирования</w:t>
      </w:r>
      <w:proofErr w:type="spellEnd"/>
    </w:p>
    <w:p w:rsidR="00013F87" w:rsidRDefault="00013F87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3F87" w:rsidRDefault="000961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реализации данного мероприятия планируется: </w:t>
      </w:r>
    </w:p>
    <w:p w:rsidR="00013F87" w:rsidRDefault="000961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Повысить уровень комфортности жизни населения 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рехово</w:t>
      </w:r>
    </w:p>
    <w:p w:rsidR="00013F87" w:rsidRDefault="000961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Преобразование и благоустройства территории сквера, улучшения облика 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рехово -     </w:t>
      </w:r>
    </w:p>
    <w:p w:rsidR="00013F87" w:rsidRDefault="000961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Приведение территории в соответствии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современными требованиями к уровню благоустройства, вовлечение население в управление муниципальными финансами</w:t>
      </w:r>
    </w:p>
    <w:p w:rsidR="00013F87" w:rsidRDefault="00013F87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3F87" w:rsidRDefault="00013F87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13F87" w:rsidRDefault="00096146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Программы к 2026 году позволит обеспечить:</w:t>
      </w:r>
    </w:p>
    <w:p w:rsidR="00013F87" w:rsidRDefault="00096146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Поддержание ранее созданной или изначально существующей природной среды на территории</w:t>
      </w:r>
      <w:r>
        <w:rPr>
          <w:rFonts w:ascii="Times New Roman" w:hAnsi="Times New Roman"/>
        </w:rPr>
        <w:t xml:space="preserve"> Ореховского сельского поселения.</w:t>
      </w:r>
    </w:p>
    <w:p w:rsidR="00013F87" w:rsidRDefault="00096146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Условия безопасного и комфортного нахождения на территории Ореховского сельского поселения.</w:t>
      </w:r>
    </w:p>
    <w:p w:rsidR="00013F87" w:rsidRDefault="00096146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Физическую и эстетическую комфортность территории Ореховского сельского поселения.</w:t>
      </w:r>
    </w:p>
    <w:p w:rsidR="00013F87" w:rsidRDefault="00096146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Осуществить администрации Ореховского </w:t>
      </w:r>
      <w:r>
        <w:rPr>
          <w:rFonts w:ascii="Times New Roman" w:hAnsi="Times New Roman"/>
        </w:rPr>
        <w:t xml:space="preserve">сельского поселения  полномочия, предусмотренные Федеральным </w:t>
      </w:r>
      <w:hyperlink r:id="rId6">
        <w:r>
          <w:rPr>
            <w:rStyle w:val="a9"/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 xml:space="preserve"> от 6 октября 2003 года N 131-ФЗ "Об общих принципах организации местного само</w:t>
      </w:r>
      <w:r>
        <w:rPr>
          <w:rFonts w:ascii="Times New Roman" w:hAnsi="Times New Roman"/>
        </w:rPr>
        <w:t>управления в Российской Федерации".</w:t>
      </w:r>
    </w:p>
    <w:p w:rsidR="00013F87" w:rsidRDefault="00096146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реализации программных мероприятий будут обеспечены:</w:t>
      </w:r>
    </w:p>
    <w:p w:rsidR="00013F87" w:rsidRDefault="00096146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чистота, порядок и благоустройство на территории Ореховского сельского поселения;</w:t>
      </w:r>
    </w:p>
    <w:p w:rsidR="00013F87" w:rsidRDefault="00096146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надлежащее содержание расположенных на ней земельных участков, зданий и со</w:t>
      </w:r>
      <w:r>
        <w:rPr>
          <w:rFonts w:ascii="Times New Roman" w:hAnsi="Times New Roman"/>
        </w:rPr>
        <w:t>оружений, мест погребения и иных объектов общего пользования;</w:t>
      </w:r>
    </w:p>
    <w:p w:rsidR="00013F87" w:rsidRDefault="00096146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защита прав и свобод человека и гражданина, интересы общества, охрана здоровья человека, исторической и природной среды.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Подробные значения целевых показателей Программы представлены в таблице</w:t>
      </w:r>
      <w:r>
        <w:rPr>
          <w:rFonts w:ascii="Times New Roman" w:hAnsi="Times New Roman"/>
        </w:rPr>
        <w:t xml:space="preserve"> № 1.</w:t>
      </w:r>
    </w:p>
    <w:tbl>
      <w:tblPr>
        <w:tblW w:w="9740" w:type="dxa"/>
        <w:tblInd w:w="432" w:type="dxa"/>
        <w:tblLayout w:type="fixed"/>
        <w:tblLook w:val="0000"/>
      </w:tblPr>
      <w:tblGrid>
        <w:gridCol w:w="9740"/>
      </w:tblGrid>
      <w:tr w:rsidR="00013F87">
        <w:trPr>
          <w:trHeight w:val="1767"/>
        </w:trPr>
        <w:tc>
          <w:tcPr>
            <w:tcW w:w="9740" w:type="dxa"/>
          </w:tcPr>
          <w:p w:rsidR="00013F87" w:rsidRDefault="00096146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Таблица № 1</w:t>
            </w:r>
          </w:p>
          <w:p w:rsidR="00013F87" w:rsidRDefault="000961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Целевые показатели муниципальной программы</w:t>
            </w:r>
          </w:p>
          <w:p w:rsidR="00013F87" w:rsidRDefault="000961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Ореховского сельского поселения</w:t>
            </w:r>
          </w:p>
          <w:p w:rsidR="00013F87" w:rsidRDefault="0009614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</w:t>
            </w:r>
            <w:r>
              <w:rPr>
                <w:rFonts w:ascii="Times New Roman" w:hAnsi="Times New Roman"/>
                <w:b/>
              </w:rPr>
              <w:t>Благоустройство территории Ореховского сельского поселения на 2023-2026 годы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</w:tbl>
    <w:p w:rsidR="00013F87" w:rsidRDefault="00013F87">
      <w:pPr>
        <w:widowControl w:val="0"/>
        <w:spacing w:line="240" w:lineRule="auto"/>
        <w:jc w:val="both"/>
        <w:rPr>
          <w:rFonts w:ascii="Times New Roman" w:hAnsi="Times New Roman"/>
        </w:rPr>
      </w:pPr>
    </w:p>
    <w:tbl>
      <w:tblPr>
        <w:tblW w:w="9826" w:type="dxa"/>
        <w:tblInd w:w="-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3"/>
        <w:gridCol w:w="1713"/>
        <w:gridCol w:w="1232"/>
        <w:gridCol w:w="858"/>
        <w:gridCol w:w="1168"/>
        <w:gridCol w:w="991"/>
        <w:gridCol w:w="994"/>
        <w:gridCol w:w="990"/>
        <w:gridCol w:w="985"/>
        <w:gridCol w:w="402"/>
      </w:tblGrid>
      <w:tr w:rsidR="00013F87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Задачи, направленные на достижение цели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Количественные и/или качественные </w:t>
            </w:r>
            <w:r>
              <w:rPr>
                <w:rFonts w:ascii="Times New Roman" w:hAnsi="Times New Roman"/>
              </w:rPr>
              <w:t xml:space="preserve">целевые показатели, характеризующие достижение целей и решение </w:t>
            </w:r>
            <w:r>
              <w:rPr>
                <w:rFonts w:ascii="Times New Roman" w:hAnsi="Times New Roman"/>
              </w:rPr>
              <w:lastRenderedPageBreak/>
              <w:t>задач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Единица измерения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ind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значение показателя по годам реализации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402" w:type="dxa"/>
            <w:tcBorders>
              <w:left w:val="single" w:sz="4" w:space="0" w:color="000000"/>
            </w:tcBorders>
          </w:tcPr>
          <w:p w:rsidR="00013F87" w:rsidRDefault="00013F8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3F87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</w:t>
            </w:r>
          </w:p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013F87" w:rsidRDefault="00013F8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</w:tcPr>
          <w:p w:rsidR="00013F87" w:rsidRDefault="00013F87">
            <w:pPr>
              <w:widowControl w:val="0"/>
            </w:pPr>
          </w:p>
        </w:tc>
      </w:tr>
      <w:tr w:rsidR="00013F8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2" w:type="dxa"/>
          </w:tcPr>
          <w:p w:rsidR="00013F87" w:rsidRDefault="00013F87">
            <w:pPr>
              <w:widowControl w:val="0"/>
            </w:pPr>
          </w:p>
        </w:tc>
      </w:tr>
      <w:tr w:rsidR="00013F87">
        <w:trPr>
          <w:trHeight w:val="925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 Ореховского сельского поселения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убранного мусора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02" w:type="dxa"/>
          </w:tcPr>
          <w:p w:rsidR="00013F87" w:rsidRDefault="00013F87">
            <w:pPr>
              <w:widowControl w:val="0"/>
            </w:pPr>
          </w:p>
        </w:tc>
      </w:tr>
      <w:tr w:rsidR="00013F87">
        <w:trPr>
          <w:trHeight w:val="592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Увеличение площади окашиваемой территории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2" w:type="dxa"/>
          </w:tcPr>
          <w:p w:rsidR="00013F87" w:rsidRDefault="00013F87">
            <w:pPr>
              <w:widowControl w:val="0"/>
            </w:pPr>
          </w:p>
        </w:tc>
      </w:tr>
      <w:tr w:rsidR="00013F87">
        <w:trPr>
          <w:trHeight w:val="38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r>
              <w:rPr>
                <w:rFonts w:ascii="Times New Roman" w:hAnsi="Times New Roman"/>
              </w:rPr>
              <w:t>удаленных сухостойных, больных</w:t>
            </w:r>
          </w:p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и аварийных деревьев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02" w:type="dxa"/>
          </w:tcPr>
          <w:p w:rsidR="00013F87" w:rsidRDefault="00013F87">
            <w:pPr>
              <w:widowControl w:val="0"/>
            </w:pPr>
          </w:p>
        </w:tc>
      </w:tr>
      <w:tr w:rsidR="00013F87">
        <w:trPr>
          <w:trHeight w:val="380"/>
        </w:trPr>
        <w:tc>
          <w:tcPr>
            <w:tcW w:w="4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Протяженность дорог местного значения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402" w:type="dxa"/>
          </w:tcPr>
          <w:p w:rsidR="00013F87" w:rsidRDefault="00013F87">
            <w:pPr>
              <w:widowControl w:val="0"/>
            </w:pPr>
          </w:p>
        </w:tc>
      </w:tr>
      <w:tr w:rsidR="00013F87">
        <w:trPr>
          <w:trHeight w:val="38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Объем территории мест захоронения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F87" w:rsidRDefault="00096146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402" w:type="dxa"/>
          </w:tcPr>
          <w:p w:rsidR="00013F87" w:rsidRDefault="00013F87">
            <w:pPr>
              <w:widowControl w:val="0"/>
            </w:pPr>
          </w:p>
        </w:tc>
      </w:tr>
    </w:tbl>
    <w:p w:rsidR="00013F87" w:rsidRDefault="00013F87">
      <w:pPr>
        <w:spacing w:line="240" w:lineRule="auto"/>
        <w:rPr>
          <w:rFonts w:ascii="Times New Roman" w:hAnsi="Times New Roman"/>
          <w:b/>
        </w:rPr>
      </w:pPr>
    </w:p>
    <w:p w:rsidR="00013F87" w:rsidRDefault="0009614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Механизм реализации муниципальной программы </w:t>
      </w:r>
    </w:p>
    <w:p w:rsidR="00013F87" w:rsidRDefault="0009614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</w:t>
      </w: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её выполнением</w:t>
      </w:r>
    </w:p>
    <w:p w:rsidR="00013F87" w:rsidRDefault="00013F8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13F87" w:rsidRDefault="00096146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Текущее управление муниципальной программой осуществляет ответственный исполнитель Программы администрация  </w:t>
      </w:r>
      <w:r>
        <w:rPr>
          <w:rFonts w:ascii="Times New Roman" w:hAnsi="Times New Roman"/>
        </w:rPr>
        <w:t>Ореховского сельского поселения.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исполнитель Программы  в процессе реализации муниципальной программы: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</w:t>
      </w:r>
      <w:r>
        <w:rPr>
          <w:rFonts w:ascii="Times New Roman" w:hAnsi="Times New Roman"/>
        </w:rPr>
        <w:t>зателей муниципальной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обеспечивает разработку и реализацию муниципальной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 оценку эффективности реализаци</w:t>
      </w:r>
      <w:r>
        <w:rPr>
          <w:rFonts w:ascii="Times New Roman" w:hAnsi="Times New Roman"/>
        </w:rPr>
        <w:t>и муниципальной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несет ответственность за достижение целевых показателей муниципальной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подготовку предложений по объемам и источникам финансирования реализации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организует информационную и разъяснительную работу,</w:t>
      </w:r>
      <w:r>
        <w:rPr>
          <w:rFonts w:ascii="Times New Roman" w:hAnsi="Times New Roman"/>
        </w:rPr>
        <w:t xml:space="preserve"> направленную на   освещение целей и задач муниципальной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013F87" w:rsidRDefault="00096146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представляет ежегодный доклад о ходе реализации муниципальн</w:t>
      </w:r>
      <w:r>
        <w:rPr>
          <w:rFonts w:ascii="Times New Roman" w:hAnsi="Times New Roman"/>
        </w:rPr>
        <w:t>ой программы;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иные полномочия, установленные муниципальной программой.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Механизм реализации муниципальной программы предусматривает закупк</w:t>
      </w:r>
      <w:r>
        <w:rPr>
          <w:rFonts w:ascii="Times New Roman" w:hAnsi="Times New Roman"/>
        </w:rPr>
        <w:t>у товаров, работ за счет средств бюджета Ореховского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Ореховского сельского поселения.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выполнением </w:t>
      </w:r>
      <w:r>
        <w:rPr>
          <w:rFonts w:ascii="Times New Roman" w:hAnsi="Times New Roman"/>
        </w:rPr>
        <w:t>муниципальной программы осуществляют администрация Ореховского сельского поселения и муниципальный комитет Ореховского сельского поселения.</w:t>
      </w:r>
    </w:p>
    <w:p w:rsidR="00013F87" w:rsidRDefault="0009614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Обоснование ресурсного обеспечения муниципальной программы</w:t>
      </w:r>
    </w:p>
    <w:p w:rsidR="00013F87" w:rsidRDefault="0009614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Финансирование мероприятий муниципальной программы пре</w:t>
      </w:r>
      <w:r>
        <w:rPr>
          <w:rFonts w:ascii="Times New Roman" w:hAnsi="Times New Roman"/>
        </w:rPr>
        <w:t>дусматривается осуществлять за счёт средств бюджета Ореховского сельского поселения с привлечением  внебюджетных средств.</w:t>
      </w:r>
    </w:p>
    <w:p w:rsidR="00013F87" w:rsidRDefault="00096146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013F87" w:rsidRDefault="00096146">
      <w:pPr>
        <w:tabs>
          <w:tab w:val="left" w:pos="5655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стоимость программных мероприятий –  </w:t>
      </w:r>
      <w:r>
        <w:rPr>
          <w:rFonts w:ascii="Times New Roman" w:hAnsi="Times New Roman"/>
          <w:color w:val="C9211E"/>
        </w:rPr>
        <w:t>6 077,822</w:t>
      </w:r>
      <w:r>
        <w:rPr>
          <w:rFonts w:ascii="Times New Roman" w:hAnsi="Times New Roman"/>
        </w:rPr>
        <w:t xml:space="preserve"> тыс. рублей.</w:t>
      </w:r>
    </w:p>
    <w:p w:rsidR="00013F87" w:rsidRDefault="00096146">
      <w:pPr>
        <w:tabs>
          <w:tab w:val="left" w:pos="5655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финансирования муниципальной Программы за счет средств  бюджета: </w:t>
      </w:r>
    </w:p>
    <w:p w:rsidR="00013F87" w:rsidRDefault="00096146">
      <w:pPr>
        <w:tabs>
          <w:tab w:val="left" w:pos="5655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Краевого — </w:t>
      </w:r>
      <w:r>
        <w:rPr>
          <w:rFonts w:ascii="Times New Roman" w:hAnsi="Times New Roman"/>
          <w:color w:val="C9211E"/>
        </w:rPr>
        <w:t xml:space="preserve">2 999,99 </w:t>
      </w:r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 xml:space="preserve">ублей в 2024 году, местного </w:t>
      </w:r>
      <w:r>
        <w:rPr>
          <w:rFonts w:ascii="Times New Roman" w:hAnsi="Times New Roman"/>
          <w:color w:val="C9211E"/>
        </w:rPr>
        <w:t>3 077,83</w:t>
      </w:r>
      <w:r>
        <w:rPr>
          <w:rFonts w:ascii="Times New Roman" w:hAnsi="Times New Roman"/>
        </w:rPr>
        <w:t xml:space="preserve"> тыс.рублей, в том числе по годам:</w:t>
      </w:r>
    </w:p>
    <w:p w:rsidR="00013F87" w:rsidRDefault="000961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-  1 312,067 </w:t>
      </w: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ублей;</w:t>
      </w:r>
    </w:p>
    <w:p w:rsidR="00013F87" w:rsidRDefault="000961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-  </w:t>
      </w:r>
      <w:r>
        <w:rPr>
          <w:rFonts w:ascii="Times New Roman" w:hAnsi="Times New Roman"/>
          <w:color w:val="C9211E"/>
          <w:sz w:val="24"/>
          <w:szCs w:val="24"/>
        </w:rPr>
        <w:t>4 688,939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ублей;</w:t>
      </w:r>
    </w:p>
    <w:p w:rsidR="00013F87" w:rsidRDefault="000961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-  36,408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ублей;</w:t>
      </w:r>
    </w:p>
    <w:p w:rsidR="00013F87" w:rsidRDefault="000961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- 40,408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ублей;</w:t>
      </w:r>
    </w:p>
    <w:p w:rsidR="00013F87" w:rsidRDefault="00013F87">
      <w:pPr>
        <w:widowControl w:val="0"/>
        <w:spacing w:line="240" w:lineRule="auto"/>
        <w:ind w:left="720"/>
        <w:jc w:val="center"/>
        <w:rPr>
          <w:rFonts w:ascii="Times New Roman" w:hAnsi="Times New Roman"/>
          <w:b/>
        </w:rPr>
      </w:pPr>
    </w:p>
    <w:p w:rsidR="00013F87" w:rsidRDefault="00096146">
      <w:pPr>
        <w:widowControl w:val="0"/>
        <w:spacing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Методика </w:t>
      </w:r>
      <w:proofErr w:type="gramStart"/>
      <w:r>
        <w:rPr>
          <w:rFonts w:ascii="Times New Roman" w:hAnsi="Times New Roman"/>
          <w:b/>
        </w:rPr>
        <w:t>расчета значений показателей эффективности реализации программы</w:t>
      </w:r>
      <w:proofErr w:type="gramEnd"/>
    </w:p>
    <w:p w:rsidR="00013F87" w:rsidRDefault="00096146">
      <w:pPr>
        <w:widowControl w:val="0"/>
        <w:spacing w:line="240" w:lineRule="auto"/>
        <w:jc w:val="both"/>
        <w:rPr>
          <w:rFonts w:ascii="Times New Roman" w:hAnsi="Times New Roman"/>
        </w:rPr>
        <w:sectPr w:rsidR="00013F87">
          <w:pgSz w:w="11906" w:h="16800"/>
          <w:pgMar w:top="567" w:right="1274" w:bottom="567" w:left="1134" w:header="0" w:footer="0" w:gutter="0"/>
          <w:cols w:space="720"/>
          <w:formProt w:val="0"/>
          <w:docGrid w:linePitch="299"/>
        </w:sectPr>
      </w:pPr>
      <w:r>
        <w:rPr>
          <w:rFonts w:ascii="Times New Roman" w:hAnsi="Times New Roman"/>
        </w:rPr>
        <w:t>Методика оценки эффективности реализации муниципаль</w:t>
      </w:r>
      <w:r>
        <w:rPr>
          <w:rFonts w:ascii="Times New Roman" w:hAnsi="Times New Roman"/>
        </w:rPr>
        <w:t xml:space="preserve">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муниципальных программ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Ореховском</w:t>
      </w:r>
      <w:proofErr w:type="gramEnd"/>
      <w:r>
        <w:rPr>
          <w:rFonts w:ascii="Times New Roman" w:hAnsi="Times New Roman"/>
        </w:rPr>
        <w:t xml:space="preserve"> сельском поселении, утвержденного Постановлением администрации от 05.</w:t>
      </w:r>
      <w:r>
        <w:rPr>
          <w:rFonts w:ascii="Times New Roman" w:hAnsi="Times New Roman"/>
        </w:rPr>
        <w:t>09.2016 № 34.</w:t>
      </w:r>
    </w:p>
    <w:p w:rsidR="00013F87" w:rsidRDefault="00013F87">
      <w:pPr>
        <w:ind w:right="2410"/>
        <w:jc w:val="center"/>
        <w:rPr>
          <w:rFonts w:ascii="Times New Roman" w:hAnsi="Times New Roman"/>
          <w:b/>
        </w:rPr>
      </w:pPr>
    </w:p>
    <w:p w:rsidR="00013F87" w:rsidRDefault="00096146">
      <w:pPr>
        <w:ind w:right="24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</w:t>
      </w:r>
      <w:proofErr w:type="gramStart"/>
      <w:r>
        <w:rPr>
          <w:rFonts w:ascii="Times New Roman" w:hAnsi="Times New Roman"/>
          <w:b/>
        </w:rPr>
        <w:t>об</w:t>
      </w:r>
      <w:proofErr w:type="gram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основных</w:t>
      </w:r>
      <w:proofErr w:type="gramEnd"/>
      <w:r>
        <w:rPr>
          <w:rFonts w:ascii="Times New Roman" w:hAnsi="Times New Roman"/>
          <w:b/>
        </w:rPr>
        <w:t xml:space="preserve"> мероприятий муниципальной программы  Ореховского сельского поселения   «Благоустройство территории Ореховского сельского поселения на 2023-2026 годы»</w:t>
      </w:r>
    </w:p>
    <w:tbl>
      <w:tblPr>
        <w:tblW w:w="15161" w:type="dxa"/>
        <w:tblInd w:w="341" w:type="dxa"/>
        <w:tblLayout w:type="fixed"/>
        <w:tblLook w:val="0000"/>
      </w:tblPr>
      <w:tblGrid>
        <w:gridCol w:w="646"/>
        <w:gridCol w:w="3425"/>
        <w:gridCol w:w="1980"/>
        <w:gridCol w:w="1079"/>
        <w:gridCol w:w="1083"/>
        <w:gridCol w:w="2272"/>
        <w:gridCol w:w="428"/>
        <w:gridCol w:w="2124"/>
        <w:gridCol w:w="399"/>
        <w:gridCol w:w="1725"/>
      </w:tblGrid>
      <w:tr w:rsidR="00013F87">
        <w:trPr>
          <w:cantSplit/>
          <w:trHeight w:val="482"/>
          <w:tblHeader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 ведомственной целевой программы, основного мероприятия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результатов государственной программы (подпрограмм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 - № показателя</w:t>
            </w:r>
          </w:p>
        </w:tc>
      </w:tr>
      <w:tr w:rsidR="00013F87">
        <w:trPr>
          <w:cantSplit/>
          <w:trHeight w:val="483"/>
          <w:tblHeader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</w:pPr>
          </w:p>
        </w:tc>
      </w:tr>
      <w:tr w:rsidR="00013F87">
        <w:trPr>
          <w:cantSplit/>
          <w:trHeight w:val="144"/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3F87">
        <w:trPr>
          <w:cantSplit/>
          <w:trHeight w:val="628"/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 «Благоустройство территории Ореховского сельского поселения на 2023-2026 годы»</w:t>
            </w:r>
          </w:p>
        </w:tc>
      </w:tr>
      <w:tr w:rsidR="00013F87">
        <w:trPr>
          <w:cantSplit/>
          <w:trHeight w:val="70"/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</w:t>
            </w: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территории поселения</w:t>
            </w: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сел поселения</w:t>
            </w: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территории общего пользования (тротуары, площади и т.д.)</w:t>
            </w:r>
          </w:p>
          <w:p w:rsidR="00013F87" w:rsidRDefault="00096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стихийных свалок</w:t>
            </w: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Содержание и ремонт памятников воинской славы</w:t>
            </w: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Ореховского сельского поселения</w:t>
            </w: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013F87" w:rsidRDefault="00096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rPr>
                <w:rStyle w:val="A50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Поддержание чистоты и порядка, повышение уровня </w:t>
            </w:r>
            <w:r>
              <w:rPr>
                <w:rFonts w:ascii="Times New Roman" w:hAnsi="Times New Roman"/>
              </w:rPr>
              <w:t>благоустройства  территории поселения</w:t>
            </w:r>
          </w:p>
          <w:p w:rsidR="00013F87" w:rsidRDefault="00013F87">
            <w:pPr>
              <w:widowControl w:val="0"/>
              <w:rPr>
                <w:rStyle w:val="A50"/>
                <w:rFonts w:ascii="Times New Roman" w:hAnsi="Times New Roman"/>
                <w:sz w:val="24"/>
              </w:rPr>
            </w:pPr>
          </w:p>
          <w:p w:rsidR="00013F87" w:rsidRDefault="00096146">
            <w:pPr>
              <w:widowControl w:val="0"/>
              <w:rPr>
                <w:rStyle w:val="A50"/>
                <w:rFonts w:ascii="Times New Roman" w:hAnsi="Times New Roman"/>
                <w:sz w:val="24"/>
              </w:rPr>
            </w:pPr>
            <w:r>
              <w:rPr>
                <w:rStyle w:val="A50"/>
                <w:rFonts w:ascii="Times New Roman" w:hAnsi="Times New Roman"/>
                <w:sz w:val="24"/>
              </w:rPr>
              <w:t xml:space="preserve">Улучшение </w:t>
            </w:r>
            <w:r>
              <w:rPr>
                <w:rFonts w:ascii="Times New Roman" w:hAnsi="Times New Roman"/>
              </w:rPr>
              <w:t>санитарно-эпидемиологического состояния территории поселения</w:t>
            </w:r>
          </w:p>
          <w:p w:rsidR="00013F87" w:rsidRDefault="00096146">
            <w:pPr>
              <w:widowControl w:val="0"/>
              <w:rPr>
                <w:rStyle w:val="A50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013F87" w:rsidRDefault="00096146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Улучшение фитосанитарного состояния территории населенных пунктов поселения, эк</w:t>
            </w:r>
            <w:r>
              <w:rPr>
                <w:rFonts w:ascii="Times New Roman" w:hAnsi="Times New Roman"/>
                <w:bCs/>
                <w:color w:val="000000"/>
              </w:rPr>
              <w:t>ологической обстановки</w:t>
            </w:r>
          </w:p>
          <w:p w:rsidR="00013F87" w:rsidRDefault="00013F87">
            <w:pPr>
              <w:widowControl w:val="0"/>
              <w:rPr>
                <w:rFonts w:ascii="Times New Roman" w:hAnsi="Times New Roman"/>
                <w:bCs/>
                <w:color w:val="000000"/>
              </w:rPr>
            </w:pPr>
          </w:p>
          <w:p w:rsidR="00013F87" w:rsidRDefault="00096146">
            <w:pPr>
              <w:widowControl w:val="0"/>
              <w:rPr>
                <w:rStyle w:val="A50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Поддержание чистоты и порядка территории мест захоронения</w:t>
            </w: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jc w:val="center"/>
              <w:rPr>
                <w:rStyle w:val="A50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Отсутствие благоприятных, комфортных и безопасных условий для проживания и отдыха населения Ореховского сельского поселения</w:t>
            </w:r>
          </w:p>
          <w:p w:rsidR="00013F87" w:rsidRDefault="00013F87">
            <w:pPr>
              <w:widowControl w:val="0"/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spacing w:beforeAutospacing="1" w:after="0" w:line="252" w:lineRule="auto"/>
              <w:rPr>
                <w:rFonts w:ascii="Times New Roman" w:hAnsi="Times New Roman"/>
              </w:rPr>
            </w:pPr>
          </w:p>
        </w:tc>
      </w:tr>
    </w:tbl>
    <w:p w:rsidR="00013F87" w:rsidRDefault="00013F87">
      <w:pPr>
        <w:sectPr w:rsidR="00013F87">
          <w:pgSz w:w="16800" w:h="11906" w:orient="landscape"/>
          <w:pgMar w:top="284" w:right="2483" w:bottom="851" w:left="1134" w:header="0" w:footer="0" w:gutter="0"/>
          <w:cols w:space="720"/>
          <w:formProt w:val="0"/>
          <w:docGrid w:linePitch="100"/>
        </w:sectPr>
      </w:pPr>
    </w:p>
    <w:tbl>
      <w:tblPr>
        <w:tblW w:w="15196" w:type="dxa"/>
        <w:tblInd w:w="731" w:type="dxa"/>
        <w:tblLayout w:type="fixed"/>
        <w:tblLook w:val="01E0"/>
      </w:tblPr>
      <w:tblGrid>
        <w:gridCol w:w="850"/>
        <w:gridCol w:w="3124"/>
        <w:gridCol w:w="2267"/>
        <w:gridCol w:w="1088"/>
        <w:gridCol w:w="1038"/>
        <w:gridCol w:w="2699"/>
        <w:gridCol w:w="2551"/>
        <w:gridCol w:w="1579"/>
      </w:tblGrid>
      <w:tr w:rsidR="00013F8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</w:t>
            </w:r>
          </w:p>
          <w:p w:rsidR="00013F87" w:rsidRDefault="00096146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Дорожное хозяйство</w:t>
            </w:r>
          </w:p>
          <w:p w:rsidR="00013F87" w:rsidRDefault="00013F87">
            <w:pPr>
              <w:widowControl w:val="0"/>
              <w:rPr>
                <w:rFonts w:ascii="Times New Roman" w:hAnsi="Times New Roman"/>
                <w:b/>
              </w:rPr>
            </w:pPr>
          </w:p>
          <w:p w:rsidR="00013F87" w:rsidRDefault="00096146">
            <w:pPr>
              <w:widowControl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дорог местного значения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pStyle w:val="ConsPlusNormal"/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pStyle w:val="ConsPlusNormal"/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96146">
            <w:pPr>
              <w:pStyle w:val="ConsPlusNormal"/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Ореховского сельского поселения</w:t>
            </w:r>
          </w:p>
          <w:p w:rsidR="00013F87" w:rsidRDefault="00013F87">
            <w:pPr>
              <w:pStyle w:val="ConsPlusNormal"/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7" w:rsidRDefault="00013F87">
            <w:pPr>
              <w:widowControl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spacing w:line="252" w:lineRule="auto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spacing w:line="252" w:lineRule="auto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spacing w:line="252" w:lineRule="auto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spacing w:line="252" w:lineRule="auto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дорожного движения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spacing w:beforeAutospacing="1" w:afterAutospacing="1"/>
              <w:rPr>
                <w:rFonts w:ascii="Times New Roman" w:hAnsi="Times New Roman"/>
              </w:rPr>
            </w:pPr>
          </w:p>
          <w:p w:rsidR="00013F87" w:rsidRDefault="00013F87">
            <w:pPr>
              <w:widowControl w:val="0"/>
              <w:spacing w:beforeAutospacing="1" w:afterAutospacing="1"/>
              <w:rPr>
                <w:rFonts w:ascii="Times New Roman" w:hAnsi="Times New Roman"/>
              </w:rPr>
            </w:pPr>
          </w:p>
          <w:p w:rsidR="00013F87" w:rsidRDefault="00096146">
            <w:pPr>
              <w:widowControl w:val="0"/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комфортных и безопасных условий пребывания </w:t>
            </w:r>
            <w:r>
              <w:rPr>
                <w:rFonts w:ascii="Times New Roman" w:hAnsi="Times New Roman"/>
              </w:rPr>
              <w:t>людей, а также необходимого уровня безопасности дорожного движения</w:t>
            </w:r>
          </w:p>
          <w:p w:rsidR="00013F87" w:rsidRDefault="00013F87">
            <w:pPr>
              <w:widowControl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spacing w:line="252" w:lineRule="auto"/>
            </w:pPr>
          </w:p>
        </w:tc>
      </w:tr>
      <w:tr w:rsidR="00013F8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Реализация проекта инициативного </w:t>
            </w:r>
            <w:proofErr w:type="spellStart"/>
            <w:r>
              <w:rPr>
                <w:rFonts w:ascii="Times New Roman" w:hAnsi="Times New Roman"/>
                <w:b/>
              </w:rPr>
              <w:t>бюджетирования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pStyle w:val="ConsPlusNormal"/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Ореховского сельского поселения</w:t>
            </w:r>
          </w:p>
          <w:p w:rsidR="00013F87" w:rsidRDefault="00013F87">
            <w:pPr>
              <w:pStyle w:val="ConsPlusNormal"/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2024год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2026год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уровня комфортности жизни населения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рехово ,  улучшение облика с.Орехово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96146">
            <w:pPr>
              <w:widowControl w:val="0"/>
              <w:spacing w:beforeAutospacing="1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благоприятных, комфортных и безопасных условий для проживания и отдыха населения Ореховского сельского поселения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7" w:rsidRDefault="00013F87">
            <w:pPr>
              <w:widowControl w:val="0"/>
              <w:spacing w:line="252" w:lineRule="auto"/>
            </w:pPr>
          </w:p>
        </w:tc>
      </w:tr>
    </w:tbl>
    <w:p w:rsidR="00013F87" w:rsidRDefault="00013F87"/>
    <w:p w:rsidR="00013F87" w:rsidRDefault="00013F87">
      <w:pPr>
        <w:pStyle w:val="Heading1"/>
        <w:jc w:val="right"/>
        <w:rPr>
          <w:sz w:val="24"/>
          <w:szCs w:val="24"/>
        </w:rPr>
      </w:pPr>
    </w:p>
    <w:p w:rsidR="00013F87" w:rsidRDefault="00013F87">
      <w:pPr>
        <w:rPr>
          <w:lang w:eastAsia="ru-RU"/>
        </w:rPr>
      </w:pPr>
    </w:p>
    <w:p w:rsidR="00013F87" w:rsidRDefault="00013F87">
      <w:pPr>
        <w:rPr>
          <w:lang w:eastAsia="ru-RU"/>
        </w:rPr>
      </w:pPr>
    </w:p>
    <w:p w:rsidR="00013F87" w:rsidRDefault="00013F87">
      <w:pPr>
        <w:pStyle w:val="Heading1"/>
        <w:jc w:val="right"/>
        <w:rPr>
          <w:sz w:val="24"/>
          <w:szCs w:val="24"/>
        </w:rPr>
      </w:pPr>
    </w:p>
    <w:p w:rsidR="00013F87" w:rsidRDefault="00013F87">
      <w:pPr>
        <w:rPr>
          <w:lang w:eastAsia="ru-RU"/>
        </w:rPr>
      </w:pPr>
    </w:p>
    <w:p w:rsidR="00013F87" w:rsidRDefault="00013F87">
      <w:pPr>
        <w:pStyle w:val="Heading1"/>
        <w:jc w:val="right"/>
        <w:rPr>
          <w:sz w:val="24"/>
          <w:szCs w:val="24"/>
        </w:rPr>
      </w:pPr>
    </w:p>
    <w:p w:rsidR="00013F87" w:rsidRDefault="00013F87">
      <w:pPr>
        <w:pStyle w:val="Heading1"/>
        <w:jc w:val="right"/>
        <w:rPr>
          <w:sz w:val="24"/>
          <w:szCs w:val="24"/>
        </w:rPr>
      </w:pPr>
    </w:p>
    <w:p w:rsidR="00013F87" w:rsidRDefault="00096146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013F87" w:rsidRDefault="000961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Ореховского сельского поселения</w:t>
      </w:r>
    </w:p>
    <w:p w:rsidR="00013F87" w:rsidRDefault="000961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«Благоустройство территории Ореховского сельского поселения на 2023-2026 годы» 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уб.</w:t>
      </w:r>
    </w:p>
    <w:p w:rsidR="00013F87" w:rsidRDefault="00013F8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319" w:type="dxa"/>
        <w:tblLayout w:type="fixed"/>
        <w:tblLook w:val="04A0"/>
      </w:tblPr>
      <w:tblGrid>
        <w:gridCol w:w="1861"/>
        <w:gridCol w:w="2611"/>
        <w:gridCol w:w="1356"/>
        <w:gridCol w:w="708"/>
        <w:gridCol w:w="1093"/>
        <w:gridCol w:w="1287"/>
        <w:gridCol w:w="1036"/>
        <w:gridCol w:w="1120"/>
        <w:gridCol w:w="1134"/>
        <w:gridCol w:w="1134"/>
        <w:gridCol w:w="993"/>
        <w:gridCol w:w="991"/>
      </w:tblGrid>
      <w:tr w:rsidR="00013F87">
        <w:trPr>
          <w:trHeight w:val="46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Статус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программы,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новных мероприятий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правлений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 испо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нитель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рования всего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013F87">
        <w:trPr>
          <w:trHeight w:val="510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хода</w:t>
            </w: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87" w:rsidRDefault="00013F8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013F87">
        <w:trPr>
          <w:trHeight w:val="255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13F87">
        <w:trPr>
          <w:trHeight w:val="1530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грамма Ореховского сельского поселения  "Благоустройство терр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тории Ореховского 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ского поселения на 2023-2026 годы"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рация Ор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ховского сельского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Times New Roman" w:hAnsi="Times New Roman"/>
                <w:b/>
                <w:bCs/>
                <w:color w:val="C9211E"/>
                <w:sz w:val="20"/>
                <w:szCs w:val="20"/>
                <w:lang w:eastAsia="ru-RU"/>
              </w:rPr>
              <w:t>6 077,822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1 312,067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Times New Roman" w:hAnsi="Times New Roman"/>
                <w:b/>
                <w:bCs/>
                <w:color w:val="C9211E"/>
                <w:sz w:val="20"/>
                <w:szCs w:val="20"/>
                <w:lang w:eastAsia="ru-RU"/>
              </w:rPr>
              <w:t>4 688,939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36,408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40,408</w:t>
            </w:r>
          </w:p>
        </w:tc>
      </w:tr>
      <w:tr w:rsidR="00013F87">
        <w:trPr>
          <w:trHeight w:val="300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color w:val="C9211E"/>
              </w:rPr>
            </w:pPr>
            <w:r>
              <w:rPr>
                <w:rFonts w:ascii="Times New Roman" w:eastAsia="Times New Roman" w:hAnsi="Times New Roman"/>
                <w:color w:val="C9211E"/>
                <w:sz w:val="20"/>
                <w:szCs w:val="20"/>
                <w:lang w:eastAsia="ru-RU"/>
              </w:rPr>
              <w:t>6 077,822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1 312,067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color w:val="C9211E"/>
              </w:rPr>
            </w:pPr>
            <w:r>
              <w:rPr>
                <w:rFonts w:ascii="Times New Roman" w:eastAsia="Times New Roman" w:hAnsi="Times New Roman"/>
                <w:color w:val="C9211E"/>
                <w:sz w:val="20"/>
                <w:szCs w:val="20"/>
                <w:lang w:eastAsia="ru-RU"/>
              </w:rPr>
              <w:t>4 688,939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36,408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40,408</w:t>
            </w:r>
          </w:p>
        </w:tc>
      </w:tr>
      <w:tr w:rsidR="00013F87">
        <w:trPr>
          <w:trHeight w:val="615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приятие 1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"Организация уличного освещения  Ореховского сельского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поселения"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0390100000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13F87">
        <w:trPr>
          <w:trHeight w:val="495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направление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за уличное освещ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F87">
        <w:trPr>
          <w:trHeight w:val="765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приятие 2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"Благоустройство терр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тории  Ореховского 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ского поселения"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0390200000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color w:val="C9211E"/>
              </w:rPr>
            </w:pPr>
            <w:r>
              <w:rPr>
                <w:rFonts w:ascii="Times New Roman" w:eastAsia="Times New Roman" w:hAnsi="Times New Roman"/>
                <w:b/>
                <w:bCs/>
                <w:color w:val="C9211E"/>
                <w:sz w:val="20"/>
                <w:szCs w:val="20"/>
                <w:lang w:eastAsia="ru-RU"/>
              </w:rPr>
              <w:t>585,358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188,882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color w:val="C9211E"/>
              </w:rPr>
            </w:pPr>
            <w:r>
              <w:rPr>
                <w:rFonts w:ascii="Times New Roman" w:eastAsia="Times New Roman" w:hAnsi="Times New Roman"/>
                <w:b/>
                <w:bCs/>
                <w:color w:val="C9211E"/>
                <w:sz w:val="20"/>
                <w:szCs w:val="20"/>
                <w:lang w:eastAsia="ru-RU"/>
              </w:rPr>
              <w:t>319,360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36,408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40,408</w:t>
            </w:r>
          </w:p>
        </w:tc>
      </w:tr>
      <w:tr w:rsidR="00013F87">
        <w:trPr>
          <w:trHeight w:val="630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направление 2.1.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0390226030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13F87">
        <w:trPr>
          <w:trHeight w:val="1020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направление 2.2.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Содержанием территории общего пользования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туары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площади, детские площадки и т.д.)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color w:val="C9211E"/>
              </w:rPr>
            </w:pPr>
            <w:r>
              <w:rPr>
                <w:rFonts w:ascii="Times New Roman" w:eastAsia="Times New Roman" w:hAnsi="Times New Roman"/>
                <w:b/>
                <w:bCs/>
                <w:color w:val="C9211E"/>
                <w:sz w:val="20"/>
                <w:szCs w:val="20"/>
                <w:lang w:eastAsia="ru-RU"/>
              </w:rPr>
              <w:t>339,602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90,095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186,691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31,408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31,408</w:t>
            </w:r>
          </w:p>
        </w:tc>
      </w:tr>
      <w:tr w:rsidR="00013F87">
        <w:trPr>
          <w:trHeight w:val="510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направление 2.3.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и ремонт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мятника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воинской Славы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0390226080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013F87">
        <w:trPr>
          <w:trHeight w:val="1785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направление 2.4.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информации на территории поселения, в том числе установка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телей с наименованиями улиц и номерами домов, вывесок, рекламных конс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рукций, оформление ви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рин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0390226090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F87">
        <w:trPr>
          <w:trHeight w:val="510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направление 2.5.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мест захор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color w:val="C9211E"/>
              </w:rPr>
            </w:pPr>
            <w:r>
              <w:rPr>
                <w:rFonts w:ascii="Times New Roman" w:eastAsia="Times New Roman" w:hAnsi="Times New Roman"/>
                <w:b/>
                <w:bCs/>
                <w:color w:val="C9211E"/>
                <w:sz w:val="20"/>
                <w:szCs w:val="20"/>
                <w:lang w:eastAsia="ru-RU"/>
              </w:rPr>
              <w:t>213,456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89,787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color w:val="C9211E"/>
              </w:rPr>
            </w:pPr>
            <w:r>
              <w:rPr>
                <w:rFonts w:ascii="Times New Roman" w:eastAsia="Times New Roman" w:hAnsi="Times New Roman"/>
                <w:color w:val="C9211E"/>
                <w:sz w:val="20"/>
                <w:szCs w:val="20"/>
                <w:lang w:eastAsia="ru-RU"/>
              </w:rPr>
              <w:t>123,669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F87">
        <w:trPr>
          <w:trHeight w:val="570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приятие 4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"Дорожное хозяйство"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0390400000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2 462,461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1 123,185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1 339,276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13F87">
        <w:trPr>
          <w:trHeight w:val="510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направление 4.1.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дорог местн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значения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039046221D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1 798,791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959,515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839,276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F87">
        <w:trPr>
          <w:trHeight w:val="765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направление 4.2.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 дорог местного зн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039046222D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663,670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163,670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3F87">
        <w:trPr>
          <w:trHeight w:val="76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приятие 5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"Реализация проекта инициативного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0390500000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013F87">
        <w:trPr>
          <w:trHeight w:val="1275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направление 5.1.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реализацию проекта инициативного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"Сквер памяти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направлению "Твой проект"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03905S2360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13F87" w:rsidRDefault="0009614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13F87" w:rsidRDefault="00013F87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013F87" w:rsidSect="00013F87">
      <w:pgSz w:w="16800" w:h="11906" w:orient="landscape"/>
      <w:pgMar w:top="1440" w:right="1134" w:bottom="902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5294"/>
    <w:multiLevelType w:val="multilevel"/>
    <w:tmpl w:val="70DAB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660DE9"/>
    <w:multiLevelType w:val="multilevel"/>
    <w:tmpl w:val="2B9A11F2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7A838D2"/>
    <w:multiLevelType w:val="multilevel"/>
    <w:tmpl w:val="F9EC5998"/>
    <w:lvl w:ilvl="0">
      <w:start w:val="1"/>
      <w:numFmt w:val="decimal"/>
      <w:lvlText w:val="%1."/>
      <w:lvlJc w:val="left"/>
      <w:pPr>
        <w:tabs>
          <w:tab w:val="num" w:pos="0"/>
        </w:tabs>
        <w:ind w:left="852" w:hanging="49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3F87"/>
    <w:rsid w:val="00013F87"/>
    <w:rsid w:val="0009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qFormat/>
    <w:locked/>
    <w:rsid w:val="001535A8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Header"/>
    <w:uiPriority w:val="99"/>
    <w:qFormat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Footer"/>
    <w:uiPriority w:val="99"/>
    <w:qFormat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qFormat/>
    <w:rsid w:val="008B4309"/>
  </w:style>
  <w:style w:type="character" w:styleId="a9">
    <w:name w:val="Hyperlink"/>
    <w:basedOn w:val="a0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qFormat/>
    <w:rsid w:val="00DD4291"/>
    <w:rPr>
      <w:rFonts w:ascii="PT Sans" w:hAnsi="PT Sans"/>
      <w:color w:val="000000"/>
      <w:sz w:val="32"/>
    </w:rPr>
  </w:style>
  <w:style w:type="paragraph" w:customStyle="1" w:styleId="aa">
    <w:name w:val="Заголовок"/>
    <w:basedOn w:val="a"/>
    <w:next w:val="ab"/>
    <w:qFormat/>
    <w:rsid w:val="007169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716977"/>
    <w:pPr>
      <w:spacing w:after="140" w:line="276" w:lineRule="auto"/>
    </w:pPr>
  </w:style>
  <w:style w:type="paragraph" w:styleId="ac">
    <w:name w:val="List"/>
    <w:basedOn w:val="ab"/>
    <w:rsid w:val="00716977"/>
    <w:rPr>
      <w:rFonts w:cs="Arial"/>
    </w:rPr>
  </w:style>
  <w:style w:type="paragraph" w:customStyle="1" w:styleId="Caption">
    <w:name w:val="Caption"/>
    <w:basedOn w:val="a"/>
    <w:qFormat/>
    <w:rsid w:val="007169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716977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535A8"/>
    <w:pPr>
      <w:widowControl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qFormat/>
    <w:rsid w:val="001535A8"/>
    <w:pPr>
      <w:widowControl w:val="0"/>
    </w:pPr>
    <w:rPr>
      <w:rFonts w:ascii="Arial" w:eastAsia="Times New Roman" w:hAnsi="Arial" w:cs="Arial"/>
    </w:rPr>
  </w:style>
  <w:style w:type="paragraph" w:styleId="a4">
    <w:name w:val="Title"/>
    <w:basedOn w:val="a"/>
    <w:link w:val="a3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Title">
    <w:name w:val="ConsPlusTitle"/>
    <w:qFormat/>
    <w:rsid w:val="001535A8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5"/>
    <w:uiPriority w:val="99"/>
    <w:qFormat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Колонтитул"/>
    <w:basedOn w:val="a"/>
    <w:qFormat/>
    <w:rsid w:val="00716977"/>
  </w:style>
  <w:style w:type="paragraph" w:customStyle="1" w:styleId="Header">
    <w:name w:val="Header"/>
    <w:basedOn w:val="a"/>
    <w:link w:val="a7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">
    <w:name w:val="Foot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 Знак"/>
    <w:basedOn w:val="a"/>
    <w:uiPriority w:val="99"/>
    <w:qFormat/>
    <w:rsid w:val="001535A8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1535A8"/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34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">
    <w:name w:val="Без интервала1"/>
    <w:qFormat/>
    <w:rsid w:val="00BD78D6"/>
    <w:rPr>
      <w:rFonts w:eastAsia="Times New Roman"/>
      <w:sz w:val="22"/>
      <w:szCs w:val="22"/>
      <w:lang w:eastAsia="en-US"/>
    </w:rPr>
  </w:style>
  <w:style w:type="paragraph" w:customStyle="1" w:styleId="af1">
    <w:name w:val="Нормальный (таблица)"/>
    <w:basedOn w:val="a"/>
    <w:next w:val="a"/>
    <w:qFormat/>
    <w:rsid w:val="008B430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qFormat/>
    <w:rsid w:val="008B4309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DD4291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1E862946D5F714ACECB60BD6421497EBA5A43B07194BAB60F6DFF758Q8l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315CD-41ED-4546-B2C7-A171B9CF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3112</Words>
  <Characters>17742</Characters>
  <Application>Microsoft Office Word</Application>
  <DocSecurity>0</DocSecurity>
  <Lines>147</Lines>
  <Paragraphs>41</Paragraphs>
  <ScaleCrop>false</ScaleCrop>
  <Company/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dc:description/>
  <cp:lastModifiedBy>Администратор</cp:lastModifiedBy>
  <cp:revision>6</cp:revision>
  <cp:lastPrinted>2022-11-29T03:36:00Z</cp:lastPrinted>
  <dcterms:created xsi:type="dcterms:W3CDTF">2024-06-19T06:38:00Z</dcterms:created>
  <dcterms:modified xsi:type="dcterms:W3CDTF">2024-08-08T05:29:00Z</dcterms:modified>
  <dc:language>ru-RU</dc:language>
</cp:coreProperties>
</file>