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BA" w:rsidRDefault="000E4EBA" w:rsidP="000E4EBA">
      <w:pPr>
        <w:pStyle w:val="a4"/>
        <w:rPr>
          <w:sz w:val="24"/>
        </w:rPr>
      </w:pPr>
    </w:p>
    <w:p w:rsidR="000E4EBA" w:rsidRDefault="000E4EBA" w:rsidP="000E4EBA">
      <w:pPr>
        <w:pStyle w:val="a4"/>
        <w:rPr>
          <w:sz w:val="24"/>
        </w:rPr>
      </w:pPr>
      <w:r>
        <w:rPr>
          <w:sz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26.8pt" o:ole="" fillcolor="window">
            <v:imagedata r:id="rId5" o:title=""/>
          </v:shape>
          <o:OLEObject Type="Embed" ProgID="Imaging.Document" ShapeID="_x0000_i1025" DrawAspect="Icon" ObjectID="_1629787961" r:id="rId6"/>
        </w:object>
      </w:r>
    </w:p>
    <w:p w:rsidR="000E4EBA" w:rsidRDefault="000E4EBA" w:rsidP="000E4EBA">
      <w:pPr>
        <w:pStyle w:val="a4"/>
        <w:rPr>
          <w:sz w:val="24"/>
        </w:rPr>
      </w:pPr>
    </w:p>
    <w:p w:rsidR="000E4EBA" w:rsidRDefault="000E4EBA" w:rsidP="000E4EBA">
      <w:pPr>
        <w:pStyle w:val="a6"/>
        <w:jc w:val="center"/>
        <w:rPr>
          <w:b/>
        </w:rPr>
      </w:pPr>
      <w:r>
        <w:rPr>
          <w:b/>
        </w:rPr>
        <w:t xml:space="preserve"> АДМИНИСТРАЦИЯ ОРЕХОВСКОГО СЕЛЬСКОГО ПОСЕЛЕНИЯ</w:t>
      </w:r>
    </w:p>
    <w:p w:rsidR="000E4EBA" w:rsidRDefault="000E4EBA" w:rsidP="000E4EBA">
      <w:pPr>
        <w:pStyle w:val="a6"/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0E4EBA" w:rsidRDefault="000E4EBA" w:rsidP="000E4EBA">
      <w:pPr>
        <w:pStyle w:val="a6"/>
        <w:rPr>
          <w:b/>
        </w:rPr>
      </w:pPr>
    </w:p>
    <w:p w:rsidR="000E4EBA" w:rsidRDefault="000E4EBA" w:rsidP="000E4EBA">
      <w:pPr>
        <w:pStyle w:val="a6"/>
        <w:jc w:val="center"/>
        <w:rPr>
          <w:b/>
        </w:rPr>
      </w:pPr>
      <w:r>
        <w:rPr>
          <w:b/>
        </w:rPr>
        <w:t>ПОСТАНОВЛЕНИЕ</w:t>
      </w:r>
    </w:p>
    <w:p w:rsidR="000E4EBA" w:rsidRDefault="000E4EBA" w:rsidP="000E4EBA">
      <w:pPr>
        <w:spacing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  23 августа 2019 года                                  с</w:t>
      </w:r>
      <w:proofErr w:type="gramStart"/>
      <w:r>
        <w:rPr>
          <w:rFonts w:ascii="Times New Roman" w:eastAsia="Lucida Sans Unicode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Lucida Sans Unicode" w:hAnsi="Times New Roman" w:cs="Times New Roman"/>
          <w:sz w:val="24"/>
          <w:szCs w:val="24"/>
        </w:rPr>
        <w:t>рехово                                               № 26</w:t>
      </w:r>
    </w:p>
    <w:tbl>
      <w:tblPr>
        <w:tblW w:w="9915" w:type="dxa"/>
        <w:tblLayout w:type="fixed"/>
        <w:tblLook w:val="0200"/>
      </w:tblPr>
      <w:tblGrid>
        <w:gridCol w:w="9915"/>
      </w:tblGrid>
      <w:tr w:rsidR="000E4EBA" w:rsidRPr="00C848AE" w:rsidTr="00C848AE">
        <w:trPr>
          <w:trHeight w:val="281"/>
        </w:trPr>
        <w:tc>
          <w:tcPr>
            <w:tcW w:w="9915" w:type="dxa"/>
            <w:hideMark/>
          </w:tcPr>
          <w:p w:rsidR="000E4EBA" w:rsidRPr="00C848AE" w:rsidRDefault="000E4E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неразмещенных сведений в Федеральную информационную адресную систему по результатам инвентаризации </w:t>
            </w:r>
            <w:proofErr w:type="gramStart"/>
            <w:r w:rsidRPr="00C848A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8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848AE">
              <w:rPr>
                <w:rFonts w:ascii="Times New Roman" w:hAnsi="Times New Roman" w:cs="Times New Roman"/>
                <w:b/>
                <w:sz w:val="24"/>
                <w:szCs w:val="24"/>
              </w:rPr>
              <w:t>Ореховском</w:t>
            </w:r>
            <w:proofErr w:type="gramEnd"/>
            <w:r w:rsidRPr="00C8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</w:t>
            </w:r>
          </w:p>
        </w:tc>
      </w:tr>
      <w:tr w:rsidR="000E4EBA" w:rsidRPr="00C848AE" w:rsidTr="00C848AE">
        <w:trPr>
          <w:trHeight w:val="404"/>
        </w:trPr>
        <w:tc>
          <w:tcPr>
            <w:tcW w:w="9915" w:type="dxa"/>
            <w:hideMark/>
          </w:tcPr>
          <w:p w:rsidR="000E4EBA" w:rsidRPr="00C848AE" w:rsidRDefault="000E4EBA">
            <w:pPr>
              <w:pStyle w:val="ConsPlusNormal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8AE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РФ от 22.05.2015 № 492 «О составе сведений об адресах, размещаемых в государственном адресном реестре, порядке государственного информационного взаимодействия при ведении государственного адресного реестра, о внесении изменений</w:t>
            </w:r>
            <w:proofErr w:type="gramEnd"/>
            <w:r w:rsidRPr="00C848AE">
              <w:rPr>
                <w:rFonts w:ascii="Times New Roman" w:hAnsi="Times New Roman" w:cs="Times New Roman"/>
                <w:sz w:val="24"/>
                <w:szCs w:val="24"/>
              </w:rPr>
              <w:t xml:space="preserve"> и признании </w:t>
            </w:r>
            <w:proofErr w:type="gramStart"/>
            <w:r w:rsidRPr="00C848AE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C848AE">
              <w:rPr>
                <w:rFonts w:ascii="Times New Roman" w:hAnsi="Times New Roman" w:cs="Times New Roman"/>
                <w:sz w:val="24"/>
                <w:szCs w:val="24"/>
              </w:rPr>
              <w:t xml:space="preserve"> силу некоторых актов Правительства Российской Федерации», администрация Ореховского сельского поселения </w:t>
            </w:r>
          </w:p>
        </w:tc>
      </w:tr>
      <w:tr w:rsidR="000E4EBA" w:rsidRPr="00C848AE" w:rsidTr="00C848AE">
        <w:trPr>
          <w:trHeight w:val="286"/>
        </w:trPr>
        <w:tc>
          <w:tcPr>
            <w:tcW w:w="9915" w:type="dxa"/>
          </w:tcPr>
          <w:p w:rsidR="000E4EBA" w:rsidRPr="00C848AE" w:rsidRDefault="000E4EBA">
            <w:pPr>
              <w:pStyle w:val="a6"/>
              <w:spacing w:line="276" w:lineRule="auto"/>
            </w:pPr>
          </w:p>
        </w:tc>
      </w:tr>
      <w:tr w:rsidR="000E4EBA" w:rsidRPr="00C848AE" w:rsidTr="00C848AE">
        <w:trPr>
          <w:trHeight w:val="286"/>
        </w:trPr>
        <w:tc>
          <w:tcPr>
            <w:tcW w:w="9915" w:type="dxa"/>
            <w:hideMark/>
          </w:tcPr>
          <w:p w:rsidR="000E4EBA" w:rsidRPr="00C848AE" w:rsidRDefault="00C848AE">
            <w:pP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</w:t>
            </w:r>
            <w:r w:rsidR="000E4EBA" w:rsidRPr="00C848AE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ОСТАНОВЛЯЕТ:</w:t>
            </w:r>
          </w:p>
        </w:tc>
      </w:tr>
      <w:tr w:rsidR="000E4EBA" w:rsidRPr="00C848AE" w:rsidTr="00C848AE">
        <w:trPr>
          <w:trHeight w:val="286"/>
        </w:trPr>
        <w:tc>
          <w:tcPr>
            <w:tcW w:w="9915" w:type="dxa"/>
          </w:tcPr>
          <w:p w:rsidR="000E4EBA" w:rsidRPr="00C848AE" w:rsidRDefault="000E4EBA">
            <w:pPr>
              <w:pStyle w:val="a8"/>
              <w:spacing w:line="276" w:lineRule="auto"/>
              <w:jc w:val="both"/>
            </w:pPr>
            <w:r w:rsidRPr="00C848AE">
              <w:t xml:space="preserve">1. По результатам инвентаризации внести в Федеральную информационную адресную систему (ФИАС) ранее не размещенные сведения (кадастровый номер объекта) по следующим номерам: </w:t>
            </w:r>
          </w:p>
          <w:p w:rsidR="000E4EBA" w:rsidRPr="00C848AE" w:rsidRDefault="000E4EBA">
            <w:pPr>
              <w:pStyle w:val="a8"/>
              <w:spacing w:line="276" w:lineRule="auto"/>
              <w:jc w:val="both"/>
            </w:pPr>
            <w:r w:rsidRPr="00C848AE">
              <w:t xml:space="preserve">    1.1.  Жилому дому с кадастровым номером 25:02:260102:268, общей площадью 54,9 кв.м. в с.Боголюбовка, ул</w:t>
            </w:r>
            <w:proofErr w:type="gramStart"/>
            <w:r w:rsidRPr="00C848AE">
              <w:t>.О</w:t>
            </w:r>
            <w:proofErr w:type="gramEnd"/>
            <w:r w:rsidRPr="00C848AE">
              <w:t>зерная, д.14 присвоен адрес: Российская Федерация, Приморский край, Дальнереченский муниципальный район, Ореховское сельское поселение, с.Боголюбовка, ул</w:t>
            </w:r>
            <w:proofErr w:type="gramStart"/>
            <w:r w:rsidRPr="00C848AE">
              <w:t>.О</w:t>
            </w:r>
            <w:proofErr w:type="gramEnd"/>
            <w:r w:rsidRPr="00C848AE">
              <w:t>зерная, д.14;</w:t>
            </w:r>
          </w:p>
          <w:p w:rsidR="000E4EBA" w:rsidRPr="00C848AE" w:rsidRDefault="000E4EBA">
            <w:pPr>
              <w:pStyle w:val="a8"/>
              <w:spacing w:line="276" w:lineRule="auto"/>
              <w:jc w:val="both"/>
            </w:pPr>
            <w:r w:rsidRPr="00C848AE">
              <w:t xml:space="preserve">    1.2. Жилому дому с кадастровым номером 25:02:260102:2</w:t>
            </w:r>
            <w:r w:rsidR="00124718" w:rsidRPr="00C848AE">
              <w:t>33</w:t>
            </w:r>
            <w:r w:rsidRPr="00C848AE">
              <w:t xml:space="preserve">, общей площадью </w:t>
            </w:r>
            <w:r w:rsidR="00124718" w:rsidRPr="00C848AE">
              <w:t>68,0</w:t>
            </w:r>
            <w:r w:rsidRPr="00C848AE">
              <w:t xml:space="preserve"> кв.м. в с.Боголюбовка, ул</w:t>
            </w:r>
            <w:proofErr w:type="gramStart"/>
            <w:r w:rsidRPr="00C848AE">
              <w:t>.О</w:t>
            </w:r>
            <w:proofErr w:type="gramEnd"/>
            <w:r w:rsidRPr="00C848AE">
              <w:t>зерная, д.1</w:t>
            </w:r>
            <w:r w:rsidR="00124718" w:rsidRPr="00C848AE">
              <w:t>7</w:t>
            </w:r>
            <w:r w:rsidRPr="00C848AE">
              <w:t xml:space="preserve"> присвоен адрес: Российская Федерация, Приморский край, Дальнереченский муниципальный район, Ореховское сельское поселение, с.Боголюбовка, ул</w:t>
            </w:r>
            <w:proofErr w:type="gramStart"/>
            <w:r w:rsidRPr="00C848AE">
              <w:t>.О</w:t>
            </w:r>
            <w:proofErr w:type="gramEnd"/>
            <w:r w:rsidRPr="00C848AE">
              <w:t>зерная, д.1</w:t>
            </w:r>
            <w:r w:rsidR="00124718" w:rsidRPr="00C848AE">
              <w:t>7</w:t>
            </w:r>
            <w:r w:rsidRPr="00C848AE">
              <w:t>;</w:t>
            </w:r>
          </w:p>
          <w:p w:rsidR="000E4EBA" w:rsidRPr="00C848AE" w:rsidRDefault="000E4EBA">
            <w:pPr>
              <w:pStyle w:val="a8"/>
              <w:spacing w:line="276" w:lineRule="auto"/>
              <w:jc w:val="both"/>
            </w:pPr>
            <w:r w:rsidRPr="00C848AE">
              <w:t xml:space="preserve">   1.3. Жилому дому с кадастровым номером 25:02:260102:256, общей площадью 33,9 кв.м. в с.Боголюбовка, ул</w:t>
            </w:r>
            <w:proofErr w:type="gramStart"/>
            <w:r w:rsidRPr="00C848AE">
              <w:t>.Л</w:t>
            </w:r>
            <w:proofErr w:type="gramEnd"/>
            <w:r w:rsidRPr="00C848AE">
              <w:t>уговая, д.1 присвоен адрес: Российская Федерация, Приморский край, Дальнереченский муниципальный район, Ореховское сельское поселение, с.Боголюбовка, ул</w:t>
            </w:r>
            <w:proofErr w:type="gramStart"/>
            <w:r w:rsidRPr="00C848AE">
              <w:t>.Л</w:t>
            </w:r>
            <w:proofErr w:type="gramEnd"/>
            <w:r w:rsidRPr="00C848AE">
              <w:t>уговая, 1.</w:t>
            </w:r>
          </w:p>
          <w:p w:rsidR="000E4EBA" w:rsidRPr="00C848AE" w:rsidRDefault="000E4EBA">
            <w:pPr>
              <w:pStyle w:val="a8"/>
              <w:spacing w:line="276" w:lineRule="auto"/>
              <w:jc w:val="both"/>
            </w:pPr>
            <w:r w:rsidRPr="00C848AE">
              <w:t xml:space="preserve">   1.4. Жилому дому с кадастровым номером 25:02:260102:25</w:t>
            </w:r>
            <w:r w:rsidR="00124718" w:rsidRPr="00C848AE">
              <w:t>3</w:t>
            </w:r>
            <w:r w:rsidRPr="00C848AE">
              <w:t>, общей площадью 3</w:t>
            </w:r>
            <w:r w:rsidR="00124718" w:rsidRPr="00C848AE">
              <w:t>2</w:t>
            </w:r>
            <w:r w:rsidRPr="00C848AE">
              <w:t>,9 кв.м. в с.Боголюбовка, ул</w:t>
            </w:r>
            <w:proofErr w:type="gramStart"/>
            <w:r w:rsidRPr="00C848AE">
              <w:t>.Л</w:t>
            </w:r>
            <w:proofErr w:type="gramEnd"/>
            <w:r w:rsidRPr="00C848AE">
              <w:t>уговая, д.15 присвоен адрес: Российская Федерация, Приморский край, Дальнереченский муниципальный район, Ореховское сельское поселение, с.Боголюбовка, ул</w:t>
            </w:r>
            <w:proofErr w:type="gramStart"/>
            <w:r w:rsidRPr="00C848AE">
              <w:t>.Л</w:t>
            </w:r>
            <w:proofErr w:type="gramEnd"/>
            <w:r w:rsidRPr="00C848AE">
              <w:t>уговая, 15.</w:t>
            </w:r>
          </w:p>
          <w:p w:rsidR="00C848AE" w:rsidRPr="00C848AE" w:rsidRDefault="00C848AE">
            <w:pPr>
              <w:pStyle w:val="a8"/>
              <w:spacing w:line="276" w:lineRule="auto"/>
              <w:jc w:val="both"/>
            </w:pPr>
          </w:p>
          <w:p w:rsidR="000E4EBA" w:rsidRPr="00C848AE" w:rsidRDefault="00C848AE" w:rsidP="00C848AE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8AE">
              <w:rPr>
                <w:rFonts w:ascii="Times New Roman" w:hAnsi="Times New Roman" w:cs="Times New Roman"/>
                <w:bCs/>
                <w:sz w:val="24"/>
                <w:szCs w:val="24"/>
              </w:rPr>
              <w:t>2. Настоящее постановление вступает в силу со дня его подписания.</w:t>
            </w:r>
          </w:p>
        </w:tc>
      </w:tr>
    </w:tbl>
    <w:p w:rsidR="000E4EBA" w:rsidRPr="00C848AE" w:rsidRDefault="000E4EBA" w:rsidP="000E4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A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E4EBA" w:rsidRPr="00C848AE" w:rsidRDefault="000E4EBA" w:rsidP="000E4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AE">
        <w:rPr>
          <w:rFonts w:ascii="Times New Roman" w:hAnsi="Times New Roman" w:cs="Times New Roman"/>
          <w:sz w:val="24"/>
          <w:szCs w:val="24"/>
        </w:rPr>
        <w:t xml:space="preserve">Ореховского  сельского  поселения                               </w:t>
      </w:r>
      <w:proofErr w:type="spellStart"/>
      <w:r w:rsidRPr="00C848AE">
        <w:rPr>
          <w:rFonts w:ascii="Times New Roman" w:hAnsi="Times New Roman" w:cs="Times New Roman"/>
          <w:sz w:val="24"/>
          <w:szCs w:val="24"/>
        </w:rPr>
        <w:t>С.Ф.Круглик</w:t>
      </w:r>
      <w:proofErr w:type="spellEnd"/>
      <w:r w:rsidRPr="00C84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04B" w:rsidRDefault="00B7704B"/>
    <w:sectPr w:rsidR="00B7704B" w:rsidSect="003128B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1217"/>
    <w:multiLevelType w:val="hybridMultilevel"/>
    <w:tmpl w:val="F66874D4"/>
    <w:lvl w:ilvl="0" w:tplc="58C60FD0">
      <w:start w:val="1"/>
      <w:numFmt w:val="decimal"/>
      <w:lvlText w:val="%1."/>
      <w:lvlJc w:val="left"/>
      <w:pPr>
        <w:ind w:left="139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28B5"/>
    <w:rsid w:val="000E4EBA"/>
    <w:rsid w:val="00124718"/>
    <w:rsid w:val="001A466F"/>
    <w:rsid w:val="003128B5"/>
    <w:rsid w:val="00506D4C"/>
    <w:rsid w:val="006B636B"/>
    <w:rsid w:val="00AB7D24"/>
    <w:rsid w:val="00B7704B"/>
    <w:rsid w:val="00C8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4C"/>
  </w:style>
  <w:style w:type="paragraph" w:styleId="1">
    <w:name w:val="heading 1"/>
    <w:basedOn w:val="a"/>
    <w:next w:val="a"/>
    <w:link w:val="10"/>
    <w:uiPriority w:val="99"/>
    <w:qFormat/>
    <w:rsid w:val="003128B5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28B5"/>
    <w:rPr>
      <w:rFonts w:ascii="NTTimes/Cyrillic" w:eastAsia="Times New Roman" w:hAnsi="NTTimes/Cyrillic" w:cs="NTTimes/Cyrillic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128B5"/>
    <w:pPr>
      <w:ind w:left="720"/>
      <w:contextualSpacing/>
    </w:pPr>
  </w:style>
  <w:style w:type="paragraph" w:styleId="a4">
    <w:name w:val="Title"/>
    <w:basedOn w:val="a"/>
    <w:link w:val="a5"/>
    <w:qFormat/>
    <w:rsid w:val="000E4E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5">
    <w:name w:val="Название Знак"/>
    <w:basedOn w:val="a0"/>
    <w:link w:val="a4"/>
    <w:rsid w:val="000E4EBA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a6">
    <w:name w:val="Body Text"/>
    <w:basedOn w:val="a"/>
    <w:link w:val="a7"/>
    <w:unhideWhenUsed/>
    <w:rsid w:val="000E4EB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E4EBA"/>
    <w:rPr>
      <w:rFonts w:ascii="Times New Roman" w:eastAsia="Lucida Sans Unicode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E4EBA"/>
    <w:rPr>
      <w:rFonts w:ascii="Arial" w:eastAsia="Times New Roman" w:hAnsi="Arial" w:cs="Arial"/>
      <w:lang w:eastAsia="zh-CN"/>
    </w:rPr>
  </w:style>
  <w:style w:type="paragraph" w:customStyle="1" w:styleId="ConsPlusNormal0">
    <w:name w:val="ConsPlusNormal"/>
    <w:link w:val="ConsPlusNormal"/>
    <w:rsid w:val="000E4EB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paragraph" w:customStyle="1" w:styleId="a8">
    <w:name w:val="Стиль"/>
    <w:rsid w:val="000E4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2019-09-12T00:04:00Z</cp:lastPrinted>
  <dcterms:created xsi:type="dcterms:W3CDTF">2019-09-10T05:11:00Z</dcterms:created>
  <dcterms:modified xsi:type="dcterms:W3CDTF">2019-09-12T00:06:00Z</dcterms:modified>
</cp:coreProperties>
</file>