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05" w:rsidRPr="00884983" w:rsidRDefault="00884983" w:rsidP="00884983">
      <w:pPr>
        <w:jc w:val="center"/>
        <w:rPr>
          <w:sz w:val="28"/>
          <w:szCs w:val="28"/>
        </w:rPr>
      </w:pPr>
      <w:r>
        <w:rPr>
          <w:sz w:val="28"/>
          <w:szCs w:val="28"/>
        </w:rPr>
        <w:t xml:space="preserve">                                                                       </w:t>
      </w:r>
      <w:r w:rsidRPr="00884983">
        <w:rPr>
          <w:sz w:val="28"/>
          <w:szCs w:val="28"/>
        </w:rPr>
        <w:t>Приложение №1</w:t>
      </w:r>
    </w:p>
    <w:p w:rsidR="00884983" w:rsidRPr="00884983" w:rsidRDefault="00884983" w:rsidP="00884983">
      <w:pPr>
        <w:jc w:val="center"/>
        <w:rPr>
          <w:sz w:val="28"/>
          <w:szCs w:val="28"/>
        </w:rPr>
      </w:pPr>
      <w:r>
        <w:rPr>
          <w:sz w:val="28"/>
          <w:szCs w:val="28"/>
        </w:rPr>
        <w:t xml:space="preserve">                                                                                     к</w:t>
      </w:r>
      <w:r w:rsidRPr="00884983">
        <w:rPr>
          <w:sz w:val="28"/>
          <w:szCs w:val="28"/>
        </w:rPr>
        <w:t xml:space="preserve"> решению Ореховского </w:t>
      </w:r>
    </w:p>
    <w:p w:rsidR="00884983" w:rsidRPr="00884983" w:rsidRDefault="00884983" w:rsidP="00884983">
      <w:pPr>
        <w:ind w:left="5664"/>
        <w:jc w:val="center"/>
        <w:rPr>
          <w:sz w:val="28"/>
          <w:szCs w:val="28"/>
        </w:rPr>
      </w:pPr>
      <w:r>
        <w:rPr>
          <w:sz w:val="28"/>
          <w:szCs w:val="28"/>
        </w:rPr>
        <w:t xml:space="preserve">       м</w:t>
      </w:r>
      <w:r w:rsidRPr="00884983">
        <w:rPr>
          <w:sz w:val="28"/>
          <w:szCs w:val="28"/>
        </w:rPr>
        <w:t xml:space="preserve">униципального комитета </w:t>
      </w:r>
    </w:p>
    <w:p w:rsidR="00884983" w:rsidRPr="00884983" w:rsidRDefault="00884983" w:rsidP="00884983">
      <w:pPr>
        <w:jc w:val="center"/>
        <w:rPr>
          <w:sz w:val="28"/>
          <w:szCs w:val="28"/>
        </w:rPr>
      </w:pPr>
      <w:r>
        <w:rPr>
          <w:sz w:val="28"/>
          <w:szCs w:val="28"/>
        </w:rPr>
        <w:t xml:space="preserve">                                                                 о</w:t>
      </w:r>
      <w:r w:rsidR="00675437">
        <w:rPr>
          <w:sz w:val="28"/>
          <w:szCs w:val="28"/>
        </w:rPr>
        <w:t>т 14.11.2008</w:t>
      </w:r>
      <w:r w:rsidRPr="00884983">
        <w:rPr>
          <w:sz w:val="28"/>
          <w:szCs w:val="28"/>
        </w:rPr>
        <w:t xml:space="preserve"> г. №</w:t>
      </w:r>
      <w:r w:rsidR="00675437">
        <w:rPr>
          <w:sz w:val="28"/>
          <w:szCs w:val="28"/>
        </w:rPr>
        <w:t xml:space="preserve"> 178</w:t>
      </w:r>
    </w:p>
    <w:p w:rsidR="0009660D" w:rsidRDefault="0009660D" w:rsidP="00884983">
      <w:pPr>
        <w:jc w:val="center"/>
        <w:rPr>
          <w:b/>
          <w:sz w:val="28"/>
          <w:szCs w:val="28"/>
        </w:rPr>
      </w:pPr>
    </w:p>
    <w:p w:rsidR="00884983" w:rsidRPr="00884983" w:rsidRDefault="00884983" w:rsidP="00884983">
      <w:pPr>
        <w:jc w:val="center"/>
        <w:rPr>
          <w:b/>
          <w:sz w:val="28"/>
          <w:szCs w:val="28"/>
        </w:rPr>
      </w:pPr>
      <w:r w:rsidRPr="00884983">
        <w:rPr>
          <w:b/>
          <w:sz w:val="28"/>
          <w:szCs w:val="28"/>
        </w:rPr>
        <w:t>ПОЛОЖЕНИЕ</w:t>
      </w:r>
    </w:p>
    <w:p w:rsidR="00884983" w:rsidRDefault="00884983" w:rsidP="00884983">
      <w:pPr>
        <w:jc w:val="center"/>
        <w:rPr>
          <w:b/>
          <w:sz w:val="28"/>
          <w:szCs w:val="28"/>
        </w:rPr>
      </w:pPr>
      <w:r w:rsidRPr="00884983">
        <w:rPr>
          <w:b/>
          <w:sz w:val="28"/>
          <w:szCs w:val="28"/>
        </w:rPr>
        <w:t>О порядке установления и выплаты доплат к трудовой пенсии лицам, замещавшим выборные муниципальные должности в органах местного самоуправления Ореховского сельского поселения и условиях пенсионного обеспечения муниципальных служащих Ореховского сельского поселения.</w:t>
      </w:r>
    </w:p>
    <w:p w:rsidR="00884983" w:rsidRDefault="00884983" w:rsidP="00884983">
      <w:pPr>
        <w:rPr>
          <w:sz w:val="28"/>
          <w:szCs w:val="28"/>
        </w:rPr>
      </w:pPr>
    </w:p>
    <w:p w:rsidR="00884983" w:rsidRDefault="00884983" w:rsidP="007F37EE">
      <w:pPr>
        <w:jc w:val="both"/>
        <w:rPr>
          <w:sz w:val="28"/>
          <w:szCs w:val="28"/>
        </w:rPr>
      </w:pPr>
      <w:r>
        <w:rPr>
          <w:sz w:val="28"/>
          <w:szCs w:val="28"/>
        </w:rPr>
        <w:tab/>
      </w:r>
      <w:proofErr w:type="gramStart"/>
      <w:r>
        <w:rPr>
          <w:sz w:val="28"/>
          <w:szCs w:val="28"/>
        </w:rPr>
        <w:t>Настоящим Положением в соответствии с Федеральным законом от 15.12.2001г. № 166-ФЗ «О государственном пенсионном обеспечении в российской Федерации», законом Приморского края от  04.06.2007г. № 82-КЗ «О муниципальной службе в Приморском крае», законом Приморского края от 04.04.1996г. № 34-КЗ «О государственной службе Приморского края», Законом Приморского края от 13.06.2007 г. № 87- КЗ «О государственных должностях Приморского края», Уставом муниципального образования Ореховского</w:t>
      </w:r>
      <w:proofErr w:type="gramEnd"/>
      <w:r>
        <w:rPr>
          <w:sz w:val="28"/>
          <w:szCs w:val="28"/>
        </w:rPr>
        <w:t xml:space="preserve"> сельского поселения устанавливается порядок назначения и выплаты доплат, пенсий за выслугу лет </w:t>
      </w:r>
      <w:r w:rsidR="0009660D">
        <w:rPr>
          <w:sz w:val="28"/>
          <w:szCs w:val="28"/>
        </w:rPr>
        <w:t>муниципальным</w:t>
      </w:r>
      <w:r>
        <w:rPr>
          <w:sz w:val="28"/>
          <w:szCs w:val="28"/>
        </w:rPr>
        <w:t xml:space="preserve"> служащим Ореховского сельского поселения.</w:t>
      </w:r>
    </w:p>
    <w:p w:rsidR="00884983" w:rsidRDefault="00884983" w:rsidP="007F37EE">
      <w:pPr>
        <w:jc w:val="both"/>
        <w:rPr>
          <w:sz w:val="28"/>
          <w:szCs w:val="28"/>
        </w:rPr>
      </w:pPr>
    </w:p>
    <w:p w:rsidR="0009660D" w:rsidRPr="007F37EE" w:rsidRDefault="0009660D" w:rsidP="007F37EE">
      <w:pPr>
        <w:numPr>
          <w:ilvl w:val="0"/>
          <w:numId w:val="1"/>
        </w:numPr>
        <w:jc w:val="center"/>
        <w:rPr>
          <w:b/>
          <w:sz w:val="28"/>
          <w:szCs w:val="28"/>
        </w:rPr>
      </w:pPr>
      <w:r w:rsidRPr="007F37EE">
        <w:rPr>
          <w:b/>
          <w:sz w:val="28"/>
          <w:szCs w:val="28"/>
        </w:rPr>
        <w:t>Условия назначения доплаты к трудовой пенсии.</w:t>
      </w:r>
    </w:p>
    <w:p w:rsidR="0009660D" w:rsidRDefault="0009660D" w:rsidP="007F37EE">
      <w:pPr>
        <w:jc w:val="both"/>
        <w:rPr>
          <w:sz w:val="28"/>
          <w:szCs w:val="28"/>
        </w:rPr>
      </w:pPr>
    </w:p>
    <w:p w:rsidR="0009660D" w:rsidRDefault="0009660D" w:rsidP="007F37EE">
      <w:pPr>
        <w:jc w:val="both"/>
        <w:rPr>
          <w:sz w:val="28"/>
          <w:szCs w:val="28"/>
        </w:rPr>
      </w:pPr>
      <w:r>
        <w:rPr>
          <w:sz w:val="28"/>
          <w:szCs w:val="28"/>
        </w:rPr>
        <w:t xml:space="preserve">1.1. </w:t>
      </w:r>
      <w:proofErr w:type="gramStart"/>
      <w:r>
        <w:rPr>
          <w:sz w:val="28"/>
          <w:szCs w:val="28"/>
        </w:rPr>
        <w:t>Лицу, замещавшему выборную муниципальную должность, получающему трудовую пенсию на момент избрания либо на момент освобождения от выборной муниципальной должности, устанавливается ежемесячная доплата к трудовой пенсии, в соответствии с Федеральным законом от 17 декабря 2001г. № 173-ФЗ «О трудовых пенсиях в Российской Федерации», если он осуществлял полномочия на постоянной основе не менее одного года перед увольнением.</w:t>
      </w:r>
      <w:proofErr w:type="gramEnd"/>
    </w:p>
    <w:p w:rsidR="0009660D" w:rsidRDefault="0009660D" w:rsidP="007F37EE">
      <w:pPr>
        <w:jc w:val="both"/>
        <w:rPr>
          <w:sz w:val="28"/>
          <w:szCs w:val="28"/>
        </w:rPr>
      </w:pPr>
      <w:r>
        <w:rPr>
          <w:sz w:val="28"/>
          <w:szCs w:val="28"/>
        </w:rPr>
        <w:t>1.2. Ежемесячная доплата к трудовой пенсии не устанавливается в случае прекращения лица, замещающего выборную муниципальную должность, в связи со вступлением в отношении его в законную силу обвинительного приговора суда.</w:t>
      </w:r>
    </w:p>
    <w:p w:rsidR="0009660D" w:rsidRDefault="0009660D" w:rsidP="007F37EE">
      <w:pPr>
        <w:jc w:val="both"/>
        <w:rPr>
          <w:sz w:val="28"/>
          <w:szCs w:val="28"/>
        </w:rPr>
      </w:pPr>
    </w:p>
    <w:p w:rsidR="0009660D" w:rsidRDefault="0009660D" w:rsidP="007F37EE">
      <w:pPr>
        <w:numPr>
          <w:ilvl w:val="0"/>
          <w:numId w:val="1"/>
        </w:numPr>
        <w:jc w:val="center"/>
        <w:rPr>
          <w:sz w:val="28"/>
          <w:szCs w:val="28"/>
        </w:rPr>
      </w:pPr>
      <w:r w:rsidRPr="007F37EE">
        <w:rPr>
          <w:b/>
          <w:sz w:val="28"/>
          <w:szCs w:val="28"/>
        </w:rPr>
        <w:t>Размеры доплат к трудовой пенсии</w:t>
      </w:r>
      <w:r>
        <w:rPr>
          <w:sz w:val="28"/>
          <w:szCs w:val="28"/>
        </w:rPr>
        <w:t>.</w:t>
      </w:r>
    </w:p>
    <w:p w:rsidR="0009660D" w:rsidRDefault="0009660D" w:rsidP="007F37EE">
      <w:pPr>
        <w:jc w:val="both"/>
        <w:rPr>
          <w:sz w:val="28"/>
          <w:szCs w:val="28"/>
        </w:rPr>
      </w:pPr>
    </w:p>
    <w:p w:rsidR="0009660D" w:rsidRDefault="0009660D" w:rsidP="007F37EE">
      <w:pPr>
        <w:jc w:val="both"/>
        <w:rPr>
          <w:sz w:val="28"/>
          <w:szCs w:val="28"/>
        </w:rPr>
      </w:pPr>
      <w:proofErr w:type="gramStart"/>
      <w:r>
        <w:rPr>
          <w:sz w:val="28"/>
          <w:szCs w:val="28"/>
        </w:rPr>
        <w:t>Ежемесячная доплата к трудовой пенсии устанавливается в таком размере, чтобы сумма трудовой пенсии и ежемесячной доплаты к ней составляла при замещении выборной муниципальной должности от одного года до трех лет – 55 процентов, свыше трех лет – 75 процентов ежемесячно денежного</w:t>
      </w:r>
      <w:r w:rsidR="00B8327D">
        <w:rPr>
          <w:sz w:val="28"/>
          <w:szCs w:val="28"/>
        </w:rPr>
        <w:t xml:space="preserve"> вознаграждения с учетом районного коэффициента и процентной надбавки к </w:t>
      </w:r>
      <w:r w:rsidR="00B8327D">
        <w:rPr>
          <w:sz w:val="28"/>
          <w:szCs w:val="28"/>
        </w:rPr>
        <w:lastRenderedPageBreak/>
        <w:t>заработной плате за работу в местах с особыми климатическими условиями, установленных законодательством</w:t>
      </w:r>
      <w:proofErr w:type="gramEnd"/>
      <w:r w:rsidR="00B8327D">
        <w:rPr>
          <w:sz w:val="28"/>
          <w:szCs w:val="28"/>
        </w:rPr>
        <w:t xml:space="preserve"> Российской Федерации.</w:t>
      </w:r>
    </w:p>
    <w:p w:rsidR="00B8327D" w:rsidRDefault="00B8327D" w:rsidP="007F37EE">
      <w:pPr>
        <w:jc w:val="both"/>
        <w:rPr>
          <w:sz w:val="28"/>
          <w:szCs w:val="28"/>
        </w:rPr>
      </w:pPr>
    </w:p>
    <w:p w:rsidR="00B8327D" w:rsidRPr="007F37EE" w:rsidRDefault="00B8327D" w:rsidP="007F37EE">
      <w:pPr>
        <w:numPr>
          <w:ilvl w:val="0"/>
          <w:numId w:val="1"/>
        </w:numPr>
        <w:jc w:val="center"/>
        <w:rPr>
          <w:b/>
          <w:sz w:val="28"/>
          <w:szCs w:val="28"/>
        </w:rPr>
      </w:pPr>
      <w:r w:rsidRPr="007F37EE">
        <w:rPr>
          <w:b/>
          <w:sz w:val="28"/>
          <w:szCs w:val="28"/>
        </w:rPr>
        <w:t>Условия пенсионного обеспечения муниципальных служащих.</w:t>
      </w:r>
    </w:p>
    <w:p w:rsidR="00B8327D" w:rsidRDefault="00B8327D" w:rsidP="007F37EE">
      <w:pPr>
        <w:jc w:val="both"/>
        <w:rPr>
          <w:sz w:val="28"/>
          <w:szCs w:val="28"/>
        </w:rPr>
      </w:pPr>
    </w:p>
    <w:p w:rsidR="00B8327D" w:rsidRDefault="00B8327D" w:rsidP="007F37EE">
      <w:pPr>
        <w:jc w:val="both"/>
        <w:rPr>
          <w:sz w:val="28"/>
          <w:szCs w:val="28"/>
        </w:rPr>
      </w:pPr>
      <w:r>
        <w:rPr>
          <w:sz w:val="28"/>
          <w:szCs w:val="28"/>
        </w:rPr>
        <w:t xml:space="preserve">3.1. Муниципальный служащий при наличии стажа муниципальной службы не менее 15 лет имеет право </w:t>
      </w:r>
      <w:proofErr w:type="gramStart"/>
      <w:r>
        <w:rPr>
          <w:sz w:val="28"/>
          <w:szCs w:val="28"/>
        </w:rPr>
        <w:t>на пенсию за выслугу лет при увольнении с муниципальной службы по следующим основаниям</w:t>
      </w:r>
      <w:proofErr w:type="gramEnd"/>
      <w:r>
        <w:rPr>
          <w:sz w:val="28"/>
          <w:szCs w:val="28"/>
        </w:rPr>
        <w:t>:</w:t>
      </w:r>
    </w:p>
    <w:p w:rsidR="00B8327D" w:rsidRDefault="00B8327D" w:rsidP="007F37EE">
      <w:pPr>
        <w:jc w:val="both"/>
        <w:rPr>
          <w:sz w:val="28"/>
          <w:szCs w:val="28"/>
        </w:rPr>
      </w:pPr>
      <w:proofErr w:type="gramStart"/>
      <w:r>
        <w:rPr>
          <w:sz w:val="28"/>
          <w:szCs w:val="28"/>
        </w:rPr>
        <w:t>а) ликвидация органов местного самоуправления, образованных в соответствии с Конституцией Российской Федерации и Федеральными законами, законами Приморского края, Уставом муниципального образования Ореховского сельского поселения и нор</w:t>
      </w:r>
      <w:r w:rsidR="00CD4AB9">
        <w:rPr>
          <w:sz w:val="28"/>
          <w:szCs w:val="28"/>
        </w:rPr>
        <w:t>мативными правовыми актами Ореховского сельского поселения, а также сокращение штата муниципальных служащих в органах местного самоуправления, их аппаратах, образованных в соответствии с Конституцией Российской Федерации и Федеральными законами, законами Приморского края, Уставом Ореховского сельского поселения</w:t>
      </w:r>
      <w:proofErr w:type="gramEnd"/>
      <w:r w:rsidR="00CD4AB9">
        <w:rPr>
          <w:sz w:val="28"/>
          <w:szCs w:val="28"/>
        </w:rPr>
        <w:t xml:space="preserve"> и нормативными актами Ореховского муниципального комитета;</w:t>
      </w:r>
    </w:p>
    <w:p w:rsidR="00CD4AB9" w:rsidRDefault="00CD4AB9" w:rsidP="007F37EE">
      <w:pPr>
        <w:jc w:val="both"/>
        <w:rPr>
          <w:sz w:val="28"/>
          <w:szCs w:val="28"/>
        </w:rPr>
      </w:pPr>
      <w:r>
        <w:rPr>
          <w:sz w:val="28"/>
          <w:szCs w:val="28"/>
        </w:rPr>
        <w:t>б) достижение предельного возраста, установленного Федеральным законом для замещения муниципальной должности муниципальной службы;</w:t>
      </w:r>
    </w:p>
    <w:p w:rsidR="00CD4AB9" w:rsidRDefault="00CD4AB9" w:rsidP="007F37EE">
      <w:pPr>
        <w:jc w:val="both"/>
        <w:rPr>
          <w:sz w:val="28"/>
          <w:szCs w:val="28"/>
        </w:rPr>
      </w:pPr>
      <w:r>
        <w:rPr>
          <w:sz w:val="28"/>
          <w:szCs w:val="28"/>
        </w:rPr>
        <w:t>в) обнаружившееся несоответствие замещаемой муниципальной должности муниципальной службы вследствие состояния здоровья, препятствующего продолжению муниципальной службы;</w:t>
      </w:r>
    </w:p>
    <w:p w:rsidR="00CD4AB9" w:rsidRDefault="00CD4AB9" w:rsidP="007F37EE">
      <w:pPr>
        <w:jc w:val="both"/>
        <w:rPr>
          <w:sz w:val="28"/>
          <w:szCs w:val="28"/>
        </w:rPr>
      </w:pPr>
      <w:r>
        <w:rPr>
          <w:sz w:val="28"/>
          <w:szCs w:val="28"/>
        </w:rPr>
        <w:t>г) увольнение по собственному желанию в связи с выходом на государственную пенсию;</w:t>
      </w:r>
    </w:p>
    <w:p w:rsidR="00CD4AB9" w:rsidRDefault="00CD4AB9" w:rsidP="007F37EE">
      <w:pPr>
        <w:jc w:val="both"/>
        <w:rPr>
          <w:sz w:val="28"/>
          <w:szCs w:val="28"/>
        </w:rPr>
      </w:pPr>
      <w:proofErr w:type="spellStart"/>
      <w:proofErr w:type="gramStart"/>
      <w:r>
        <w:rPr>
          <w:sz w:val="28"/>
          <w:szCs w:val="28"/>
        </w:rPr>
        <w:t>д</w:t>
      </w:r>
      <w:proofErr w:type="spellEnd"/>
      <w:r>
        <w:rPr>
          <w:sz w:val="28"/>
          <w:szCs w:val="28"/>
        </w:rPr>
        <w:t>) увольнение с должностей, утверждаемых в установленном законодательством Российской Федерации порядке для непосредственного обеспечения исполнения полномочий лиц, замещающих муниципальные должности Ореховского сельского поселения, в связи с прекращением этими лицами своих полномочий.</w:t>
      </w:r>
      <w:proofErr w:type="gramEnd"/>
    </w:p>
    <w:p w:rsidR="00CD4AB9" w:rsidRDefault="00CD4AB9" w:rsidP="007F37EE">
      <w:pPr>
        <w:jc w:val="both"/>
        <w:rPr>
          <w:sz w:val="28"/>
          <w:szCs w:val="28"/>
        </w:rPr>
      </w:pPr>
      <w:r>
        <w:rPr>
          <w:sz w:val="28"/>
          <w:szCs w:val="28"/>
        </w:rPr>
        <w:t>Граждане, уволенные с муниципальной службы по основаниям, предусмотренным подпунктами «б» - «</w:t>
      </w:r>
      <w:proofErr w:type="spellStart"/>
      <w:r>
        <w:rPr>
          <w:sz w:val="28"/>
          <w:szCs w:val="28"/>
        </w:rPr>
        <w:t>д</w:t>
      </w:r>
      <w:proofErr w:type="spellEnd"/>
      <w:r>
        <w:rPr>
          <w:sz w:val="28"/>
          <w:szCs w:val="28"/>
        </w:rPr>
        <w:t xml:space="preserve">» пункта 1.1. настоящего раздела, имеют право на пенсию за выслугу лет, если они замещали муниципальные должности муниципальной службы не менее </w:t>
      </w:r>
      <w:proofErr w:type="gramStart"/>
      <w:r>
        <w:rPr>
          <w:sz w:val="28"/>
          <w:szCs w:val="28"/>
        </w:rPr>
        <w:t>12 полных месяцев</w:t>
      </w:r>
      <w:proofErr w:type="gramEnd"/>
      <w:r>
        <w:rPr>
          <w:sz w:val="28"/>
          <w:szCs w:val="28"/>
        </w:rPr>
        <w:t xml:space="preserve"> непосредственно перед увольнением.</w:t>
      </w:r>
    </w:p>
    <w:p w:rsidR="004E5287" w:rsidRDefault="004E5287" w:rsidP="007F37EE">
      <w:pPr>
        <w:jc w:val="both"/>
        <w:rPr>
          <w:sz w:val="28"/>
          <w:szCs w:val="28"/>
        </w:rPr>
      </w:pPr>
      <w:r>
        <w:rPr>
          <w:sz w:val="28"/>
          <w:szCs w:val="28"/>
        </w:rPr>
        <w:t>3.2.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4E5287" w:rsidRDefault="004E5287" w:rsidP="007F37EE">
      <w:pPr>
        <w:jc w:val="both"/>
        <w:rPr>
          <w:sz w:val="28"/>
          <w:szCs w:val="28"/>
        </w:rPr>
      </w:pPr>
      <w:r>
        <w:rPr>
          <w:sz w:val="28"/>
          <w:szCs w:val="28"/>
        </w:rPr>
        <w:t xml:space="preserve">3.3. Выплата пенсии за выслугу лет лицам, </w:t>
      </w:r>
      <w:proofErr w:type="gramStart"/>
      <w:r>
        <w:rPr>
          <w:sz w:val="28"/>
          <w:szCs w:val="28"/>
        </w:rPr>
        <w:t>замещавшими</w:t>
      </w:r>
      <w:proofErr w:type="gramEnd"/>
      <w:r>
        <w:rPr>
          <w:sz w:val="28"/>
          <w:szCs w:val="28"/>
        </w:rPr>
        <w:t xml:space="preserve"> муниципальные должности муниципальной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муниципальной должности муниципальной службы. После освобождения названных лиц от указанных должностей выплата им пенсии за выслугу лет возобновляется на прежних условиях либо по заявлению лица, </w:t>
      </w:r>
      <w:r>
        <w:rPr>
          <w:sz w:val="28"/>
          <w:szCs w:val="28"/>
        </w:rPr>
        <w:lastRenderedPageBreak/>
        <w:t>замещавшего муниципальную службу, пенсия устанавливается вновь в соответствии с настоящим Положением.</w:t>
      </w:r>
    </w:p>
    <w:p w:rsidR="004E5287" w:rsidRDefault="004E5287" w:rsidP="007F37EE">
      <w:pPr>
        <w:jc w:val="both"/>
        <w:rPr>
          <w:sz w:val="28"/>
          <w:szCs w:val="28"/>
        </w:rPr>
      </w:pPr>
      <w:r>
        <w:rPr>
          <w:sz w:val="28"/>
          <w:szCs w:val="28"/>
        </w:rPr>
        <w:t>3.4. Пенсия за выслугу лет не устанавливается лицам, замещавшим муниципальные должности муниципальной службы, которым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установлено дополнительное пожизненное ежемесячное материальное обеспечение.</w:t>
      </w:r>
    </w:p>
    <w:p w:rsidR="00D158CB" w:rsidRDefault="004E5287" w:rsidP="007F37EE">
      <w:pPr>
        <w:jc w:val="both"/>
        <w:rPr>
          <w:sz w:val="28"/>
          <w:szCs w:val="28"/>
        </w:rPr>
      </w:pPr>
      <w:r>
        <w:rPr>
          <w:sz w:val="28"/>
          <w:szCs w:val="28"/>
        </w:rPr>
        <w:t xml:space="preserve">3.5. Пенсия за выслугу лет устанавливается и выплачивается со дня подачи заявления, но не ранее </w:t>
      </w:r>
      <w:r w:rsidR="00D158CB">
        <w:rPr>
          <w:sz w:val="28"/>
          <w:szCs w:val="28"/>
        </w:rPr>
        <w:t xml:space="preserve">чем со дня назначения трудовой пенсии </w:t>
      </w:r>
      <w:proofErr w:type="gramStart"/>
      <w:r w:rsidR="00D158CB">
        <w:rPr>
          <w:sz w:val="28"/>
          <w:szCs w:val="28"/>
        </w:rPr>
        <w:t>с</w:t>
      </w:r>
      <w:proofErr w:type="gramEnd"/>
      <w:r w:rsidR="00D158CB">
        <w:rPr>
          <w:sz w:val="28"/>
          <w:szCs w:val="28"/>
        </w:rPr>
        <w:t xml:space="preserve"> </w:t>
      </w:r>
      <w:proofErr w:type="gramStart"/>
      <w:r w:rsidR="00D158CB">
        <w:rPr>
          <w:sz w:val="28"/>
          <w:szCs w:val="28"/>
        </w:rPr>
        <w:t>соответствии</w:t>
      </w:r>
      <w:proofErr w:type="gramEnd"/>
      <w:r w:rsidR="00D158CB">
        <w:rPr>
          <w:sz w:val="28"/>
          <w:szCs w:val="28"/>
        </w:rPr>
        <w:t xml:space="preserve"> с Федеральным законом «О трудовых пенсиях в Российской Федерации» и не ранее </w:t>
      </w:r>
      <w:r>
        <w:rPr>
          <w:sz w:val="28"/>
          <w:szCs w:val="28"/>
        </w:rPr>
        <w:t>увольнения</w:t>
      </w:r>
      <w:r w:rsidR="00D158CB">
        <w:rPr>
          <w:sz w:val="28"/>
          <w:szCs w:val="28"/>
        </w:rPr>
        <w:t xml:space="preserve"> с муниципальной службы.</w:t>
      </w:r>
    </w:p>
    <w:p w:rsidR="00D158CB" w:rsidRDefault="00D158CB" w:rsidP="007F37EE">
      <w:pPr>
        <w:jc w:val="both"/>
        <w:rPr>
          <w:sz w:val="28"/>
          <w:szCs w:val="28"/>
        </w:rPr>
      </w:pPr>
      <w:r>
        <w:rPr>
          <w:sz w:val="28"/>
          <w:szCs w:val="28"/>
        </w:rPr>
        <w:t>3.6. Суммы доплат, пенсий за выслугу лет, излишне выплаченные лицу вследствие его злоупотребления, возмещаются этим лицом, а в случае его согласия взыскиваются в судебном порядке.</w:t>
      </w:r>
    </w:p>
    <w:p w:rsidR="00D158CB" w:rsidRDefault="00D158CB" w:rsidP="007F37EE">
      <w:pPr>
        <w:jc w:val="both"/>
        <w:rPr>
          <w:sz w:val="28"/>
          <w:szCs w:val="28"/>
        </w:rPr>
      </w:pPr>
    </w:p>
    <w:p w:rsidR="00D158CB" w:rsidRPr="007F37EE" w:rsidRDefault="00D158CB" w:rsidP="007F37EE">
      <w:pPr>
        <w:numPr>
          <w:ilvl w:val="0"/>
          <w:numId w:val="1"/>
        </w:numPr>
        <w:jc w:val="center"/>
        <w:rPr>
          <w:b/>
          <w:sz w:val="28"/>
          <w:szCs w:val="28"/>
        </w:rPr>
      </w:pPr>
      <w:r w:rsidRPr="007F37EE">
        <w:rPr>
          <w:b/>
          <w:sz w:val="28"/>
          <w:szCs w:val="28"/>
        </w:rPr>
        <w:t>Размеры пенсий муниципальных служащих.</w:t>
      </w:r>
    </w:p>
    <w:p w:rsidR="00D158CB" w:rsidRDefault="00D158CB" w:rsidP="007F37EE">
      <w:pPr>
        <w:jc w:val="both"/>
        <w:rPr>
          <w:sz w:val="28"/>
          <w:szCs w:val="28"/>
        </w:rPr>
      </w:pPr>
    </w:p>
    <w:p w:rsidR="00D158CB" w:rsidRDefault="00D158CB" w:rsidP="007F37EE">
      <w:pPr>
        <w:jc w:val="both"/>
        <w:rPr>
          <w:sz w:val="28"/>
          <w:szCs w:val="28"/>
        </w:rPr>
      </w:pPr>
      <w:r>
        <w:rPr>
          <w:sz w:val="28"/>
          <w:szCs w:val="28"/>
        </w:rPr>
        <w:t>4.1. Муниципальному служащему, назначается за выслугу лет при наличии стажа муниципальной службы не менее 15 лет в размере 45 процентов среднемесячного денежного содержания муниципального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w:t>
      </w:r>
    </w:p>
    <w:p w:rsidR="00D158CB" w:rsidRDefault="00D158CB" w:rsidP="007F37EE">
      <w:pPr>
        <w:jc w:val="both"/>
        <w:rPr>
          <w:sz w:val="28"/>
          <w:szCs w:val="28"/>
        </w:rPr>
      </w:pPr>
      <w:r>
        <w:rPr>
          <w:sz w:val="28"/>
          <w:szCs w:val="28"/>
        </w:rPr>
        <w:t xml:space="preserve">4.2. За </w:t>
      </w:r>
      <w:proofErr w:type="gramStart"/>
      <w:r>
        <w:rPr>
          <w:sz w:val="28"/>
          <w:szCs w:val="28"/>
        </w:rPr>
        <w:t>каждый полный год</w:t>
      </w:r>
      <w:proofErr w:type="gramEnd"/>
      <w:r>
        <w:rPr>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трудовой пенсии по старости (инвалидности) не может превышать 75 процентов среднемесячного денежного содержания муниципального служащего.</w:t>
      </w:r>
    </w:p>
    <w:p w:rsidR="00D158CB" w:rsidRDefault="00D158CB" w:rsidP="007F37EE">
      <w:pPr>
        <w:jc w:val="both"/>
        <w:rPr>
          <w:sz w:val="28"/>
          <w:szCs w:val="28"/>
        </w:rPr>
      </w:pPr>
      <w:r>
        <w:rPr>
          <w:sz w:val="28"/>
          <w:szCs w:val="28"/>
        </w:rPr>
        <w:t>4.3. Максимальный размер доплаты, пенсии, за выслугу лет муниципального служащего не может превышать максимальный размер пенсии за выслугу лет государственного служащего по соответствующей должности.</w:t>
      </w:r>
    </w:p>
    <w:p w:rsidR="00D158CB" w:rsidRDefault="00A268BC" w:rsidP="007F37EE">
      <w:pPr>
        <w:jc w:val="both"/>
        <w:rPr>
          <w:sz w:val="28"/>
          <w:szCs w:val="28"/>
        </w:rPr>
      </w:pPr>
      <w:r>
        <w:rPr>
          <w:sz w:val="28"/>
          <w:szCs w:val="28"/>
        </w:rPr>
        <w:t>4.4. При изменении в соответствии с законодательством Российской Федерации размера трудовой пенсии, с учетом которой определена пенсия за выслугу лет, последняя пересчитывается на основании справки о новом размере трудовой пенсии со дня его изменения. При этом минимальный размер трудовой пенсии со дня его изменения. При этом минимальный размер пенсии за выслугу лет не может быть ниже следующих размеров:</w:t>
      </w:r>
    </w:p>
    <w:p w:rsidR="00A268BC" w:rsidRDefault="00A268BC" w:rsidP="007F37EE">
      <w:pPr>
        <w:jc w:val="both"/>
        <w:rPr>
          <w:sz w:val="28"/>
          <w:szCs w:val="28"/>
        </w:rPr>
      </w:pPr>
    </w:p>
    <w:tbl>
      <w:tblPr>
        <w:tblStyle w:val="a3"/>
        <w:tblW w:w="0" w:type="auto"/>
        <w:tblLook w:val="01E0"/>
      </w:tblPr>
      <w:tblGrid>
        <w:gridCol w:w="4785"/>
        <w:gridCol w:w="4786"/>
      </w:tblGrid>
      <w:tr w:rsidR="00A268BC">
        <w:tc>
          <w:tcPr>
            <w:tcW w:w="4785" w:type="dxa"/>
          </w:tcPr>
          <w:p w:rsidR="00A268BC" w:rsidRDefault="00A268BC" w:rsidP="007F37EE">
            <w:pPr>
              <w:jc w:val="both"/>
              <w:rPr>
                <w:sz w:val="28"/>
                <w:szCs w:val="28"/>
              </w:rPr>
            </w:pPr>
            <w:r>
              <w:rPr>
                <w:sz w:val="28"/>
                <w:szCs w:val="28"/>
              </w:rPr>
              <w:t>Стаж муниципальной службы</w:t>
            </w:r>
          </w:p>
        </w:tc>
        <w:tc>
          <w:tcPr>
            <w:tcW w:w="4786" w:type="dxa"/>
          </w:tcPr>
          <w:p w:rsidR="00A268BC" w:rsidRDefault="00A268BC" w:rsidP="007F37EE">
            <w:pPr>
              <w:jc w:val="both"/>
              <w:rPr>
                <w:sz w:val="28"/>
                <w:szCs w:val="28"/>
              </w:rPr>
            </w:pPr>
            <w:r>
              <w:rPr>
                <w:sz w:val="28"/>
                <w:szCs w:val="28"/>
              </w:rPr>
              <w:t>Размер пенсии в процентах к назначенной пенсии за выслугу лет</w:t>
            </w:r>
          </w:p>
        </w:tc>
      </w:tr>
      <w:tr w:rsidR="00A268BC">
        <w:tc>
          <w:tcPr>
            <w:tcW w:w="4785" w:type="dxa"/>
          </w:tcPr>
          <w:p w:rsidR="00A268BC" w:rsidRDefault="00A268BC" w:rsidP="007F37EE">
            <w:pPr>
              <w:jc w:val="both"/>
              <w:rPr>
                <w:sz w:val="28"/>
                <w:szCs w:val="28"/>
              </w:rPr>
            </w:pPr>
            <w:r>
              <w:rPr>
                <w:sz w:val="28"/>
                <w:szCs w:val="28"/>
              </w:rPr>
              <w:t>От 15 до 25 лет</w:t>
            </w:r>
          </w:p>
        </w:tc>
        <w:tc>
          <w:tcPr>
            <w:tcW w:w="4786" w:type="dxa"/>
          </w:tcPr>
          <w:p w:rsidR="00A268BC" w:rsidRDefault="00A268BC" w:rsidP="007F37EE">
            <w:pPr>
              <w:jc w:val="both"/>
              <w:rPr>
                <w:sz w:val="28"/>
                <w:szCs w:val="28"/>
              </w:rPr>
            </w:pPr>
            <w:r>
              <w:rPr>
                <w:sz w:val="28"/>
                <w:szCs w:val="28"/>
              </w:rPr>
              <w:t>30</w:t>
            </w:r>
          </w:p>
        </w:tc>
      </w:tr>
      <w:tr w:rsidR="00A268BC">
        <w:tc>
          <w:tcPr>
            <w:tcW w:w="4785" w:type="dxa"/>
          </w:tcPr>
          <w:p w:rsidR="00A268BC" w:rsidRDefault="00A268BC" w:rsidP="007F37EE">
            <w:pPr>
              <w:jc w:val="both"/>
              <w:rPr>
                <w:sz w:val="28"/>
                <w:szCs w:val="28"/>
              </w:rPr>
            </w:pPr>
            <w:r>
              <w:rPr>
                <w:sz w:val="28"/>
                <w:szCs w:val="28"/>
              </w:rPr>
              <w:t>От 20 до 25 лет</w:t>
            </w:r>
          </w:p>
        </w:tc>
        <w:tc>
          <w:tcPr>
            <w:tcW w:w="4786" w:type="dxa"/>
          </w:tcPr>
          <w:p w:rsidR="00A268BC" w:rsidRDefault="00A268BC" w:rsidP="007F37EE">
            <w:pPr>
              <w:jc w:val="both"/>
              <w:rPr>
                <w:sz w:val="28"/>
                <w:szCs w:val="28"/>
              </w:rPr>
            </w:pPr>
            <w:r>
              <w:rPr>
                <w:sz w:val="28"/>
                <w:szCs w:val="28"/>
              </w:rPr>
              <w:t>40</w:t>
            </w:r>
          </w:p>
        </w:tc>
      </w:tr>
      <w:tr w:rsidR="00A268BC">
        <w:tc>
          <w:tcPr>
            <w:tcW w:w="4785" w:type="dxa"/>
          </w:tcPr>
          <w:p w:rsidR="00A268BC" w:rsidRDefault="00A268BC" w:rsidP="007F37EE">
            <w:pPr>
              <w:jc w:val="both"/>
              <w:rPr>
                <w:sz w:val="28"/>
                <w:szCs w:val="28"/>
              </w:rPr>
            </w:pPr>
            <w:r>
              <w:rPr>
                <w:sz w:val="28"/>
                <w:szCs w:val="28"/>
              </w:rPr>
              <w:t>Свыше 25 лет</w:t>
            </w:r>
          </w:p>
        </w:tc>
        <w:tc>
          <w:tcPr>
            <w:tcW w:w="4786" w:type="dxa"/>
          </w:tcPr>
          <w:p w:rsidR="00A268BC" w:rsidRDefault="00A268BC" w:rsidP="007F37EE">
            <w:pPr>
              <w:jc w:val="both"/>
              <w:rPr>
                <w:sz w:val="28"/>
                <w:szCs w:val="28"/>
              </w:rPr>
            </w:pPr>
            <w:r>
              <w:rPr>
                <w:sz w:val="28"/>
                <w:szCs w:val="28"/>
              </w:rPr>
              <w:t>50</w:t>
            </w:r>
          </w:p>
        </w:tc>
      </w:tr>
    </w:tbl>
    <w:p w:rsidR="00A268BC" w:rsidRPr="007F37EE" w:rsidRDefault="00A268BC" w:rsidP="007F37EE">
      <w:pPr>
        <w:numPr>
          <w:ilvl w:val="0"/>
          <w:numId w:val="1"/>
        </w:numPr>
        <w:jc w:val="center"/>
        <w:rPr>
          <w:b/>
          <w:sz w:val="28"/>
          <w:szCs w:val="28"/>
        </w:rPr>
      </w:pPr>
      <w:r w:rsidRPr="007F37EE">
        <w:rPr>
          <w:b/>
          <w:sz w:val="28"/>
          <w:szCs w:val="28"/>
        </w:rPr>
        <w:lastRenderedPageBreak/>
        <w:t>Среднемесячное денежное содержание, из которого исчисляется размер пенсии муниципальных служащих.</w:t>
      </w:r>
    </w:p>
    <w:p w:rsidR="00A268BC" w:rsidRPr="007F37EE" w:rsidRDefault="00A268BC" w:rsidP="007F37EE">
      <w:pPr>
        <w:ind w:left="360"/>
        <w:jc w:val="center"/>
        <w:rPr>
          <w:b/>
          <w:sz w:val="28"/>
          <w:szCs w:val="28"/>
        </w:rPr>
      </w:pPr>
    </w:p>
    <w:p w:rsidR="00A268BC" w:rsidRDefault="00A268BC" w:rsidP="007F37EE">
      <w:pPr>
        <w:jc w:val="both"/>
        <w:rPr>
          <w:sz w:val="28"/>
          <w:szCs w:val="28"/>
        </w:rPr>
      </w:pPr>
      <w:r>
        <w:rPr>
          <w:sz w:val="28"/>
          <w:szCs w:val="28"/>
        </w:rPr>
        <w:t xml:space="preserve">5.1. </w:t>
      </w:r>
      <w:proofErr w:type="gramStart"/>
      <w:r>
        <w:rPr>
          <w:sz w:val="28"/>
          <w:szCs w:val="28"/>
        </w:rPr>
        <w:t xml:space="preserve">Размер пенсии за выслугу лет муниципального служащего исчисляется по выбору лица, </w:t>
      </w:r>
      <w:r w:rsidR="00AD2AC0">
        <w:rPr>
          <w:sz w:val="28"/>
          <w:szCs w:val="28"/>
        </w:rPr>
        <w:t>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Федерации».</w:t>
      </w:r>
      <w:proofErr w:type="gramEnd"/>
    </w:p>
    <w:p w:rsidR="00AD2AC0" w:rsidRDefault="00AD2AC0" w:rsidP="007F37EE">
      <w:pPr>
        <w:jc w:val="both"/>
        <w:rPr>
          <w:sz w:val="28"/>
          <w:szCs w:val="28"/>
        </w:rPr>
      </w:pPr>
      <w:r>
        <w:rPr>
          <w:sz w:val="28"/>
          <w:szCs w:val="28"/>
        </w:rPr>
        <w:t xml:space="preserve">5.2. </w:t>
      </w:r>
      <w:proofErr w:type="gramStart"/>
      <w:r>
        <w:rPr>
          <w:sz w:val="28"/>
          <w:szCs w:val="28"/>
        </w:rPr>
        <w:t>Размер среднемесячного денежного содержания, исходя из которого муниципальному служащему исчисляется пенсия за выслугу лет, не может превышать 1,8 должностного оклада с учетом районного и дальневосточного коэффициентов по замещавшейся муниципальной должности муниципальной службы либо 1,8 должностного оклада с учетом районного и дальневосточного коэффициентов, сохраненного по прежней муниципальной должности муниципальной службы в порядке, установленном законодательством Российской Федерации.</w:t>
      </w:r>
      <w:proofErr w:type="gramEnd"/>
    </w:p>
    <w:p w:rsidR="00AD2AC0" w:rsidRDefault="00AD2AC0" w:rsidP="007F37EE">
      <w:pPr>
        <w:ind w:left="360"/>
        <w:jc w:val="both"/>
        <w:rPr>
          <w:sz w:val="28"/>
          <w:szCs w:val="28"/>
        </w:rPr>
      </w:pPr>
    </w:p>
    <w:p w:rsidR="00AD2AC0" w:rsidRPr="007F37EE" w:rsidRDefault="00AD2AC0" w:rsidP="007F37EE">
      <w:pPr>
        <w:numPr>
          <w:ilvl w:val="0"/>
          <w:numId w:val="1"/>
        </w:numPr>
        <w:jc w:val="center"/>
        <w:rPr>
          <w:b/>
          <w:sz w:val="28"/>
          <w:szCs w:val="28"/>
        </w:rPr>
      </w:pPr>
      <w:r w:rsidRPr="007F37EE">
        <w:rPr>
          <w:b/>
          <w:sz w:val="28"/>
          <w:szCs w:val="28"/>
        </w:rPr>
        <w:t>Порядок индексации доплаты к трудовой пенсии и пенсии за выслугу лет.</w:t>
      </w:r>
    </w:p>
    <w:p w:rsidR="00AD2AC0" w:rsidRPr="007F37EE" w:rsidRDefault="00AD2AC0" w:rsidP="007F37EE">
      <w:pPr>
        <w:jc w:val="center"/>
        <w:rPr>
          <w:b/>
          <w:sz w:val="28"/>
          <w:szCs w:val="28"/>
        </w:rPr>
      </w:pPr>
    </w:p>
    <w:p w:rsidR="00AD2AC0" w:rsidRDefault="00AD2AC0" w:rsidP="007F37EE">
      <w:pPr>
        <w:jc w:val="both"/>
        <w:rPr>
          <w:sz w:val="28"/>
          <w:szCs w:val="28"/>
        </w:rPr>
      </w:pPr>
      <w:r>
        <w:rPr>
          <w:sz w:val="28"/>
          <w:szCs w:val="28"/>
        </w:rPr>
        <w:t>Доплата к трудовой пенсии выборным должностным лицам индексируется при увеличении их ежемесячного денежного вознаграждения на индекс его увеличения, пенсии муниципальных служащих индексируются при увеличении их денежного содержания на индекс его увеличения.</w:t>
      </w:r>
    </w:p>
    <w:p w:rsidR="00AD2AC0" w:rsidRDefault="00AD2AC0" w:rsidP="007F37EE">
      <w:pPr>
        <w:jc w:val="both"/>
        <w:rPr>
          <w:sz w:val="28"/>
          <w:szCs w:val="28"/>
        </w:rPr>
      </w:pPr>
    </w:p>
    <w:p w:rsidR="00AD2AC0" w:rsidRPr="007F37EE" w:rsidRDefault="00AD2AC0" w:rsidP="007F37EE">
      <w:pPr>
        <w:numPr>
          <w:ilvl w:val="0"/>
          <w:numId w:val="1"/>
        </w:numPr>
        <w:jc w:val="center"/>
        <w:rPr>
          <w:b/>
          <w:sz w:val="28"/>
          <w:szCs w:val="28"/>
        </w:rPr>
      </w:pPr>
      <w:r w:rsidRPr="007F37EE">
        <w:rPr>
          <w:b/>
          <w:sz w:val="28"/>
          <w:szCs w:val="28"/>
        </w:rPr>
        <w:t xml:space="preserve">Финансирование расходов, связанных с доплатой к трудовой пенсии и пенсионным обеспечением </w:t>
      </w:r>
      <w:r w:rsidR="009A1F8A" w:rsidRPr="007F37EE">
        <w:rPr>
          <w:b/>
          <w:sz w:val="28"/>
          <w:szCs w:val="28"/>
        </w:rPr>
        <w:t>муниципальных служащих.</w:t>
      </w:r>
    </w:p>
    <w:p w:rsidR="009A1F8A" w:rsidRDefault="009A1F8A" w:rsidP="007F37EE">
      <w:pPr>
        <w:jc w:val="both"/>
        <w:rPr>
          <w:sz w:val="28"/>
          <w:szCs w:val="28"/>
        </w:rPr>
      </w:pPr>
    </w:p>
    <w:p w:rsidR="009A1F8A" w:rsidRDefault="009A1F8A" w:rsidP="007F37EE">
      <w:pPr>
        <w:jc w:val="both"/>
        <w:rPr>
          <w:sz w:val="28"/>
          <w:szCs w:val="28"/>
        </w:rPr>
      </w:pPr>
      <w:r>
        <w:rPr>
          <w:sz w:val="28"/>
          <w:szCs w:val="28"/>
        </w:rPr>
        <w:t>Финансирование расходов, связанных с доплатой к трудовой пенсии и пенсионным обеспечением муниципальных служащих Ореховского сельского поселения, установленных настоящим Решением, осуществляется из средств местного бюджета.</w:t>
      </w:r>
    </w:p>
    <w:p w:rsidR="009A1F8A" w:rsidRDefault="009A1F8A" w:rsidP="007F37EE">
      <w:pPr>
        <w:jc w:val="both"/>
        <w:rPr>
          <w:sz w:val="28"/>
          <w:szCs w:val="28"/>
        </w:rPr>
      </w:pPr>
    </w:p>
    <w:p w:rsidR="009A1F8A" w:rsidRPr="007F37EE" w:rsidRDefault="009A1F8A" w:rsidP="007F37EE">
      <w:pPr>
        <w:numPr>
          <w:ilvl w:val="0"/>
          <w:numId w:val="1"/>
        </w:numPr>
        <w:jc w:val="center"/>
        <w:rPr>
          <w:b/>
          <w:sz w:val="28"/>
          <w:szCs w:val="28"/>
        </w:rPr>
      </w:pPr>
      <w:r w:rsidRPr="007F37EE">
        <w:rPr>
          <w:b/>
          <w:sz w:val="28"/>
          <w:szCs w:val="28"/>
        </w:rPr>
        <w:t>Заключительные положения.</w:t>
      </w:r>
    </w:p>
    <w:p w:rsidR="009A1F8A" w:rsidRPr="007F37EE" w:rsidRDefault="009A1F8A" w:rsidP="007F37EE">
      <w:pPr>
        <w:ind w:left="360"/>
        <w:jc w:val="center"/>
        <w:rPr>
          <w:b/>
          <w:sz w:val="28"/>
          <w:szCs w:val="28"/>
        </w:rPr>
      </w:pPr>
    </w:p>
    <w:p w:rsidR="009A1F8A" w:rsidRDefault="009A1F8A" w:rsidP="007F37EE">
      <w:pPr>
        <w:jc w:val="both"/>
        <w:rPr>
          <w:sz w:val="28"/>
          <w:szCs w:val="28"/>
        </w:rPr>
      </w:pPr>
      <w:r>
        <w:rPr>
          <w:sz w:val="28"/>
          <w:szCs w:val="28"/>
        </w:rPr>
        <w:t>Вопросы, связанные с установлением и выплатой пенсий за выслугу лет, не урегулированные настоящим Положением, раз</w:t>
      </w:r>
      <w:r w:rsidR="007F37EE">
        <w:rPr>
          <w:sz w:val="28"/>
          <w:szCs w:val="28"/>
        </w:rPr>
        <w:t>решаются применительно к правилам назначения и выплаты трудовых пенсий в соответствии с Федеральным законом «О трудовых пенсиях в Российской Федерации».</w:t>
      </w:r>
    </w:p>
    <w:p w:rsidR="009A1F8A" w:rsidRDefault="009A1F8A" w:rsidP="007F37EE">
      <w:pPr>
        <w:jc w:val="both"/>
        <w:rPr>
          <w:sz w:val="28"/>
          <w:szCs w:val="28"/>
        </w:rPr>
      </w:pPr>
    </w:p>
    <w:p w:rsidR="009A1F8A" w:rsidRDefault="009A1F8A" w:rsidP="007F37EE">
      <w:pPr>
        <w:jc w:val="both"/>
        <w:rPr>
          <w:sz w:val="28"/>
          <w:szCs w:val="28"/>
        </w:rPr>
      </w:pPr>
    </w:p>
    <w:p w:rsidR="00A268BC" w:rsidRDefault="00A268BC" w:rsidP="007F37EE">
      <w:pPr>
        <w:jc w:val="both"/>
        <w:rPr>
          <w:sz w:val="28"/>
          <w:szCs w:val="28"/>
        </w:rPr>
      </w:pPr>
    </w:p>
    <w:p w:rsidR="00D158CB" w:rsidRDefault="00D158CB" w:rsidP="007F37EE">
      <w:pPr>
        <w:jc w:val="both"/>
        <w:rPr>
          <w:sz w:val="28"/>
          <w:szCs w:val="28"/>
        </w:rPr>
      </w:pPr>
    </w:p>
    <w:p w:rsidR="004E5287" w:rsidRDefault="004E5287" w:rsidP="00B8327D">
      <w:pPr>
        <w:rPr>
          <w:sz w:val="28"/>
          <w:szCs w:val="28"/>
        </w:rPr>
      </w:pPr>
      <w:r>
        <w:rPr>
          <w:sz w:val="28"/>
          <w:szCs w:val="28"/>
        </w:rPr>
        <w:lastRenderedPageBreak/>
        <w:t xml:space="preserve"> </w:t>
      </w:r>
    </w:p>
    <w:p w:rsidR="00CD4AB9" w:rsidRDefault="00CD4AB9" w:rsidP="00B8327D">
      <w:pPr>
        <w:rPr>
          <w:sz w:val="28"/>
          <w:szCs w:val="28"/>
        </w:rPr>
      </w:pPr>
    </w:p>
    <w:p w:rsidR="0009660D" w:rsidRDefault="0009660D" w:rsidP="0009660D">
      <w:pPr>
        <w:rPr>
          <w:sz w:val="28"/>
          <w:szCs w:val="28"/>
        </w:rPr>
      </w:pPr>
    </w:p>
    <w:p w:rsidR="0009660D" w:rsidRDefault="0009660D" w:rsidP="0009660D">
      <w:pPr>
        <w:rPr>
          <w:sz w:val="28"/>
          <w:szCs w:val="28"/>
        </w:rPr>
      </w:pPr>
    </w:p>
    <w:p w:rsidR="0009660D" w:rsidRPr="00884983" w:rsidRDefault="0009660D" w:rsidP="00884983">
      <w:pPr>
        <w:rPr>
          <w:sz w:val="28"/>
          <w:szCs w:val="28"/>
        </w:rPr>
      </w:pPr>
    </w:p>
    <w:sectPr w:rsidR="0009660D" w:rsidRPr="00884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54300"/>
    <w:multiLevelType w:val="hybridMultilevel"/>
    <w:tmpl w:val="F0128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884983"/>
    <w:rsid w:val="0009660D"/>
    <w:rsid w:val="002F1F52"/>
    <w:rsid w:val="00337432"/>
    <w:rsid w:val="004E5287"/>
    <w:rsid w:val="005B6205"/>
    <w:rsid w:val="00675437"/>
    <w:rsid w:val="007F37EE"/>
    <w:rsid w:val="00884983"/>
    <w:rsid w:val="009A1F8A"/>
    <w:rsid w:val="00A268BC"/>
    <w:rsid w:val="00AD2AC0"/>
    <w:rsid w:val="00B8327D"/>
    <w:rsid w:val="00CD4AB9"/>
    <w:rsid w:val="00D158CB"/>
    <w:rsid w:val="00FD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26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Приложение №1</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Подтоптанный</dc:creator>
  <cp:lastModifiedBy>Специалист</cp:lastModifiedBy>
  <cp:revision>2</cp:revision>
  <cp:lastPrinted>2008-11-14T01:58:00Z</cp:lastPrinted>
  <dcterms:created xsi:type="dcterms:W3CDTF">2015-12-11T01:05:00Z</dcterms:created>
  <dcterms:modified xsi:type="dcterms:W3CDTF">2015-12-11T01:05:00Z</dcterms:modified>
</cp:coreProperties>
</file>