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6E7" w:rsidRPr="00E6595D" w:rsidRDefault="00E6595D" w:rsidP="00E6595D">
      <w:pPr>
        <w:rPr>
          <w:rFonts w:ascii="Times New Roman" w:hAnsi="Times New Roman" w:cs="Times New Roman"/>
          <w:sz w:val="28"/>
          <w:szCs w:val="28"/>
        </w:rPr>
      </w:pPr>
      <w:r w:rsidRPr="00E6595D">
        <w:rPr>
          <w:rFonts w:ascii="Times New Roman" w:hAnsi="Times New Roman" w:cs="Times New Roman"/>
          <w:color w:val="000000"/>
          <w:sz w:val="28"/>
          <w:szCs w:val="28"/>
        </w:rPr>
        <w:t>    </w:t>
      </w:r>
      <w:r w:rsidRPr="00E659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 Нормативно правовая база по работе с обращениями граждан</w:t>
      </w:r>
      <w:r w:rsidRPr="00E6595D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E6595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Организация учета и обеспечение своевременного рассмотрения письменных и устных обращений граждан осуществляется главой и специалистами </w:t>
      </w:r>
      <w:r>
        <w:rPr>
          <w:rFonts w:ascii="Times New Roman" w:hAnsi="Times New Roman" w:cs="Times New Roman"/>
          <w:color w:val="000000"/>
          <w:sz w:val="28"/>
          <w:szCs w:val="28"/>
        </w:rPr>
        <w:t>Орехов</w:t>
      </w:r>
      <w:r w:rsidRPr="00E6595D">
        <w:rPr>
          <w:rFonts w:ascii="Times New Roman" w:hAnsi="Times New Roman" w:cs="Times New Roman"/>
          <w:color w:val="000000"/>
          <w:sz w:val="28"/>
          <w:szCs w:val="28"/>
        </w:rPr>
        <w:t>ского сельского поселения в соответствии со следующими нормативно-правовыми документами.</w:t>
      </w:r>
      <w:r w:rsidRPr="00E659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659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6595D">
        <w:rPr>
          <w:rFonts w:ascii="Times New Roman" w:hAnsi="Times New Roman" w:cs="Times New Roman"/>
          <w:b/>
          <w:color w:val="000000"/>
          <w:sz w:val="28"/>
          <w:szCs w:val="28"/>
        </w:rPr>
        <w:t>1. Конституция Российской Федерации</w:t>
      </w:r>
      <w:r w:rsidRPr="00E6595D">
        <w:rPr>
          <w:rFonts w:ascii="Times New Roman" w:hAnsi="Times New Roman" w:cs="Times New Roman"/>
          <w:color w:val="000000"/>
          <w:sz w:val="28"/>
          <w:szCs w:val="28"/>
        </w:rPr>
        <w:br/>
        <w:t>"статья 33. Граждане Российской Федерации имеют право обращаться лично, а также направлять индивидуальные и коллективные обращения в государственные органы и органы местного самоуправления"</w:t>
      </w:r>
      <w:r w:rsidRPr="00E659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659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6595D">
        <w:rPr>
          <w:rFonts w:ascii="Times New Roman" w:hAnsi="Times New Roman" w:cs="Times New Roman"/>
          <w:b/>
          <w:color w:val="000000"/>
          <w:sz w:val="28"/>
          <w:szCs w:val="28"/>
        </w:rPr>
        <w:t>2. Федеральный закон № 131_ФЗ от 06.10.2006 г. "Об общих принципах организации местного самоуправления</w:t>
      </w:r>
      <w:r w:rsidRPr="00E6595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6595D">
        <w:rPr>
          <w:rFonts w:ascii="Times New Roman" w:hAnsi="Times New Roman" w:cs="Times New Roman"/>
          <w:color w:val="000000"/>
          <w:sz w:val="28"/>
          <w:szCs w:val="28"/>
        </w:rPr>
        <w:br/>
        <w:t>"Статья 32. Обращения граждан в органы местного самоуправления" (в ред. Федерального закона от 01.12.2006 г № 198-ФЗ)</w:t>
      </w:r>
      <w:r w:rsidRPr="00E659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6595D">
        <w:rPr>
          <w:rFonts w:ascii="Times New Roman" w:hAnsi="Times New Roman" w:cs="Times New Roman"/>
          <w:color w:val="000000"/>
          <w:sz w:val="28"/>
          <w:szCs w:val="28"/>
        </w:rPr>
        <w:br/>
        <w:t>1. Граждане имеют право на индивидуальные и коллективные обращения в органы местного самоуправления.</w:t>
      </w:r>
      <w:r w:rsidRPr="00E6595D">
        <w:rPr>
          <w:rFonts w:ascii="Times New Roman" w:hAnsi="Times New Roman" w:cs="Times New Roman"/>
          <w:color w:val="000000"/>
          <w:sz w:val="28"/>
          <w:szCs w:val="28"/>
        </w:rPr>
        <w:br/>
        <w:t>2.Обращения граждан подлежат рассмотрению в порядке и сроки, установленные Федеральным законом от 2 мая 2006 года № 59-ФЗ "О порядке рассмотрения обращений граждан Российской Федерации"</w:t>
      </w:r>
      <w:r w:rsidRPr="00E659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6595D">
        <w:rPr>
          <w:rFonts w:ascii="Times New Roman" w:hAnsi="Times New Roman" w:cs="Times New Roman"/>
          <w:color w:val="000000"/>
          <w:sz w:val="28"/>
          <w:szCs w:val="28"/>
        </w:rPr>
        <w:br/>
        <w:t>3.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Федерации"</w:t>
      </w:r>
      <w:r w:rsidRPr="00E659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659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6595D">
        <w:rPr>
          <w:rFonts w:ascii="Times New Roman" w:hAnsi="Times New Roman" w:cs="Times New Roman"/>
          <w:b/>
          <w:color w:val="000000"/>
          <w:sz w:val="28"/>
          <w:szCs w:val="28"/>
        </w:rPr>
        <w:t>3. Федеральный закон № 59-ФЗ от 02.05.2006 г.</w:t>
      </w:r>
      <w:r w:rsidRPr="00E659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6595D">
        <w:rPr>
          <w:rFonts w:ascii="Times New Roman" w:hAnsi="Times New Roman" w:cs="Times New Roman"/>
          <w:color w:val="000000"/>
          <w:sz w:val="28"/>
          <w:szCs w:val="28"/>
        </w:rPr>
        <w:br/>
        <w:t>"О порядке рассмотрения обращений граждан Российской Федерации" (в ред</w:t>
      </w:r>
      <w:proofErr w:type="gramStart"/>
      <w:r w:rsidRPr="00E6595D">
        <w:rPr>
          <w:rFonts w:ascii="Times New Roman" w:hAnsi="Times New Roman" w:cs="Times New Roman"/>
          <w:color w:val="000000"/>
          <w:sz w:val="28"/>
          <w:szCs w:val="28"/>
        </w:rPr>
        <w:t>.Ф</w:t>
      </w:r>
      <w:proofErr w:type="gramEnd"/>
      <w:r w:rsidRPr="00E6595D">
        <w:rPr>
          <w:rFonts w:ascii="Times New Roman" w:hAnsi="Times New Roman" w:cs="Times New Roman"/>
          <w:color w:val="000000"/>
          <w:sz w:val="28"/>
          <w:szCs w:val="28"/>
        </w:rPr>
        <w:t>едеральных законов от 29.06.2010 г. № 126-ФЗ; от 27.07.2010 г. № 227</w:t>
      </w:r>
      <w:r w:rsidRPr="00E659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659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6595D">
        <w:rPr>
          <w:rFonts w:ascii="Times New Roman" w:hAnsi="Times New Roman" w:cs="Times New Roman"/>
          <w:b/>
          <w:color w:val="000000"/>
          <w:sz w:val="28"/>
          <w:szCs w:val="28"/>
        </w:rPr>
        <w:t>4. Устав Ореховского сельского поселения</w:t>
      </w:r>
    </w:p>
    <w:sectPr w:rsidR="00E836E7" w:rsidRPr="00E6595D" w:rsidSect="00E6595D">
      <w:pgSz w:w="11906" w:h="16838"/>
      <w:pgMar w:top="567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6595D"/>
    <w:rsid w:val="00926ED7"/>
    <w:rsid w:val="00E6595D"/>
    <w:rsid w:val="00E83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2019-02-20T06:14:00Z</dcterms:created>
  <dcterms:modified xsi:type="dcterms:W3CDTF">2019-02-20T06:37:00Z</dcterms:modified>
</cp:coreProperties>
</file>