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52" w:rsidRPr="00943752" w:rsidRDefault="00943752" w:rsidP="00943752">
      <w:pPr>
        <w:shd w:val="clear" w:color="auto" w:fill="FFFFFF"/>
        <w:spacing w:before="240" w:after="24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32"/>
          <w:szCs w:val="32"/>
          <w:lang w:eastAsia="ru-RU"/>
        </w:rPr>
      </w:pPr>
      <w:r w:rsidRPr="00943752">
        <w:rPr>
          <w:rFonts w:ascii="Georgia" w:eastAsia="Times New Roman" w:hAnsi="Georgia" w:cs="Times New Roman"/>
          <w:color w:val="EA4F3B"/>
          <w:kern w:val="36"/>
          <w:sz w:val="32"/>
          <w:szCs w:val="32"/>
          <w:lang w:eastAsia="ru-RU"/>
        </w:rPr>
        <w:t>ПАМЯТКА</w:t>
      </w:r>
    </w:p>
    <w:p w:rsidR="00943752" w:rsidRPr="00943752" w:rsidRDefault="00943752" w:rsidP="00943752">
      <w:pPr>
        <w:shd w:val="clear" w:color="auto" w:fill="FFFFFF"/>
        <w:spacing w:before="240" w:after="240" w:line="312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EA4F3B"/>
          <w:kern w:val="36"/>
          <w:sz w:val="32"/>
          <w:szCs w:val="32"/>
          <w:lang w:eastAsia="ru-RU"/>
        </w:rPr>
      </w:pPr>
      <w:r w:rsidRPr="00943752">
        <w:rPr>
          <w:rFonts w:ascii="Georgia" w:eastAsia="Times New Roman" w:hAnsi="Georgia" w:cs="Times New Roman"/>
          <w:color w:val="EA4F3B"/>
          <w:kern w:val="36"/>
          <w:sz w:val="32"/>
          <w:szCs w:val="32"/>
          <w:lang w:eastAsia="ru-RU"/>
        </w:rPr>
        <w:t>«Правила пожарной безопасности в осенне-зимний период»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32"/>
          <w:szCs w:val="32"/>
          <w:lang w:eastAsia="ru-RU"/>
        </w:rPr>
      </w:pP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943752" w:rsidRPr="00943752" w:rsidRDefault="00943752" w:rsidP="0094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shd w:val="clear" w:color="auto" w:fill="FFFFFF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 </w:t>
      </w:r>
    </w:p>
    <w:p w:rsidR="00943752" w:rsidRPr="00943752" w:rsidRDefault="00943752" w:rsidP="0094375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Необходимо строго соблюдать установленные для всех правила пожарной безопасности</w:t>
      </w: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в быту и, прежде всего, требования пожарной безопасности при установке и эксплуатации электроприборов. 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·             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·             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·             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lastRenderedPageBreak/>
        <w:t>·              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943752" w:rsidRPr="00943752" w:rsidRDefault="00943752" w:rsidP="00943752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Если произошло возгорание, звоните по телефону 01, по сотовой связи 112.</w:t>
      </w:r>
    </w:p>
    <w:p w:rsidR="00943752" w:rsidRPr="00943752" w:rsidRDefault="00943752" w:rsidP="00943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943752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1168F3" w:rsidRPr="00943752" w:rsidRDefault="001168F3">
      <w:pPr>
        <w:rPr>
          <w:sz w:val="28"/>
          <w:szCs w:val="28"/>
        </w:rPr>
      </w:pPr>
    </w:p>
    <w:sectPr w:rsidR="001168F3" w:rsidRPr="00943752" w:rsidSect="0011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752"/>
    <w:rsid w:val="001168F3"/>
    <w:rsid w:val="00943752"/>
    <w:rsid w:val="00CB1467"/>
    <w:rsid w:val="00E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F3"/>
  </w:style>
  <w:style w:type="paragraph" w:styleId="1">
    <w:name w:val="heading 1"/>
    <w:basedOn w:val="a"/>
    <w:link w:val="10"/>
    <w:uiPriority w:val="9"/>
    <w:qFormat/>
    <w:rsid w:val="0094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2017-01-30T05:10:00Z</cp:lastPrinted>
  <dcterms:created xsi:type="dcterms:W3CDTF">2017-02-06T00:56:00Z</dcterms:created>
  <dcterms:modified xsi:type="dcterms:W3CDTF">2017-02-06T00:56:00Z</dcterms:modified>
</cp:coreProperties>
</file>