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6B" w:rsidRDefault="007A4B6B" w:rsidP="007A4B6B">
      <w:pPr>
        <w:pStyle w:val="a3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ЗАДАЧИ, </w:t>
      </w:r>
      <w:r w:rsidR="00B55FC1">
        <w:rPr>
          <w:color w:val="000000"/>
          <w:sz w:val="27"/>
          <w:szCs w:val="27"/>
        </w:rPr>
        <w:t>ФУНКЦИИ  АДМИНИСТРАЦИИ РОЖДЕСТВЕНСКОГО</w:t>
      </w:r>
      <w:bookmarkStart w:id="0" w:name="_GoBack"/>
      <w:bookmarkEnd w:id="0"/>
      <w:r>
        <w:rPr>
          <w:color w:val="000000"/>
          <w:sz w:val="27"/>
          <w:szCs w:val="27"/>
        </w:rPr>
        <w:t xml:space="preserve"> СП</w:t>
      </w:r>
    </w:p>
    <w:p w:rsidR="007A4B6B" w:rsidRDefault="007A4B6B" w:rsidP="007A4B6B">
      <w:pPr>
        <w:pStyle w:val="a3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Основными задачами являются:</w:t>
      </w:r>
    </w:p>
    <w:p w:rsidR="007A4B6B" w:rsidRDefault="007A4B6B" w:rsidP="007A4B6B">
      <w:pPr>
        <w:pStyle w:val="a3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Организация деятельности граждан для самостоятельного решения вопросов местного значения, исходя из интересов населения, его исторических и иных особенностей.</w:t>
      </w:r>
    </w:p>
    <w:p w:rsidR="007A4B6B" w:rsidRDefault="007A4B6B" w:rsidP="007A4B6B">
      <w:pPr>
        <w:pStyle w:val="a3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Обеспечение социально-экономического развития поселения.</w:t>
      </w:r>
    </w:p>
    <w:p w:rsidR="007A4B6B" w:rsidRDefault="007A4B6B" w:rsidP="007A4B6B">
      <w:pPr>
        <w:pStyle w:val="a3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Определение схемы управления хозяйственной и социальной сферами данной территории.</w:t>
      </w:r>
    </w:p>
    <w:p w:rsidR="007A4B6B" w:rsidRDefault="007A4B6B" w:rsidP="007A4B6B">
      <w:pPr>
        <w:pStyle w:val="a3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1.4.Обеспечение соблюдения законности, прав и свобод граждан на территории поселения.</w:t>
      </w:r>
    </w:p>
    <w:p w:rsidR="007A4B6B" w:rsidRPr="003F4EDA" w:rsidRDefault="007A4B6B" w:rsidP="007A4B6B">
      <w:pPr>
        <w:pStyle w:val="a3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8"/>
          <w:szCs w:val="28"/>
        </w:rPr>
      </w:pPr>
      <w:r w:rsidRPr="003F4EDA">
        <w:rPr>
          <w:color w:val="000000"/>
          <w:sz w:val="28"/>
          <w:szCs w:val="28"/>
        </w:rPr>
        <w:t>2. Функции администрации</w:t>
      </w:r>
    </w:p>
    <w:p w:rsidR="007A4B6B" w:rsidRPr="003F4EDA" w:rsidRDefault="007A4B6B" w:rsidP="003F4E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EDA">
        <w:rPr>
          <w:rFonts w:ascii="Times New Roman" w:hAnsi="Times New Roman" w:cs="Times New Roman"/>
          <w:sz w:val="28"/>
          <w:szCs w:val="28"/>
        </w:rPr>
        <w:t>1) разрабатывает проект бюджета поселения;</w:t>
      </w:r>
    </w:p>
    <w:p w:rsidR="007A4B6B" w:rsidRPr="007A4B6B" w:rsidRDefault="007A4B6B" w:rsidP="003F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6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разрабатывает проекты планов социально-экономического развития поселения;</w:t>
      </w:r>
    </w:p>
    <w:p w:rsidR="007A4B6B" w:rsidRPr="007A4B6B" w:rsidRDefault="007A4B6B" w:rsidP="003F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6B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исполняет бюджет поселения;</w:t>
      </w:r>
    </w:p>
    <w:p w:rsidR="007A4B6B" w:rsidRPr="007A4B6B" w:rsidRDefault="007A4B6B" w:rsidP="003F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6B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исполняет принятые муниципальным комитетом  планы социально-экономического развития поселения;</w:t>
      </w:r>
    </w:p>
    <w:p w:rsidR="007A4B6B" w:rsidRPr="007A4B6B" w:rsidRDefault="007A4B6B" w:rsidP="003F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6B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управляет муниципальной собственностью поселения, включая управление муниципальными учреждениями, предприятиями, а также учреждениями, предприятиями, переданными в хозяйственное ведение и оперативное управление поселения;</w:t>
      </w:r>
    </w:p>
    <w:p w:rsidR="007A4B6B" w:rsidRPr="007A4B6B" w:rsidRDefault="007A4B6B" w:rsidP="003F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6B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выступает заказчиком по муниципальным заказам;</w:t>
      </w:r>
    </w:p>
    <w:p w:rsidR="007A4B6B" w:rsidRPr="007A4B6B" w:rsidRDefault="007A4B6B" w:rsidP="003F4EDA">
      <w:pPr>
        <w:shd w:val="clear" w:color="auto" w:fill="FFFFFF"/>
        <w:tabs>
          <w:tab w:val="left" w:pos="1090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6B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осуществляет отдельные государственные полномочия, переданные органам местного самоуправления поселения, в случае принятия соответствующего федерального закона или закона Приморского края;</w:t>
      </w:r>
    </w:p>
    <w:p w:rsidR="007A4B6B" w:rsidRPr="007A4B6B" w:rsidRDefault="003F4EDA" w:rsidP="003F4EDA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7A4B6B" w:rsidRPr="007A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обслуживает местный бюджет, управляет средствами местного бюджета;</w:t>
      </w:r>
    </w:p>
    <w:p w:rsidR="007A4B6B" w:rsidRPr="007A4B6B" w:rsidRDefault="003F4EDA" w:rsidP="003F4EDA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9)</w:t>
      </w:r>
      <w:r w:rsidR="007A4B6B" w:rsidRPr="007A4B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имени муниципального образования осуществляет муниципальные внутренние заимствования и </w:t>
      </w:r>
      <w:r w:rsidR="007A4B6B" w:rsidRPr="007A4B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муниципальные гарантии другим заемщикам для привлечения кредитов (займов);</w:t>
      </w:r>
    </w:p>
    <w:p w:rsidR="007A4B6B" w:rsidRPr="007A4B6B" w:rsidRDefault="007A4B6B" w:rsidP="007A4B6B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A4B6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9.1) </w:t>
      </w:r>
      <w:r w:rsidRPr="007A4B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утверждение схем размещения нестационарных торговых объектов, в порядке, установленном уполномоченным органом исполнительной власти Приморского края;</w:t>
      </w:r>
    </w:p>
    <w:p w:rsidR="007A4B6B" w:rsidRPr="007A4B6B" w:rsidRDefault="003F4EDA" w:rsidP="003F4EDA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7A4B6B" w:rsidRPr="007A4B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предусмотренные федеральным законодательством, законами Приморского края.</w:t>
      </w:r>
    </w:p>
    <w:p w:rsidR="007A4B6B" w:rsidRPr="007A4B6B" w:rsidRDefault="007A4B6B" w:rsidP="007A4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BB" w:rsidRDefault="00CC45BB"/>
    <w:sectPr w:rsidR="00CC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5303A"/>
    <w:multiLevelType w:val="singleLevel"/>
    <w:tmpl w:val="9C38B766"/>
    <w:lvl w:ilvl="0">
      <w:start w:val="10"/>
      <w:numFmt w:val="decimal"/>
      <w:lvlText w:val="%1)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495385A"/>
    <w:multiLevelType w:val="singleLevel"/>
    <w:tmpl w:val="2AFC55FE"/>
    <w:lvl w:ilvl="0">
      <w:start w:val="8"/>
      <w:numFmt w:val="decimal"/>
      <w:lvlText w:val="%1)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8"/>
    </w:lvlOverride>
  </w:num>
  <w:num w:numId="2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E9"/>
    <w:rsid w:val="003F4EDA"/>
    <w:rsid w:val="00667841"/>
    <w:rsid w:val="006930C0"/>
    <w:rsid w:val="007A4B6B"/>
    <w:rsid w:val="00B55FC1"/>
    <w:rsid w:val="00CC45BB"/>
    <w:rsid w:val="00F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8048"/>
  <w15:docId w15:val="{B0B965B7-975D-4153-92A1-E5DE2612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4B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705AB-2ECC-4804-B0C5-80E80200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2023-06-23T05:43:00Z</dcterms:created>
  <dcterms:modified xsi:type="dcterms:W3CDTF">2023-06-23T05:44:00Z</dcterms:modified>
</cp:coreProperties>
</file>