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79" w:rsidRDefault="00D84B79" w:rsidP="00D84B79">
      <w:pPr>
        <w:jc w:val="center"/>
        <w:rPr>
          <w:b/>
        </w:rPr>
      </w:pPr>
      <w:r w:rsidRPr="00953295">
        <w:rPr>
          <w:b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1.2pt" o:ole="">
            <v:imagedata r:id="rId8" o:title=""/>
          </v:shape>
          <o:OLEObject Type="Embed" ProgID="Imaging.Document" ShapeID="_x0000_i1025" DrawAspect="Icon" ObjectID="_1573478496" r:id="rId9"/>
        </w:object>
      </w:r>
    </w:p>
    <w:p w:rsidR="00D84B79" w:rsidRPr="00ED4D06" w:rsidRDefault="00D84B79" w:rsidP="00D84B79">
      <w:pPr>
        <w:tabs>
          <w:tab w:val="left" w:pos="1695"/>
        </w:tabs>
        <w:rPr>
          <w:b/>
        </w:rPr>
      </w:pPr>
      <w:r w:rsidRPr="00ED4D06">
        <w:rPr>
          <w:b/>
        </w:rPr>
        <w:t xml:space="preserve">                                           МУНИЦИПАЛЬН</w:t>
      </w:r>
      <w:r w:rsidR="00ED4D06" w:rsidRPr="00ED4D06">
        <w:rPr>
          <w:b/>
        </w:rPr>
        <w:t>Ы</w:t>
      </w:r>
      <w:r w:rsidRPr="00ED4D06">
        <w:rPr>
          <w:b/>
        </w:rPr>
        <w:t>Й КОМИТЕТ</w:t>
      </w:r>
    </w:p>
    <w:p w:rsidR="00D84B79" w:rsidRPr="00ED4D06" w:rsidRDefault="00D84B79" w:rsidP="00ED4D06">
      <w:pPr>
        <w:tabs>
          <w:tab w:val="left" w:pos="1140"/>
        </w:tabs>
        <w:jc w:val="center"/>
        <w:rPr>
          <w:b/>
        </w:rPr>
      </w:pPr>
      <w:r w:rsidRPr="00ED4D06">
        <w:rPr>
          <w:b/>
        </w:rPr>
        <w:t>РОЖДЕСТВЕНСКОГО СЕЛЬСКОГО ПОСЕЛЕНИЯ</w:t>
      </w:r>
    </w:p>
    <w:p w:rsidR="00D84B79" w:rsidRPr="00ED4D06" w:rsidRDefault="00D84B79" w:rsidP="00ED4D06">
      <w:pPr>
        <w:tabs>
          <w:tab w:val="left" w:pos="330"/>
          <w:tab w:val="left" w:pos="3030"/>
          <w:tab w:val="left" w:pos="7080"/>
        </w:tabs>
        <w:jc w:val="center"/>
        <w:rPr>
          <w:b/>
        </w:rPr>
      </w:pPr>
      <w:r w:rsidRPr="00ED4D06">
        <w:rPr>
          <w:b/>
        </w:rPr>
        <w:t>ДАЛЬНЕРЕЧЕНСКОГО МУНИЦИПАЛЬНОГО РАЙОНА</w:t>
      </w:r>
    </w:p>
    <w:p w:rsidR="00D84B79" w:rsidRPr="00ED4D06" w:rsidRDefault="00D84B79" w:rsidP="00D84B79">
      <w:pPr>
        <w:tabs>
          <w:tab w:val="left" w:pos="330"/>
          <w:tab w:val="left" w:pos="3030"/>
          <w:tab w:val="left" w:pos="7080"/>
        </w:tabs>
        <w:rPr>
          <w:b/>
        </w:rPr>
      </w:pPr>
    </w:p>
    <w:p w:rsidR="00D84B79" w:rsidRDefault="005405C8" w:rsidP="005405C8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D84B79" w:rsidRDefault="00D84B79" w:rsidP="00D84B79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</w:p>
    <w:p w:rsidR="00D84B79" w:rsidRDefault="00D84B79" w:rsidP="00D84B79">
      <w:pPr>
        <w:tabs>
          <w:tab w:val="left" w:pos="330"/>
          <w:tab w:val="left" w:pos="3030"/>
          <w:tab w:val="left" w:pos="7080"/>
        </w:tabs>
        <w:rPr>
          <w:sz w:val="28"/>
          <w:szCs w:val="28"/>
        </w:rPr>
      </w:pPr>
    </w:p>
    <w:p w:rsidR="00D84B79" w:rsidRDefault="00D84B79" w:rsidP="00D84B79">
      <w:pPr>
        <w:tabs>
          <w:tab w:val="left" w:pos="330"/>
          <w:tab w:val="left" w:pos="303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84B79" w:rsidRDefault="00D84B79" w:rsidP="00D84B79">
      <w:pPr>
        <w:tabs>
          <w:tab w:val="left" w:pos="70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405C8">
        <w:rPr>
          <w:b/>
          <w:sz w:val="22"/>
          <w:szCs w:val="22"/>
        </w:rPr>
        <w:t>декабря 2017</w:t>
      </w:r>
      <w:r>
        <w:rPr>
          <w:b/>
          <w:sz w:val="22"/>
          <w:szCs w:val="22"/>
        </w:rPr>
        <w:t>г.                          с.Рождественка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№ </w:t>
      </w:r>
    </w:p>
    <w:p w:rsidR="00D84B79" w:rsidRDefault="00D84B79" w:rsidP="00D84B79">
      <w:pPr>
        <w:rPr>
          <w:sz w:val="22"/>
          <w:szCs w:val="22"/>
        </w:rPr>
      </w:pPr>
    </w:p>
    <w:p w:rsidR="00D84B79" w:rsidRPr="00D84B79" w:rsidRDefault="00D84B79" w:rsidP="00D84B79">
      <w:pPr>
        <w:rPr>
          <w:sz w:val="28"/>
          <w:szCs w:val="28"/>
        </w:rPr>
      </w:pPr>
    </w:p>
    <w:p w:rsidR="005405C8" w:rsidRDefault="005405C8" w:rsidP="005405C8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</w:t>
      </w:r>
      <w:r w:rsidR="00D84B79" w:rsidRPr="00D84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 в Правила</w:t>
      </w:r>
      <w:r w:rsidR="00D84B79" w:rsidRPr="00D84B79">
        <w:rPr>
          <w:b/>
          <w:sz w:val="28"/>
          <w:szCs w:val="28"/>
        </w:rPr>
        <w:t xml:space="preserve"> благоустройства </w:t>
      </w:r>
      <w:r w:rsidR="00ED4D06">
        <w:rPr>
          <w:b/>
          <w:sz w:val="28"/>
          <w:szCs w:val="28"/>
        </w:rPr>
        <w:t>и санитарного содержания</w:t>
      </w:r>
      <w:r w:rsidR="00D84B79" w:rsidRPr="00D84B79">
        <w:rPr>
          <w:b/>
          <w:sz w:val="28"/>
          <w:szCs w:val="28"/>
        </w:rPr>
        <w:t xml:space="preserve"> территории Рожд</w:t>
      </w:r>
      <w:r>
        <w:rPr>
          <w:b/>
          <w:sz w:val="28"/>
          <w:szCs w:val="28"/>
        </w:rPr>
        <w:t>ественского сельского поселения, утвержденные решение муниципального комитета Рождественского сельского поселения от  02.04.2015 № 145</w:t>
      </w:r>
    </w:p>
    <w:p w:rsidR="00D84B79" w:rsidRPr="00D84B79" w:rsidRDefault="005405C8" w:rsidP="005405C8">
      <w:pPr>
        <w:tabs>
          <w:tab w:val="left" w:pos="1380"/>
        </w:tabs>
        <w:jc w:val="center"/>
        <w:rPr>
          <w:b/>
          <w:sz w:val="28"/>
          <w:szCs w:val="28"/>
        </w:rPr>
      </w:pPr>
      <w:r w:rsidRPr="00D84B79">
        <w:rPr>
          <w:b/>
          <w:sz w:val="28"/>
          <w:szCs w:val="28"/>
        </w:rPr>
        <w:t xml:space="preserve"> </w:t>
      </w:r>
    </w:p>
    <w:p w:rsidR="00D84B79" w:rsidRPr="00D84B79" w:rsidRDefault="00D84B79" w:rsidP="00D84B79">
      <w:pPr>
        <w:tabs>
          <w:tab w:val="left" w:pos="1020"/>
        </w:tabs>
        <w:rPr>
          <w:sz w:val="28"/>
          <w:szCs w:val="28"/>
        </w:rPr>
      </w:pPr>
      <w:r w:rsidRPr="00D84B79">
        <w:rPr>
          <w:sz w:val="28"/>
          <w:szCs w:val="28"/>
        </w:rPr>
        <w:t xml:space="preserve">          В  соответствии с Федеральным законом от  06 октября 2003г. № 131-ФЗ  «Об общих принципах организации местного самоуправления в Российской  Федерации»  на  основании ст.25 Устава Рождественского сельского поселения , муниципальный комитет Рождественского сельского поселения </w:t>
      </w:r>
    </w:p>
    <w:p w:rsidR="00D84B79" w:rsidRPr="00D84B79" w:rsidRDefault="00D84B79" w:rsidP="00EE3A99">
      <w:pPr>
        <w:tabs>
          <w:tab w:val="left" w:pos="1692"/>
        </w:tabs>
        <w:rPr>
          <w:sz w:val="28"/>
          <w:szCs w:val="28"/>
        </w:rPr>
      </w:pPr>
    </w:p>
    <w:p w:rsidR="00D84B79" w:rsidRPr="00D84B79" w:rsidRDefault="00D84B79" w:rsidP="00D84B79">
      <w:pPr>
        <w:rPr>
          <w:sz w:val="28"/>
          <w:szCs w:val="28"/>
        </w:rPr>
      </w:pPr>
      <w:r w:rsidRPr="00D84B79">
        <w:rPr>
          <w:sz w:val="28"/>
          <w:szCs w:val="28"/>
        </w:rPr>
        <w:t xml:space="preserve">             РЕШИЛ :</w:t>
      </w:r>
    </w:p>
    <w:p w:rsidR="005E220B" w:rsidRDefault="005405C8" w:rsidP="005405C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1.Внести  следующие изменения в </w:t>
      </w:r>
      <w:r w:rsidR="00D84B79" w:rsidRPr="00D84B79">
        <w:rPr>
          <w:sz w:val="28"/>
          <w:szCs w:val="28"/>
        </w:rPr>
        <w:t xml:space="preserve"> Правила благоустройства</w:t>
      </w:r>
      <w:r w:rsidR="00ED4D06">
        <w:rPr>
          <w:sz w:val="28"/>
          <w:szCs w:val="28"/>
        </w:rPr>
        <w:t xml:space="preserve"> и содержания</w:t>
      </w:r>
      <w:r w:rsidR="00D84B79" w:rsidRPr="00D84B79">
        <w:rPr>
          <w:sz w:val="28"/>
          <w:szCs w:val="28"/>
        </w:rPr>
        <w:t xml:space="preserve">  территории Рождественского сельского поселения</w:t>
      </w:r>
      <w:r>
        <w:rPr>
          <w:sz w:val="28"/>
          <w:szCs w:val="28"/>
        </w:rPr>
        <w:t xml:space="preserve">, утвержденные решением муниципального комитета Рождественского сельского поселения от 02.04.2015 № 145: </w:t>
      </w:r>
    </w:p>
    <w:p w:rsidR="005405C8" w:rsidRDefault="005E220B" w:rsidP="005405C8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rPr>
          <w:sz w:val="28"/>
          <w:szCs w:val="28"/>
        </w:rPr>
        <w:t xml:space="preserve">1.1.Пункт </w:t>
      </w:r>
      <w:r w:rsidR="005405C8" w:rsidRPr="005405C8">
        <w:rPr>
          <w:b/>
          <w:sz w:val="28"/>
          <w:szCs w:val="28"/>
        </w:rPr>
        <w:t xml:space="preserve">7.4. </w:t>
      </w:r>
      <w:r>
        <w:rPr>
          <w:b/>
          <w:sz w:val="28"/>
          <w:szCs w:val="28"/>
        </w:rPr>
        <w:t>«</w:t>
      </w:r>
      <w:r w:rsidR="005405C8" w:rsidRPr="005405C8">
        <w:rPr>
          <w:b/>
          <w:sz w:val="28"/>
          <w:szCs w:val="28"/>
        </w:rPr>
        <w:t>Особенности уборки территории в осенне- зимний период</w:t>
      </w:r>
      <w:r w:rsidR="005405C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раздела 7  Положения  изложить в следующей редакции</w:t>
      </w:r>
      <w:r w:rsidR="005405C8">
        <w:rPr>
          <w:b/>
          <w:sz w:val="28"/>
          <w:szCs w:val="28"/>
        </w:rPr>
        <w:t>:</w:t>
      </w:r>
      <w:r w:rsidR="005405C8" w:rsidRPr="005405C8">
        <w:rPr>
          <w:b/>
        </w:rPr>
        <w:t xml:space="preserve"> </w:t>
      </w:r>
    </w:p>
    <w:p w:rsidR="005405C8" w:rsidRPr="005405C8" w:rsidRDefault="005405C8" w:rsidP="005405C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405C8">
        <w:rPr>
          <w:b/>
          <w:sz w:val="28"/>
          <w:szCs w:val="28"/>
        </w:rPr>
        <w:tab/>
      </w:r>
      <w:r w:rsidRPr="005405C8">
        <w:rPr>
          <w:sz w:val="28"/>
          <w:szCs w:val="28"/>
        </w:rPr>
        <w:t>7.4.1.Период зимней уборки устанавливается с 15 октября по15 апреля. В случае  резкого изменения  погодных условий (снег , мороз) в соответствии с  распоряжением  главы  Рождественского сельского поселения  сроки начала и окончания зимней уборки могут изменяться.</w:t>
      </w:r>
    </w:p>
    <w:p w:rsidR="008C0AD1" w:rsidRDefault="005405C8" w:rsidP="005405C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5405C8">
        <w:rPr>
          <w:b/>
          <w:sz w:val="28"/>
          <w:szCs w:val="28"/>
        </w:rPr>
        <w:tab/>
      </w:r>
      <w:r w:rsidRPr="005405C8">
        <w:rPr>
          <w:sz w:val="28"/>
          <w:szCs w:val="28"/>
        </w:rPr>
        <w:t>7.4.2.  Мероприятия по подготовке уборочной техники  к работе в  зимний период проводятся  балансодержателями техники  в срок до 1 октября текущего года , к этому же  сроку  должны  быть завершены  работы по по</w:t>
      </w:r>
      <w:r w:rsidR="008C0AD1">
        <w:rPr>
          <w:sz w:val="28"/>
          <w:szCs w:val="28"/>
        </w:rPr>
        <w:t>дготовке мест для приема  снега , не содержащего противогололедных материалов .</w:t>
      </w:r>
    </w:p>
    <w:p w:rsidR="005405C8" w:rsidRPr="005405C8" w:rsidRDefault="005405C8" w:rsidP="005405C8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5405C8">
        <w:rPr>
          <w:sz w:val="28"/>
          <w:szCs w:val="28"/>
        </w:rPr>
        <w:t xml:space="preserve"> Организации , заключившие  договор на  уборку территорий сельского поселения  в зимний период  в срок до 1 октября  должны обеспечить завоз  , заготовку и складирование  необходимого  количества  противогололедных  материалов.</w:t>
      </w:r>
    </w:p>
    <w:p w:rsidR="005405C8" w:rsidRPr="005405C8" w:rsidRDefault="005405C8" w:rsidP="00540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05C8">
        <w:rPr>
          <w:sz w:val="28"/>
          <w:szCs w:val="28"/>
        </w:rPr>
        <w:t xml:space="preserve">          7.4.3.Мероприятия по содержанию территорий общего пользования, объектов благоустройства, в том числе включают в себя:</w:t>
      </w:r>
    </w:p>
    <w:p w:rsidR="005405C8" w:rsidRPr="005405C8" w:rsidRDefault="005405C8" w:rsidP="005405C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05C8">
        <w:rPr>
          <w:sz w:val="28"/>
          <w:szCs w:val="28"/>
        </w:rPr>
        <w:lastRenderedPageBreak/>
        <w:t>очистку территорий объектов благоустройства, а также улиц, дорог, проездов, тротуаров, бульваров и площадей от снега;</w:t>
      </w:r>
    </w:p>
    <w:p w:rsidR="005405C8" w:rsidRPr="005405C8" w:rsidRDefault="005405C8" w:rsidP="005405C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05C8">
        <w:rPr>
          <w:sz w:val="28"/>
          <w:szCs w:val="28"/>
        </w:rPr>
        <w:t>погрузку и вывоз снега;</w:t>
      </w:r>
    </w:p>
    <w:p w:rsidR="005405C8" w:rsidRPr="005405C8" w:rsidRDefault="005405C8" w:rsidP="005405C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05C8">
        <w:rPr>
          <w:sz w:val="28"/>
          <w:szCs w:val="28"/>
        </w:rPr>
        <w:t>в случае скользкости - посыпку песком, обработку противогололедными материалами (далее - ПГМ);</w:t>
      </w:r>
    </w:p>
    <w:p w:rsidR="005405C8" w:rsidRPr="005405C8" w:rsidRDefault="005405C8" w:rsidP="005405C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05C8">
        <w:rPr>
          <w:sz w:val="28"/>
          <w:szCs w:val="28"/>
        </w:rPr>
        <w:t>удаление снежно-ледяных образований и уплотненного снега;</w:t>
      </w:r>
    </w:p>
    <w:p w:rsidR="005405C8" w:rsidRPr="005405C8" w:rsidRDefault="005405C8" w:rsidP="005405C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05C8">
        <w:rPr>
          <w:sz w:val="28"/>
          <w:szCs w:val="28"/>
        </w:rPr>
        <w:t>рыхление снега и организацию отвода талых вод (в весенние месяцы);</w:t>
      </w:r>
    </w:p>
    <w:p w:rsidR="005405C8" w:rsidRPr="005405C8" w:rsidRDefault="005405C8" w:rsidP="005405C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05C8">
        <w:rPr>
          <w:sz w:val="28"/>
          <w:szCs w:val="28"/>
        </w:rPr>
        <w:t>работы по уборке территорий от мусора, грязи, опавших листьев;</w:t>
      </w:r>
    </w:p>
    <w:p w:rsidR="005405C8" w:rsidRPr="005405C8" w:rsidRDefault="005405C8" w:rsidP="005405C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05C8">
        <w:rPr>
          <w:sz w:val="28"/>
          <w:szCs w:val="28"/>
        </w:rPr>
        <w:t>подметание территорий.</w:t>
      </w:r>
    </w:p>
    <w:p w:rsidR="005405C8" w:rsidRPr="005405C8" w:rsidRDefault="005405C8" w:rsidP="00540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05C8">
        <w:rPr>
          <w:sz w:val="28"/>
          <w:szCs w:val="28"/>
        </w:rPr>
        <w:t xml:space="preserve">          7.4.4.К первоочередным операциям уборки и содержания улично-дорожной сети населенного пункта относятся: обработка проезжей части дорог ПГМ, сгребание и подметание снега, формирование снежного вала для последующего вывоза, выполнение разрывов в валах снега на перекрестках, у остановок пассажирского транспорта, подъездов к зданиям, а также выездам из дворов. Укладка свежевыпавшего снега в валы и кучи разрешается на всех улицах, площадях, набережных, бульварах и скверах при условии последующей вывозки.</w:t>
      </w:r>
    </w:p>
    <w:p w:rsidR="005405C8" w:rsidRPr="005405C8" w:rsidRDefault="005405C8" w:rsidP="005405C8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405C8">
        <w:rPr>
          <w:sz w:val="28"/>
          <w:szCs w:val="28"/>
        </w:rPr>
        <w:t>7.4.5.  К операциям второй очереди относятся удаление (вывоз) снега, зачистка дорожных лотков после удаления снега, скалывание льда и удаление снежно-ледяных образований механизированным и ручным способом. В первую очередь ПГМ обрабатываются наиболее опасные для движения транспорта участки магистралей и улиц - спуски, подъемы, перекрестки, места остановок общественного транспорта, пешеходные переходы, тормозные площадки на перекрестках улиц и остановках общественного транспорта.</w:t>
      </w:r>
    </w:p>
    <w:p w:rsidR="005405C8" w:rsidRPr="005405C8" w:rsidRDefault="005405C8" w:rsidP="00540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05C8">
        <w:rPr>
          <w:sz w:val="28"/>
          <w:szCs w:val="28"/>
        </w:rPr>
        <w:t xml:space="preserve">          7.4.6.Механизированное подметание проезжей части должно начинаться с началом снегопада. Очистка дорожных покрытий от снега производится путем сгребания и сметания снега подметально-уборочными машинами и тракторами. Работу снегоочистителей начинают с улиц, имеющих наиболее интенсивное движение транспорта и на которых ПГМ распределялись в первую очередь - с тем, чтобы на каждом участке дороги выдержать заданный период между внесением материалов, сгребанием и сметанием снега. Маршруты работы распределителей противогололедных материалов, подметально-уборочных машин и тракторов должны по возможности совпадать, что позволяет выдержать интервал для равномерного перемешивания снега с внесенными ПГМ на всей протяженности маршрута, </w:t>
      </w:r>
    </w:p>
    <w:p w:rsidR="005405C8" w:rsidRPr="005405C8" w:rsidRDefault="005405C8" w:rsidP="00540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05C8">
        <w:rPr>
          <w:sz w:val="28"/>
          <w:szCs w:val="28"/>
        </w:rPr>
        <w:t xml:space="preserve">            7.4.7.Технология и режимы  производства  уборочных работ на проезжей части улиц и проездов ,тротуаров и дворовых территориях  должны обеспечивать беспрепятственное движение транспортных средств и пешеходов независимо от погодных условий .</w:t>
      </w:r>
      <w:r w:rsidR="00EE3A99">
        <w:rPr>
          <w:sz w:val="28"/>
          <w:szCs w:val="28"/>
        </w:rPr>
        <w:t>»</w:t>
      </w:r>
    </w:p>
    <w:p w:rsidR="00D84B79" w:rsidRPr="005405C8" w:rsidRDefault="00EE3A99" w:rsidP="005E22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572409" w:rsidRPr="005405C8">
        <w:rPr>
          <w:sz w:val="28"/>
          <w:szCs w:val="28"/>
        </w:rPr>
        <w:t>.Настоящее решение вступает в силу после его обнародования</w:t>
      </w:r>
      <w:r w:rsidR="005E220B">
        <w:rPr>
          <w:sz w:val="28"/>
          <w:szCs w:val="28"/>
        </w:rPr>
        <w:t xml:space="preserve"> в установленном порядке.</w:t>
      </w:r>
    </w:p>
    <w:p w:rsidR="00D84B79" w:rsidRPr="005405C8" w:rsidRDefault="00D84B79" w:rsidP="00D84B79">
      <w:pPr>
        <w:rPr>
          <w:sz w:val="28"/>
          <w:szCs w:val="28"/>
        </w:rPr>
      </w:pPr>
    </w:p>
    <w:p w:rsidR="00D84B79" w:rsidRPr="005405C8" w:rsidRDefault="00ED4D06" w:rsidP="00D84B79">
      <w:pPr>
        <w:rPr>
          <w:sz w:val="28"/>
          <w:szCs w:val="28"/>
        </w:rPr>
      </w:pPr>
      <w:r w:rsidRPr="005405C8">
        <w:rPr>
          <w:sz w:val="28"/>
          <w:szCs w:val="28"/>
        </w:rPr>
        <w:t>Глава Рождественского</w:t>
      </w:r>
    </w:p>
    <w:p w:rsidR="00D84B79" w:rsidRPr="005405C8" w:rsidRDefault="00D84B79" w:rsidP="00D84B79">
      <w:pPr>
        <w:rPr>
          <w:sz w:val="28"/>
          <w:szCs w:val="28"/>
        </w:rPr>
      </w:pPr>
      <w:r w:rsidRPr="005405C8">
        <w:rPr>
          <w:sz w:val="28"/>
          <w:szCs w:val="28"/>
        </w:rPr>
        <w:t xml:space="preserve"> сельского поселения                                      </w:t>
      </w:r>
      <w:r w:rsidR="005E220B">
        <w:rPr>
          <w:sz w:val="28"/>
          <w:szCs w:val="28"/>
        </w:rPr>
        <w:t xml:space="preserve">                                 </w:t>
      </w:r>
      <w:r w:rsidRPr="005405C8">
        <w:rPr>
          <w:sz w:val="28"/>
          <w:szCs w:val="28"/>
        </w:rPr>
        <w:t xml:space="preserve">  Е.Н.Лютая       </w:t>
      </w:r>
    </w:p>
    <w:p w:rsidR="00D84B79" w:rsidRPr="005405C8" w:rsidRDefault="00D84B79" w:rsidP="00D84B79">
      <w:pPr>
        <w:rPr>
          <w:sz w:val="28"/>
          <w:szCs w:val="28"/>
        </w:rPr>
      </w:pPr>
    </w:p>
    <w:p w:rsidR="00D84B79" w:rsidRPr="005405C8" w:rsidRDefault="00D84B79" w:rsidP="00D84B79">
      <w:pPr>
        <w:rPr>
          <w:sz w:val="28"/>
          <w:szCs w:val="28"/>
        </w:rPr>
      </w:pPr>
    </w:p>
    <w:sectPr w:rsidR="00D84B79" w:rsidRPr="005405C8" w:rsidSect="00F4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FD" w:rsidRDefault="00B74EFD" w:rsidP="00ED4D06">
      <w:r>
        <w:separator/>
      </w:r>
    </w:p>
  </w:endnote>
  <w:endnote w:type="continuationSeparator" w:id="1">
    <w:p w:rsidR="00B74EFD" w:rsidRDefault="00B74EFD" w:rsidP="00ED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FD" w:rsidRDefault="00B74EFD" w:rsidP="00ED4D06">
      <w:r>
        <w:separator/>
      </w:r>
    </w:p>
  </w:footnote>
  <w:footnote w:type="continuationSeparator" w:id="1">
    <w:p w:rsidR="00B74EFD" w:rsidRDefault="00B74EFD" w:rsidP="00ED4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18A"/>
    <w:multiLevelType w:val="multilevel"/>
    <w:tmpl w:val="F1C46CA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14599E"/>
    <w:multiLevelType w:val="hybridMultilevel"/>
    <w:tmpl w:val="85C2D2C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F2D47"/>
    <w:multiLevelType w:val="multilevel"/>
    <w:tmpl w:val="F1C46CA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1283110"/>
    <w:multiLevelType w:val="multilevel"/>
    <w:tmpl w:val="F1C46CA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66071B8"/>
    <w:multiLevelType w:val="hybridMultilevel"/>
    <w:tmpl w:val="ECB8F1B6"/>
    <w:lvl w:ilvl="0" w:tplc="3AF66E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6EEEE4">
      <w:start w:val="1"/>
      <w:numFmt w:val="russianLow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2DE02EE8"/>
    <w:multiLevelType w:val="multilevel"/>
    <w:tmpl w:val="23280C06"/>
    <w:lvl w:ilvl="0">
      <w:start w:val="1"/>
      <w:numFmt w:val="decimal"/>
      <w:lvlText w:val="2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354F5ED9"/>
    <w:multiLevelType w:val="multilevel"/>
    <w:tmpl w:val="AFC837C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6187A1B"/>
    <w:multiLevelType w:val="multilevel"/>
    <w:tmpl w:val="442EE7F2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1395"/>
        </w:tabs>
        <w:ind w:left="13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>
    <w:nsid w:val="44507F63"/>
    <w:multiLevelType w:val="hybridMultilevel"/>
    <w:tmpl w:val="9FB66FA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79601F7"/>
    <w:multiLevelType w:val="multilevel"/>
    <w:tmpl w:val="980A219E"/>
    <w:lvl w:ilvl="0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5F964A06"/>
    <w:multiLevelType w:val="hybridMultilevel"/>
    <w:tmpl w:val="C03E8560"/>
    <w:lvl w:ilvl="0" w:tplc="BD7E41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08E66AA"/>
    <w:multiLevelType w:val="multilevel"/>
    <w:tmpl w:val="AFC837C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46663EB"/>
    <w:multiLevelType w:val="hybridMultilevel"/>
    <w:tmpl w:val="E5A80FC0"/>
    <w:lvl w:ilvl="0" w:tplc="DB2A619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1335AA"/>
    <w:multiLevelType w:val="multilevel"/>
    <w:tmpl w:val="2FA6727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26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C391C7D"/>
    <w:multiLevelType w:val="hybridMultilevel"/>
    <w:tmpl w:val="5BAE7A9E"/>
    <w:lvl w:ilvl="0" w:tplc="30520966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212C8"/>
    <w:multiLevelType w:val="hybridMultilevel"/>
    <w:tmpl w:val="42BA3D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3391765"/>
    <w:multiLevelType w:val="multilevel"/>
    <w:tmpl w:val="8018B1B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27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3AA2268"/>
    <w:multiLevelType w:val="multilevel"/>
    <w:tmpl w:val="9B9C1EA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6FA3368"/>
    <w:multiLevelType w:val="hybridMultilevel"/>
    <w:tmpl w:val="5BECDA72"/>
    <w:lvl w:ilvl="0" w:tplc="730E675A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ADF0CB7"/>
    <w:multiLevelType w:val="multilevel"/>
    <w:tmpl w:val="42BA3D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4"/>
  </w:num>
  <w:num w:numId="5">
    <w:abstractNumId w:val="12"/>
  </w:num>
  <w:num w:numId="6">
    <w:abstractNumId w:val="18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3"/>
  </w:num>
  <w:num w:numId="16">
    <w:abstractNumId w:val="6"/>
  </w:num>
  <w:num w:numId="17">
    <w:abstractNumId w:val="9"/>
  </w:num>
  <w:num w:numId="18">
    <w:abstractNumId w:val="17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B79"/>
    <w:rsid w:val="00057D72"/>
    <w:rsid w:val="00152BF3"/>
    <w:rsid w:val="002B0945"/>
    <w:rsid w:val="003441D9"/>
    <w:rsid w:val="003557EB"/>
    <w:rsid w:val="003E34A2"/>
    <w:rsid w:val="00487AB3"/>
    <w:rsid w:val="004A4F8A"/>
    <w:rsid w:val="004E2E71"/>
    <w:rsid w:val="005405C8"/>
    <w:rsid w:val="00572409"/>
    <w:rsid w:val="005E220B"/>
    <w:rsid w:val="00610034"/>
    <w:rsid w:val="00624EBB"/>
    <w:rsid w:val="006E5474"/>
    <w:rsid w:val="007155D0"/>
    <w:rsid w:val="007F6244"/>
    <w:rsid w:val="00834BA7"/>
    <w:rsid w:val="00864F03"/>
    <w:rsid w:val="008C0AD1"/>
    <w:rsid w:val="00916022"/>
    <w:rsid w:val="00944945"/>
    <w:rsid w:val="00953295"/>
    <w:rsid w:val="00B3240E"/>
    <w:rsid w:val="00B74EFD"/>
    <w:rsid w:val="00C550C1"/>
    <w:rsid w:val="00D24AAB"/>
    <w:rsid w:val="00D670FA"/>
    <w:rsid w:val="00D84B79"/>
    <w:rsid w:val="00DF0A2E"/>
    <w:rsid w:val="00EA55DA"/>
    <w:rsid w:val="00ED4D06"/>
    <w:rsid w:val="00EE3A99"/>
    <w:rsid w:val="00F2043C"/>
    <w:rsid w:val="00F40006"/>
    <w:rsid w:val="00F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4D0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4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ED4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4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D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4D0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styleId="a7">
    <w:name w:val="Hyperlink"/>
    <w:basedOn w:val="a0"/>
    <w:unhideWhenUsed/>
    <w:rsid w:val="00ED4D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D4D06"/>
    <w:rPr>
      <w:color w:val="800080" w:themeColor="followedHyperlink"/>
      <w:u w:val="single"/>
    </w:rPr>
  </w:style>
  <w:style w:type="paragraph" w:styleId="a9">
    <w:name w:val="Balloon Text"/>
    <w:basedOn w:val="a"/>
    <w:link w:val="aa"/>
    <w:unhideWhenUsed/>
    <w:rsid w:val="00ED4D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4D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4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ED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1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7F28B6-DF69-42BB-8453-47917F63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/>
      <vt:lpstr/>
      <vt:lpstr/>
      <vt:lpstr/>
      <vt:lpstr/>
      <vt:lpstr/>
      <vt:lpstr/>
      <vt:lpstr>    Раздел 1. Общие положения</vt:lpstr>
      <vt:lpstr>    </vt:lpstr>
      <vt:lpstr/>
      <vt:lpstr>Раздел 2. Элементы благоустройства территории</vt:lpstr>
      <vt:lpstr>    2.7. На всех улицах, остановках общественного транспорта, у торговых павильонов </vt:lpstr>
      <vt:lpstr>    </vt:lpstr>
      <vt:lpstr>    2.9. Средства наружной рекламы и информации</vt:lpstr>
      <vt:lpstr>    2.10. Некапитальные нестационарные сооружения</vt:lpstr>
      <vt:lpstr>    2.11.5. Для защиты пешеходов от падения снежного настила и сосулек с края крыши,</vt:lpstr>
      <vt:lpstr>    </vt:lpstr>
      <vt:lpstr/>
      <vt:lpstr>Раздел 3. Благоустройство на территориях общественного назначения</vt:lpstr>
      <vt:lpstr/>
      <vt:lpstr>Раздел 4. Благоустройство на территориях жилого  назначения</vt:lpstr>
      <vt:lpstr>    </vt:lpstr>
      <vt:lpstr>    4.1. Общественные пространства</vt:lpstr>
      <vt:lpstr>    4.1.1 Общественные пространства на территориях жилого назначения  формировать си</vt:lpstr>
      <vt:lpstr>    </vt:lpstr>
      <vt:lpstr>    4.2. Участки жилой застройки</vt:lpstr>
      <vt:lpstr>    4.3. Участки детских садов и школ</vt:lpstr>
      <vt:lpstr>    4.4. Участки длительного и кратковременного хранения автотранспортных средств</vt:lpstr>
      <vt:lpstr>Раздел 5. Благоустройство на территориях рекреационного  назначения</vt:lpstr>
      <vt:lpstr>Раздел 6. Объекты  благоустройства на территориях транспортных и инженерных комм</vt:lpstr>
      <vt:lpstr>    Раздел 7. Порядок содержания, благоустройства и уборки</vt:lpstr>
      <vt:lpstr>    территорий сельского поселения</vt:lpstr>
      <vt:lpstr>    </vt:lpstr>
      <vt:lpstr>    7.1. Уборка территорий</vt:lpstr>
      <vt:lpstr/>
      <vt:lpstr>7.3. Особенности уборки территории в весенне-летний период</vt:lpstr>
      <vt:lpstr>7.4. Особенности уборки территории в осенне-зимний период</vt:lpstr>
      <vt:lpstr>7.6. Работы по озеленению территорий и содержанию</vt:lpstr>
      <vt:lpstr>7.7. Содержание и эксплуатация дорог</vt:lpstr>
      <vt:lpstr>7.8. Освещение территории сельского поселения</vt:lpstr>
      <vt:lpstr>7.9. Проведение работ при строительстве, ремонте,</vt:lpstr>
      <vt:lpstr>7.10. Содержание животных в сельском поселении</vt:lpstr>
      <vt:lpstr/>
      <vt:lpstr>7.11. Праздничное оформление территории</vt:lpstr>
      <vt:lpstr/>
      <vt:lpstr>Раздел 8. Контроль за соблюдением норм и правил благоустройства</vt:lpstr>
    </vt:vector>
  </TitlesOfParts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2017-11-29T06:35:00Z</cp:lastPrinted>
  <dcterms:created xsi:type="dcterms:W3CDTF">2017-11-29T04:50:00Z</dcterms:created>
  <dcterms:modified xsi:type="dcterms:W3CDTF">2017-11-29T06:35:00Z</dcterms:modified>
</cp:coreProperties>
</file>