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5" w:rsidRDefault="00507B75" w:rsidP="00507B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27.2pt" o:ole="">
            <v:imagedata r:id="rId5" o:title=""/>
          </v:shape>
          <o:OLEObject Type="Embed" ProgID="Imaging." ShapeID="_x0000_i1025" DrawAspect="Icon" ObjectID="_1623756426" r:id="rId6"/>
        </w:objec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507B75" w:rsidRDefault="00507B75" w:rsidP="00507B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507B75" w:rsidRDefault="00507B75" w:rsidP="00507B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07B75" w:rsidRDefault="00A83382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</w:t>
      </w:r>
      <w:r w:rsidR="00507B75">
        <w:rPr>
          <w:rFonts w:ascii="Times New Roman" w:hAnsi="Times New Roman"/>
          <w:sz w:val="28"/>
          <w:szCs w:val="28"/>
        </w:rPr>
        <w:t xml:space="preserve">                                        с.Ракитное                                          №</w:t>
      </w:r>
      <w:r>
        <w:rPr>
          <w:rFonts w:ascii="Times New Roman" w:hAnsi="Times New Roman"/>
          <w:sz w:val="28"/>
          <w:szCs w:val="28"/>
        </w:rPr>
        <w:t>88</w:t>
      </w:r>
      <w:r w:rsidR="00507B75">
        <w:rPr>
          <w:rFonts w:ascii="Times New Roman" w:hAnsi="Times New Roman"/>
          <w:sz w:val="28"/>
          <w:szCs w:val="28"/>
        </w:rPr>
        <w:t xml:space="preserve">  </w: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размерах и условиях оплаты труда муниципальных служащих органов местного самоуправления </w:t>
      </w:r>
      <w:r w:rsidR="0038513E">
        <w:rPr>
          <w:rFonts w:ascii="Times New Roman" w:hAnsi="Times New Roman"/>
          <w:b/>
          <w:sz w:val="28"/>
          <w:szCs w:val="28"/>
        </w:rPr>
        <w:t>Ракитненского</w:t>
      </w:r>
      <w:r w:rsidR="00A830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507B75" w:rsidRDefault="00507B75" w:rsidP="00507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Руководствуясь Бюджетным кодексом РФ, Федеральным законом от 06.10.2003 г. № 131-ФЗ "Об общих принципах организации местного самоуправления в Российской Федерации", Федеральным законом от 02.03.2007 г. № 25-ФЗ "О муниципальной службе в Российской Федерации"</w:t>
      </w:r>
      <w:r w:rsidR="00963A8C">
        <w:rPr>
          <w:rFonts w:ascii="Times New Roman" w:hAnsi="Times New Roman"/>
          <w:sz w:val="28"/>
          <w:szCs w:val="28"/>
        </w:rPr>
        <w:t>, Законом Приморского края от 07.06.2012 г. № 51</w:t>
      </w:r>
      <w:r>
        <w:rPr>
          <w:rFonts w:ascii="Times New Roman" w:hAnsi="Times New Roman"/>
          <w:sz w:val="28"/>
          <w:szCs w:val="28"/>
        </w:rPr>
        <w:t>-КЗ "О государственной гражданской службе Приморского края", Законом Приморского края от 04.06.2007 г. № 82-КЗ  "О муниципальной службе в Приморском крае"</w:t>
      </w:r>
      <w:r w:rsidR="002577F3">
        <w:rPr>
          <w:rFonts w:ascii="Times New Roman" w:hAnsi="Times New Roman"/>
          <w:sz w:val="28"/>
          <w:szCs w:val="28"/>
        </w:rPr>
        <w:t>, Законом Приморского края от 04.06.2007 г. № 83-КЗ "О Р</w:t>
      </w:r>
      <w:r>
        <w:rPr>
          <w:rFonts w:ascii="Times New Roman" w:hAnsi="Times New Roman"/>
          <w:sz w:val="28"/>
          <w:szCs w:val="28"/>
        </w:rPr>
        <w:t xml:space="preserve">еестре должностей муниципальной службы в Приморском крае", Уставом </w:t>
      </w:r>
      <w:r w:rsidR="0038513E">
        <w:rPr>
          <w:rFonts w:ascii="Times New Roman" w:hAnsi="Times New Roman"/>
          <w:sz w:val="28"/>
          <w:szCs w:val="28"/>
        </w:rPr>
        <w:t xml:space="preserve">Ракитненского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38513E">
        <w:rPr>
          <w:rFonts w:ascii="Times New Roman" w:hAnsi="Times New Roman"/>
          <w:sz w:val="28"/>
          <w:szCs w:val="28"/>
        </w:rPr>
        <w:t xml:space="preserve"> муниципальный комитет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размерах и условиях оплаты труда муниципальных служащих органов местного самоуправления </w:t>
      </w:r>
      <w:r w:rsidR="0038513E">
        <w:rPr>
          <w:rFonts w:ascii="Times New Roman" w:hAnsi="Times New Roman"/>
          <w:sz w:val="28"/>
          <w:szCs w:val="28"/>
        </w:rPr>
        <w:t xml:space="preserve">Ракитненского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38513E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муниципального комитета </w:t>
      </w:r>
      <w:r w:rsidR="0038513E">
        <w:rPr>
          <w:rFonts w:ascii="Times New Roman" w:hAnsi="Times New Roman"/>
          <w:sz w:val="28"/>
          <w:szCs w:val="28"/>
        </w:rPr>
        <w:t xml:space="preserve">Ракитненского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38513E">
        <w:rPr>
          <w:rFonts w:ascii="Times New Roman" w:hAnsi="Times New Roman"/>
          <w:sz w:val="28"/>
          <w:szCs w:val="28"/>
        </w:rPr>
        <w:t>:</w:t>
      </w:r>
    </w:p>
    <w:p w:rsidR="0038513E" w:rsidRDefault="00D62F4A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 20.12.2005 года № </w:t>
      </w:r>
      <w:r w:rsidR="0038513E">
        <w:rPr>
          <w:rFonts w:ascii="Times New Roman" w:hAnsi="Times New Roman"/>
          <w:sz w:val="28"/>
          <w:szCs w:val="28"/>
        </w:rPr>
        <w:t>22 «Об утверждении положения о денежном содержании и поощрении лиц, замещающих муниципальные должности»</w:t>
      </w:r>
    </w:p>
    <w:p w:rsidR="0038513E" w:rsidRDefault="0038513E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62F4A">
        <w:rPr>
          <w:rFonts w:ascii="Times New Roman" w:hAnsi="Times New Roman"/>
          <w:sz w:val="28"/>
          <w:szCs w:val="28"/>
        </w:rPr>
        <w:t>- от 17.11.2007г № 122 «Об утверждении Положения о размере и условиях оплаты труда выборных должностных лиц, муниципальных служащих органов местного самоуправления Раккитненского сельского поселения Дальнереченского муниципального района»</w:t>
      </w:r>
    </w:p>
    <w:p w:rsidR="0087754D" w:rsidRDefault="0087754D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 06.06.2018г № 80 </w:t>
      </w:r>
      <w:r w:rsidRPr="0087754D">
        <w:rPr>
          <w:rFonts w:ascii="Times New Roman" w:hAnsi="Times New Roman"/>
          <w:sz w:val="28"/>
          <w:szCs w:val="28"/>
        </w:rPr>
        <w:t>«О внесении изменений в решение муниципального комитета  Ракитненского сельского поселения от 17.11.2007 № 122 «Об утверждении Положения о размере и условиях оплаты  труда выборных должностных лиц, муниципальных служащих органов местного самоуправления Ракитненского сельского поселения Дальнереченского муниципального района»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</w:t>
      </w:r>
      <w:r w:rsidR="00A83017">
        <w:rPr>
          <w:rFonts w:ascii="Times New Roman" w:hAnsi="Times New Roman"/>
          <w:sz w:val="28"/>
          <w:szCs w:val="28"/>
        </w:rPr>
        <w:t xml:space="preserve">его обнародования в установленном порядке 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7B75" w:rsidRDefault="00A83017" w:rsidP="00507B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Ракитненское </w:t>
      </w:r>
      <w:r w:rsidR="00507B75">
        <w:rPr>
          <w:rFonts w:ascii="Times New Roman" w:hAnsi="Times New Roman"/>
          <w:sz w:val="28"/>
          <w:szCs w:val="28"/>
        </w:rPr>
        <w:t xml:space="preserve">сельское поселение                                      </w:t>
      </w:r>
      <w:r>
        <w:rPr>
          <w:rFonts w:ascii="Times New Roman" w:hAnsi="Times New Roman"/>
          <w:sz w:val="28"/>
          <w:szCs w:val="28"/>
        </w:rPr>
        <w:t>О.А.Кириллов</w:t>
      </w: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jc w:val="both"/>
        <w:rPr>
          <w:rFonts w:ascii="Times New Roman" w:hAnsi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 w:val="0"/>
        </w:rPr>
        <w:t>Утверждено</w:t>
      </w:r>
    </w:p>
    <w:p w:rsidR="00507B75" w:rsidRDefault="00507B75" w:rsidP="00507B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решением муниципального комитета </w:t>
      </w:r>
    </w:p>
    <w:p w:rsidR="00507B75" w:rsidRDefault="00A83017" w:rsidP="00507B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Ракитненского </w:t>
      </w:r>
      <w:r w:rsidR="00507B75">
        <w:rPr>
          <w:rFonts w:ascii="Times New Roman" w:hAnsi="Times New Roman" w:cs="Times New Roman"/>
          <w:b w:val="0"/>
        </w:rPr>
        <w:t>сельского поселения</w:t>
      </w:r>
    </w:p>
    <w:p w:rsidR="00507B75" w:rsidRDefault="00507B75" w:rsidP="00507B75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A83017">
        <w:rPr>
          <w:rFonts w:ascii="Times New Roman" w:hAnsi="Times New Roman" w:cs="Times New Roman"/>
          <w:b w:val="0"/>
        </w:rPr>
        <w:t xml:space="preserve">             № </w:t>
      </w:r>
    </w:p>
    <w:p w:rsidR="00507B75" w:rsidRDefault="00507B75" w:rsidP="00507B75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 И УСЛОВИЯХ ОПЛАТЫ ТРУДА МУНИЦИПАЛЬНЫХ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ОРГАНОВ МЕСТНОГО САМОУПРАВЛЕНИЯ</w:t>
      </w:r>
    </w:p>
    <w:p w:rsidR="00507B75" w:rsidRDefault="00A83017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A83017" w:rsidP="00507B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07B75">
        <w:rPr>
          <w:rFonts w:ascii="Times New Roman" w:hAnsi="Times New Roman"/>
          <w:sz w:val="28"/>
          <w:szCs w:val="28"/>
        </w:rPr>
        <w:t>Настоящее Положение разработано в соответствии с Бюджетным кодексом РФ, Федеральным законом от 06.10.2003 г. № 131-ФЗ "Об общих принципах организации местного самоуправления в Российской Федерации", Федеральным законом от 02.03.2007 г. № 25-ФЗ "О муниципальной службе в Российской Федерации"</w:t>
      </w:r>
      <w:r w:rsidR="002577F3">
        <w:rPr>
          <w:rFonts w:ascii="Times New Roman" w:hAnsi="Times New Roman"/>
          <w:sz w:val="28"/>
          <w:szCs w:val="28"/>
        </w:rPr>
        <w:t>, Законом Приморского края от 07.06.2012 г. № 51</w:t>
      </w:r>
      <w:r w:rsidR="00507B75">
        <w:rPr>
          <w:rFonts w:ascii="Times New Roman" w:hAnsi="Times New Roman"/>
          <w:sz w:val="28"/>
          <w:szCs w:val="28"/>
        </w:rPr>
        <w:t>-КЗ "О государственной гражданской службе Приморского края", Законом Приморского края от 04.06.2007 г. № 82-КЗ  "О муниципальной службе в Приморском крае", Законом Пр</w:t>
      </w:r>
      <w:r w:rsidR="002577F3">
        <w:rPr>
          <w:rFonts w:ascii="Times New Roman" w:hAnsi="Times New Roman"/>
          <w:sz w:val="28"/>
          <w:szCs w:val="28"/>
        </w:rPr>
        <w:t>иморского края от 04.06.2007 г. № 83-КЗ "О Р</w:t>
      </w:r>
      <w:r w:rsidR="00507B75">
        <w:rPr>
          <w:rFonts w:ascii="Times New Roman" w:hAnsi="Times New Roman"/>
          <w:sz w:val="28"/>
          <w:szCs w:val="28"/>
        </w:rPr>
        <w:t xml:space="preserve">еестре должностей муниципальной службы в Приморском крае", Уставом </w:t>
      </w:r>
      <w:r w:rsidR="004F5281">
        <w:rPr>
          <w:rFonts w:ascii="Times New Roman" w:hAnsi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/>
          <w:sz w:val="28"/>
          <w:szCs w:val="28"/>
        </w:rPr>
        <w:t xml:space="preserve">сельского поселения и устанавливает размеры и условия </w:t>
      </w:r>
      <w:r w:rsidR="00507B75">
        <w:rPr>
          <w:rFonts w:ascii="Times New Roman" w:hAnsi="Times New Roman"/>
          <w:sz w:val="28"/>
          <w:szCs w:val="28"/>
        </w:rPr>
        <w:lastRenderedPageBreak/>
        <w:t xml:space="preserve">оплаты труда муниципальных служащих органов местного самоуправления </w:t>
      </w:r>
      <w:r w:rsidR="004F5281">
        <w:rPr>
          <w:rFonts w:ascii="Times New Roman" w:hAnsi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/>
          <w:sz w:val="28"/>
          <w:szCs w:val="28"/>
        </w:rPr>
        <w:t>сельского поселения.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Денежное содержание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органов местного самоуправления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должностного оклада муниципального служащего устанавливается в соответствии с замещаемой им должностью муниципальной службы согласно приложению 1 к настоящему Положению.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ежемесячным и иным дополнительным выплатам относятся: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(приложение 2);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 (приложение 3);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52"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610E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</w:t>
      </w:r>
      <w:r>
        <w:rPr>
          <w:rFonts w:ascii="Times New Roman" w:hAnsi="Times New Roman" w:cs="Times New Roman"/>
          <w:sz w:val="28"/>
          <w:szCs w:val="28"/>
        </w:rPr>
        <w:t>(приложение 5);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ежемесячное денежное поощрение (приложение 6);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(приложение 7).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денежное содержание (в том числе на единовременную выплату при предоставлении ежегодного отпуска и материальную помощь) лицам, замещающим должности муниципальной службы,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</w:t>
      </w:r>
      <w:r w:rsidR="00D434D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D434DF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Муниципальным служащим могут производиться другие выплаты, предусмотренные законодательством и правовыми актами органов местного самоуправления.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Фонд оплаты труда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Фонд оплаты труда муниципальных служащих включает в себя средства на выплату (в расчете на год):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должностных окладов, установленных с соблюдением требований приложения № 1 к настоящему Положению;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ежемесячных денежных поощрений в размере </w:t>
      </w:r>
      <w:r w:rsidR="00E81DEB">
        <w:rPr>
          <w:rFonts w:ascii="Times New Roman" w:hAnsi="Times New Roman" w:cs="Times New Roman"/>
          <w:sz w:val="28"/>
          <w:szCs w:val="28"/>
        </w:rPr>
        <w:t>не более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ежемесячной надбавки к должностному о</w:t>
      </w:r>
      <w:r w:rsidR="0071610E">
        <w:rPr>
          <w:rFonts w:ascii="Times New Roman" w:hAnsi="Times New Roman" w:cs="Times New Roman"/>
          <w:sz w:val="28"/>
          <w:szCs w:val="28"/>
        </w:rPr>
        <w:t>кладу за выслугу лет в размере не более 30 процентов должностного окладов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особые условия м</w:t>
      </w:r>
      <w:r w:rsidR="0071610E">
        <w:rPr>
          <w:rFonts w:ascii="Times New Roman" w:hAnsi="Times New Roman" w:cs="Times New Roman"/>
          <w:sz w:val="28"/>
          <w:szCs w:val="28"/>
        </w:rPr>
        <w:t>униципальной службы в размере не более 180 процентов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ежемесячной процентной надбавки к должностному окладу за работу со сведениями, составляющими государственную тайну, в </w:t>
      </w:r>
      <w:r w:rsidR="0034284A">
        <w:rPr>
          <w:rFonts w:ascii="Times New Roman" w:hAnsi="Times New Roman" w:cs="Times New Roman"/>
          <w:sz w:val="28"/>
          <w:szCs w:val="28"/>
        </w:rPr>
        <w:t>размере не более 50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премий за выполнение особо важных и сложных заданий в размере</w:t>
      </w:r>
      <w:r w:rsidR="0034284A">
        <w:rPr>
          <w:rFonts w:ascii="Times New Roman" w:hAnsi="Times New Roman" w:cs="Times New Roman"/>
          <w:sz w:val="28"/>
          <w:szCs w:val="28"/>
        </w:rPr>
        <w:t xml:space="preserve"> не более 200% должностного оклада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единовременной выплаты при предоставлении ежегодного оплачиваемого отпуска и материальной помощи в размере </w:t>
      </w:r>
      <w:r w:rsidR="0034284A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 должностных окладов;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средств на выплату районного коэффициента и процентной надбавки к заработной плате за работу в местностях с особыми климатическими условиями, установленных законодательством РФ.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Заключительные положения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Денежное содержание лицам, замещающим</w:t>
      </w:r>
      <w:r w:rsidR="002577F3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выплачивается за счет средств бюджета </w:t>
      </w:r>
      <w:r w:rsidR="00D434DF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07B75" w:rsidRDefault="00507B75" w:rsidP="00507B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Положение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подлежит обязательному обнародованию путем размещения на информационных стендах</w:t>
      </w:r>
      <w:r w:rsidR="00D434DF">
        <w:rPr>
          <w:rFonts w:ascii="Times New Roman" w:hAnsi="Times New Roman"/>
          <w:color w:val="000000"/>
          <w:sz w:val="28"/>
          <w:szCs w:val="28"/>
        </w:rPr>
        <w:t xml:space="preserve"> Ракитненского сельского поселения</w:t>
      </w:r>
    </w:p>
    <w:p w:rsidR="00507B75" w:rsidRDefault="00507B75" w:rsidP="00507B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B75" w:rsidRDefault="00507B75" w:rsidP="00507B7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34DF">
        <w:rPr>
          <w:rFonts w:ascii="Times New Roman" w:hAnsi="Times New Roman" w:cs="Times New Roman"/>
          <w:sz w:val="28"/>
          <w:szCs w:val="28"/>
        </w:rPr>
        <w:t>Ракитненского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D434DF">
        <w:rPr>
          <w:rFonts w:ascii="Times New Roman" w:hAnsi="Times New Roman" w:cs="Times New Roman"/>
          <w:sz w:val="28"/>
          <w:szCs w:val="28"/>
        </w:rPr>
        <w:t>О.А.Кириллов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D434DF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СЛУЖАЩИХ, ЗАМЕЩАЮЩИХ МУНИЦИПАЛЬНЫЕ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В ОРГАНАХ МЕСТНОГО САМОУПРАВЛЕНИЯ</w:t>
      </w:r>
    </w:p>
    <w:p w:rsidR="00507B75" w:rsidRDefault="00C7132A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</w:t>
      </w:r>
      <w:r w:rsidR="00C7132A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Размер должностного оклада</w:t>
            </w:r>
          </w:p>
          <w:p w:rsidR="00507B75" w:rsidRDefault="00507B7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(в рублях)</w:t>
            </w:r>
          </w:p>
          <w:p w:rsidR="006172A0" w:rsidRDefault="006172A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 специалист 2 разряда</w:t>
            </w:r>
            <w:r w:rsidR="00755768">
              <w:rPr>
                <w:rFonts w:ascii="Times New Roman" w:hAnsi="Times New Roman"/>
                <w:sz w:val="28"/>
                <w:szCs w:val="28"/>
              </w:rPr>
              <w:t>-главный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ED0535" w:rsidRDefault="00284B5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ED0535" w:rsidRDefault="00284B5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2552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Pr="00ED0535" w:rsidRDefault="00284B5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1832</w:t>
            </w:r>
          </w:p>
        </w:tc>
      </w:tr>
    </w:tbl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68" w:rsidRDefault="00755768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C7132A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4028D3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НАДБАВКИ К ДОЛЖНОСТНОМУ ОКЛАДУ ЗА ВЫСЛУГУ ЛЕТ НА МУНИЦИПАЛЬНОЙ СЛУЖБЕ МУНИЦИПАЛЬНЫМ СЛУЖАЩИМ </w:t>
      </w:r>
    </w:p>
    <w:p w:rsidR="004028D3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</w:t>
      </w:r>
      <w:r w:rsidR="0040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507B75" w:rsidRDefault="004028D3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надбавки к должностному окладу за выслугу лет на муниципальной службе устанавливается в зависимости от стажа муниципальной службы в процентах: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93"/>
      </w:tblGrid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  </w:t>
            </w:r>
          </w:p>
        </w:tc>
      </w:tr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  </w:t>
            </w:r>
          </w:p>
        </w:tc>
      </w:tr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  </w:t>
            </w:r>
          </w:p>
        </w:tc>
      </w:tr>
      <w:tr w:rsidR="00507B75" w:rsidTr="00507B75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B75" w:rsidRDefault="0050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 </w:t>
            </w:r>
          </w:p>
        </w:tc>
      </w:tr>
    </w:tbl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68" w:rsidRDefault="00755768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68" w:rsidRDefault="00755768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4028D3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ЕЖЕМЕСЯЧНОЙ НАДБАВКИ К ДОЛЖНОСТНОМУ ОКЛАДУ ЗА ОСОБЫЕ УСЛОВИЯ МУНИЦИПАЛЬНОЙ СЛУЖБЫ МУНИЦИПАЛЬНЫМ СЛУЖАЩИМ В ОРГАНАХ МЕСТНОГО САМОУПРАВЛЕНИЯ </w:t>
      </w:r>
      <w:r w:rsidR="004028D3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Муниципальным служащим органов местного самоуправления </w:t>
      </w:r>
      <w:r w:rsidR="004028D3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устанавливается ежемесячная надбавка к должностному окладу за особые условия муниципальной службы (далее - ежемесячная надбавка).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Ежемесячная надбавка устанавливается в целях материального стимулирования муниципальных служащих, исполняющих свои функциональные обязанности, как правило, в условиях, отличающихся от нормальных (сложность, срочность и повышенное качество работ, особый режим и график работы, исполнение дополнительных обязанностей, связанных с участием в комиссиях, рабочих группах, комитетах и пр., знание и применение технических средств, иностранных языков и др.).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надбавка за особые условия</w:t>
      </w:r>
      <w:r w:rsidR="00963A8C">
        <w:rPr>
          <w:rFonts w:ascii="Times New Roman" w:hAnsi="Times New Roman" w:cs="Times New Roman"/>
          <w:sz w:val="28"/>
          <w:szCs w:val="28"/>
        </w:rPr>
        <w:t xml:space="preserve"> муниципальной службы устанавливается в процентах к должностному окладу. Предельный норматив надбавки не может превышать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- 180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- 150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- 120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старшим должностям муниципальной службы - 90 процентов должностного оклада;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- 60 процентов должностного оклада.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Выплата надбавки производится одновременно с выплатой денежного содержания с момента назначения на должность муниципального служащего, в том числе и в период испытания при поступлении на муниципальную службу.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Выплата надбавки не приостанавливается в периоды профессиональной переподготовки, повышения квалификации и стажировки с сохранением на этот период замещаемой должности муниципальной службы и денежного содержания, нахождения в командировках, в основных и дополнительных отпусках, а также в отпусках по беременности</w:t>
      </w:r>
      <w:r w:rsidR="002577F3">
        <w:rPr>
          <w:rFonts w:ascii="Times New Roman" w:hAnsi="Times New Roman" w:cs="Times New Roman"/>
          <w:sz w:val="28"/>
          <w:szCs w:val="28"/>
        </w:rPr>
        <w:t xml:space="preserve"> и родам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Муниципальному служащему, проработавшему неполный календарный месяц, надбавка выплачивается пропорционально проработанному времени.</w:t>
      </w: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4028D3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ЕЖЕМЕСЯЧНЫХ ПРОЦЕНТНЫХ НАДБАВОК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ДОЛЖНОСТНЫМ ОКЛАДАМ МУНИЦИПАЛЬНЫХ СЛУЖАЩИХ ОРГАНОВ МЕСТНОГО САМОУПРАВЛЕНИЯ </w:t>
      </w:r>
      <w:r w:rsidR="004028D3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СО СВЕДЕНИЯМИ, СОСТАВЛЯЮЩИМИ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ТАЙНУ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соответствии с Постановлением Правительства от 16 сентября 2006 года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служащие имеют документально подтверждаемый доступ на законных основаниях.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ежемесячной процентной надбавки к должностному окладу за работу со сведениями, имеющими степень секретности "совершенно секретно" - 50 процентов, имеющими степень секретности "секретно" при оформлении допуска с проведением проверочных мероприятий - 15 процентов, без проведения проверочных мероприятий - 10 процентов.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Ежемесячная процентная надбавка выплачивается за счет утвержденного в установленном порядке фонда оплаты труда.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4028D3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A8C" w:rsidRDefault="00963A8C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963A8C" w:rsidRDefault="00963A8C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ПРЕМИРОВАНИЯ МУНИЦИПАЛЬНОГО СЛУЖАЩЕГО </w:t>
      </w:r>
    </w:p>
    <w:p w:rsidR="004028D3" w:rsidRDefault="00963A8C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ОРГАНОВ МЕСТНОГО САМОУПРАВЛЕНИЯ </w:t>
      </w:r>
    </w:p>
    <w:p w:rsidR="00963A8C" w:rsidRDefault="004028D3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РАКИТНЕНСКОГО </w:t>
      </w:r>
      <w:r w:rsidR="00963A8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</w:p>
    <w:p w:rsidR="00963A8C" w:rsidRDefault="00963A8C" w:rsidP="00963A8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ВЫПОЛНЕНИЕ ОСОБО ВАЖНЫХ И СЛОЖНЫХ ЗАДАНИЙ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8C" w:rsidRDefault="00963A8C" w:rsidP="00963A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на основании Федерального закона от 02 марта 2007 года № 25-ФЗ "О муниципальной службе в Российской Федерации", Закона Приморского края от 04.06.2007 г. № 82-КЗ «О муниципальной службе в Приморском крае».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Премия за выполнение особо важных и сложных заданий (далее - Премия) вводится в целях материального стимулирования и поощрения высокопрофессионального труда муниципального служащего органов местного самоуправления </w:t>
      </w:r>
      <w:r w:rsidR="004028D3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(далее – муниципальные служащие) за индивидуальные результаты работы, согласно п. 2 настоящего Положения.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Источником выплаты премии является фонд оплаты труда муниципальных служащих, сформированный в утвержденном порядке на очередной финансовый год, в соответствии с действующим законодательством.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8C" w:rsidRDefault="00963A8C" w:rsidP="00963A8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выплаты, условия, размеры выплаты премии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Премирование муниципальных служащих осуществляется за выполнение особо важных и сложных заданий, работа над которыми велась в течение календарного периода (месяц, квартал, полугодие, год).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Премия выплачивается при условии: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своевременного и качественного выполнения муниципальным служащим своих должностных обязанностей, оперативного и профессионального решения вопросов, входящих в компетенцию работника;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творческого подхода муниципального служащего к подготовке инициативных предложений по совершенствованию деятельности органов местного самоуправления;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выполнения задания особой социальной значимости;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проявления творческого подхода и инициативы при решении вопросов местного значения;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соблюдения высокой исполнительской дисциплины;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обеспечения высокого уровня организаторской работы;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своевременного и качественного проведения мероприятий;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своевременного и качественного выполнения поручений руководителя органа местного самоуправления и руководителя органа администрации сельского поселения;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отсутствия обоснованных жалоб населения на работника;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Назначение премии может производиться по одному или нескольким основаниям и носит разовый характер.</w:t>
      </w:r>
    </w:p>
    <w:p w:rsidR="00963A8C" w:rsidRDefault="00963A8C" w:rsidP="00963A8C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Выплата премий производится в пределах средств фонда оплаты труда муниципального служащего, в размерах не более 200%  должностного оклада.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На премию начисляются районный коэффициент и процентная надбавка за работу в местностях с особыми климатическими условиями, установленные законодательством Российской Федерации.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Основанием для начала выполнения особо важного и сложного задания является распоряжение работодателя муниципального служащего о поручении задания с указанием цели, исполнителей и руководителя, контролирующего выполнения задания, конкретных сроков выполнения задания.</w:t>
      </w:r>
    </w:p>
    <w:p w:rsidR="00963A8C" w:rsidRDefault="00963A8C" w:rsidP="00963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Фактическое выполнение задания подтверждается распоряжением работодателя муниципального служащего, в котором  указывается исполнитель задания и сумма премирования.»</w:t>
      </w: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8D3" w:rsidRDefault="004028D3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4028D3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</w:p>
    <w:p w:rsidR="004028D3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4028D3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507B75" w:rsidRDefault="004028D3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Размеры ежемесячного денежного поощрения муниципальных служащих в администрации </w:t>
      </w:r>
      <w:r w:rsidR="004028D3">
        <w:rPr>
          <w:b w:val="0"/>
          <w:sz w:val="28"/>
          <w:szCs w:val="28"/>
        </w:rPr>
        <w:t xml:space="preserve">Ракитненского </w:t>
      </w:r>
      <w:r>
        <w:rPr>
          <w:b w:val="0"/>
          <w:sz w:val="28"/>
          <w:szCs w:val="28"/>
        </w:rPr>
        <w:t>сельского поселения</w:t>
      </w:r>
    </w:p>
    <w:p w:rsidR="00507B75" w:rsidRDefault="00507B75" w:rsidP="00507B7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07B75" w:rsidRDefault="00507B75" w:rsidP="00507B7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B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B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B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507B75" w:rsidTr="00507B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B75" w:rsidRDefault="00507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B5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Положению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размерах и условиях оплаты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труда муниципальных служащих</w:t>
      </w:r>
    </w:p>
    <w:p w:rsidR="00507B75" w:rsidRDefault="00507B75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органов местного самоуправления</w:t>
      </w:r>
    </w:p>
    <w:p w:rsidR="00507B75" w:rsidRDefault="005B1419" w:rsidP="00507B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Ракитненского </w:t>
      </w:r>
      <w:r w:rsidR="00507B75">
        <w:rPr>
          <w:rFonts w:ascii="Times New Roman" w:hAnsi="Times New Roman" w:cs="Times New Roman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</w:p>
    <w:p w:rsidR="00507B75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ЕДИНОВРЕМЕННОЙ ВЫПЛАТЫ ПРИ ПРЕДОСТАВЛЕНИИ ЕЖЕГОДНОГО</w:t>
      </w:r>
    </w:p>
    <w:p w:rsidR="005B1419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ОПЛАЧИВАЕМОГО ОТПУСКА И МАТЕРИАЛЬНОЙ ПОМОЩИ МУНИЦИПАЛЬНЫМ СЛУЖАЩИМ </w:t>
      </w:r>
    </w:p>
    <w:p w:rsidR="005B1419" w:rsidRDefault="00507B75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507B75" w:rsidRDefault="005B1419" w:rsidP="00507B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="00507B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Муниципальным служащим органов местного самоуправления </w:t>
      </w:r>
      <w:r w:rsidR="005B1419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устанавливается единовременная выплата при предоставлении ежегодного оплачиваемого отпуска в размере двух должностных окладов и единовременная материальная помощь в размере должностного оклада.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Единовременная выплата при предоставлении ежегодного оплачиваемого отпуска в размере двух должностных окладов выплачивается при уходе муниципального служащего в ежегодный оплачиваемый отпуск на основании личного заявления.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Материальная помощь выплачивается один раз в календарном году, как правило, при уходе муниципального служащего в ежегодный основной оплачиваемый отпуск на основании личного заявления. В случае разделения ежегодного основного оплачиваемого отпуска в установленном порядке на части материальная помощь выплачивается один раз при предоставлении любой из частей указанного отпуска, по личному заявлению муниципального служащего.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Материальная помощь может быть выплачена, по личному заявлению муниципального служащего, в течение календарного года независимо от его ухода в ежегодный основной оплачиваемый отпуск на основании личного заявления.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исключительных случаях (стихийное бедствие, тяжелое заболевание, смерть ближайших родственников и другие уважительные причины) в пределах фонда оплаты труда муниципальных служащих, на основании мотивированного письменного заявления муниципального служащего, может быть оказана дополнительная материальная помощь в размере не более трех должностных окладов.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о единовременной выплате к ежегодно оплачиваемому отпуску и об оказании материальной помощи и дополнительной материальной помощи принимается руководителем органа местного самоуправления.</w:t>
      </w:r>
    </w:p>
    <w:p w:rsidR="00507B75" w:rsidRDefault="00507B75" w:rsidP="00507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09C" w:rsidRDefault="00CA309C"/>
    <w:sectPr w:rsidR="00CA309C" w:rsidSect="00507B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75"/>
    <w:rsid w:val="0010605F"/>
    <w:rsid w:val="001957F8"/>
    <w:rsid w:val="002577F3"/>
    <w:rsid w:val="00284B52"/>
    <w:rsid w:val="0034284A"/>
    <w:rsid w:val="0038513E"/>
    <w:rsid w:val="004028D3"/>
    <w:rsid w:val="004C25C2"/>
    <w:rsid w:val="004F5281"/>
    <w:rsid w:val="00507B75"/>
    <w:rsid w:val="005B1419"/>
    <w:rsid w:val="006172A0"/>
    <w:rsid w:val="0071610E"/>
    <w:rsid w:val="00755768"/>
    <w:rsid w:val="0087754D"/>
    <w:rsid w:val="00963A8C"/>
    <w:rsid w:val="00A83017"/>
    <w:rsid w:val="00A83382"/>
    <w:rsid w:val="00C7132A"/>
    <w:rsid w:val="00CA309C"/>
    <w:rsid w:val="00D434DF"/>
    <w:rsid w:val="00D62F4A"/>
    <w:rsid w:val="00E81DEB"/>
    <w:rsid w:val="00E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7B7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B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07B75"/>
    <w:pPr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507B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07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07B7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B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07B75"/>
    <w:pPr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507B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07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cp:lastPrinted>2018-11-16T01:02:00Z</cp:lastPrinted>
  <dcterms:created xsi:type="dcterms:W3CDTF">2017-12-29T01:37:00Z</dcterms:created>
  <dcterms:modified xsi:type="dcterms:W3CDTF">2019-07-04T04:41:00Z</dcterms:modified>
</cp:coreProperties>
</file>