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2" w:rsidRPr="00946AB4" w:rsidRDefault="003204B2" w:rsidP="003204B2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6954732" r:id="rId6"/>
        </w:objec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</w:rPr>
      </w:pPr>
      <w:r w:rsidRPr="003204B2">
        <w:rPr>
          <w:rFonts w:ascii="Times New Roman" w:hAnsi="Times New Roman" w:cs="Times New Roman"/>
        </w:rPr>
        <w:t>РЕШЕНИЕ</w:t>
      </w:r>
      <w:r w:rsidRPr="003204B2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33EBFCD" wp14:editId="5950E3B4">
                <wp:extent cx="304800" cy="304800"/>
                <wp:effectExtent l="0" t="0" r="0" b="0"/>
                <wp:docPr id="1" name="Прямоугольник 1" descr="https://docviewer.yandex.ru/view/27502685/htmlimage?id=oer-6eyq90zdlbr2wpbsbxqdcjli8vnkfpph2jr01sgvtajtuhm9guvov40v45ker9z63htsynm9b11iddyr2nih1nn9nq86iy2tesk&amp;name=image-UnQydlpbM0Pv19z4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view/27502685/htmlimage?id=oer-6eyq90zdlbr2wpbsbxqdcjli8vnkfpph2jr01sgvtajtuhm9guvov40v45ker9z63htsynm9b11iddyr2nih1nn9nq86iy2tesk&amp;name=image-UnQydlpbM0Pv19z4v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TXijZ0AwAAl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3204B2" w:rsidRPr="003204B2" w:rsidRDefault="00E200BD" w:rsidP="003204B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23 мая 2017г                     </w:t>
      </w:r>
      <w:r w:rsidR="003204B2" w:rsidRPr="003204B2">
        <w:rPr>
          <w:rFonts w:ascii="Times New Roman" w:hAnsi="Times New Roman" w:cs="Times New Roman"/>
          <w:sz w:val="20"/>
          <w:szCs w:val="20"/>
        </w:rPr>
        <w:t xml:space="preserve">                                  с. </w:t>
      </w:r>
      <w:proofErr w:type="gramStart"/>
      <w:r w:rsidR="003204B2" w:rsidRPr="003204B2">
        <w:rPr>
          <w:rFonts w:ascii="Times New Roman" w:hAnsi="Times New Roman" w:cs="Times New Roman"/>
          <w:sz w:val="20"/>
          <w:szCs w:val="20"/>
        </w:rPr>
        <w:t>Ракитное</w:t>
      </w:r>
      <w:proofErr w:type="gramEnd"/>
      <w:r w:rsidR="003204B2" w:rsidRPr="003204B2">
        <w:rPr>
          <w:rFonts w:ascii="Times New Roman" w:hAnsi="Times New Roman" w:cs="Times New Roman"/>
          <w:sz w:val="20"/>
          <w:szCs w:val="20"/>
        </w:rPr>
        <w:t xml:space="preserve">                                    №</w:t>
      </w:r>
      <w:r w:rsidR="00FC7732">
        <w:rPr>
          <w:rFonts w:ascii="Times New Roman" w:hAnsi="Times New Roman" w:cs="Times New Roman"/>
          <w:sz w:val="20"/>
          <w:szCs w:val="20"/>
        </w:rPr>
        <w:t xml:space="preserve"> 46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Об утверждении Перечня должностей муниципальной службы в органах местного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года № 925 «О мерах по реализации отдельных положений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Федерального закона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) и несовершеннолетних детей», Законом Приморского края от 04 июня 2007 года № 82-КЗ «О муниципальной службе в Приморском крае», руководствуясь Уставом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муниципальный комитет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РЕШИЛ: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Утвердить Перечень 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 своих доходах, расходах, об имуществе и обязательствах </w:t>
      </w:r>
      <w:r>
        <w:rPr>
          <w:rFonts w:ascii="yandex-sans" w:hAnsi="yandex-sans"/>
          <w:color w:val="000000"/>
          <w:sz w:val="23"/>
          <w:szCs w:val="23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коррупции».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Установить, что гражданин, замещавший должность муниципальной службы, включенную в Перечень, указанный в пункте 1 настоящего решения, в течени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двух лет после увольнения с муниципальной службы: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и урегулированию конфликта интересов, утвержденным постановлением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б)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обязан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3. </w:t>
      </w:r>
      <w:proofErr w:type="gramStart"/>
      <w:r>
        <w:rPr>
          <w:rFonts w:ascii="yandex-sans" w:hAnsi="yandex-sans"/>
          <w:color w:val="000000"/>
        </w:rPr>
        <w:t xml:space="preserve">Признать утратившим силу решение муниципального комитета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 от 09.02.2017 № 38</w:t>
      </w:r>
      <w:r>
        <w:rPr>
          <w:rStyle w:val="apple-converted-space"/>
          <w:rFonts w:ascii="yandex-sans" w:hAnsi="yandex-sans"/>
          <w:b/>
          <w:bCs/>
          <w:color w:val="000000"/>
        </w:rPr>
        <w:t> </w:t>
      </w:r>
      <w:r>
        <w:rPr>
          <w:rFonts w:ascii="yandex-sans" w:hAnsi="yandex-sans"/>
          <w:b/>
          <w:bCs/>
          <w:color w:val="000000"/>
        </w:rPr>
        <w:t>«</w:t>
      </w:r>
      <w:r>
        <w:rPr>
          <w:rFonts w:ascii="yandex-sans" w:hAnsi="yandex-sans"/>
          <w:color w:val="000000"/>
        </w:rPr>
        <w:t xml:space="preserve">Об утверждении Перечня должностей муниципальной службы, в органах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yandex-sans" w:hAnsi="yandex-sans"/>
          <w:color w:val="000000"/>
        </w:rPr>
        <w:t xml:space="preserve"> характера своих супруги (супруга) и несовершеннолетних детей, должностей муниципальной службы органов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на которые распространяются требования статьи 12 Федерального закона от 25 декабря 2008 года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</w:rPr>
        <w:br/>
        <w:t>№ 273-ФЗ «О противодействии коррупции».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4. Настоящее решение вступает в силу со дня его обнародования.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Глава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сельского поселения                                                                О.А. Кириллов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Утвержден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решением муниципального комитета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Ракитненского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сельского поселения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от  </w:t>
      </w:r>
      <w:r w:rsidR="00E200BD">
        <w:rPr>
          <w:rFonts w:ascii="yandex-sans" w:hAnsi="yandex-sans"/>
          <w:color w:val="000000"/>
          <w:sz w:val="20"/>
          <w:szCs w:val="20"/>
        </w:rPr>
        <w:t xml:space="preserve">23.05.2017г   </w:t>
      </w:r>
      <w:r>
        <w:rPr>
          <w:rFonts w:ascii="yandex-sans" w:hAnsi="yandex-sans"/>
          <w:color w:val="000000"/>
          <w:sz w:val="20"/>
          <w:szCs w:val="20"/>
        </w:rPr>
        <w:t xml:space="preserve">   № </w:t>
      </w:r>
      <w:r w:rsidR="00E200BD">
        <w:rPr>
          <w:rFonts w:ascii="yandex-sans" w:hAnsi="yandex-sans"/>
          <w:color w:val="000000"/>
          <w:sz w:val="20"/>
          <w:szCs w:val="20"/>
        </w:rPr>
        <w:t xml:space="preserve"> 47</w:t>
      </w:r>
      <w:bookmarkStart w:id="0" w:name="_GoBack"/>
      <w:bookmarkEnd w:id="0"/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ПЕРЕЧЕНЬ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и при замещении которых муниципальные служащие обязаны представлять сведения о своих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proofErr w:type="gramEnd"/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Ведущая группа должностей, исполнение должностных обязанностей по которой предусматривает: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предоставление муниципальных услуг гражданам и организациям;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осуществление контрольных мероприятий;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подготовку и принятие решений о распределении бюджетных ассигнований и субсидий;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управление муниципальным имуществом;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осуществление закупок для муниципальных нужд, выдачу разрешений;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ж) хранение и распределение материально-технических ресурсов.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Ведущая группа должностей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1) главный специалист 2 разряда;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ведущий специалист 2 разряда.</w:t>
      </w:r>
    </w:p>
    <w:p w:rsidR="005251EA" w:rsidRDefault="005251EA"/>
    <w:sectPr w:rsidR="0052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2"/>
    <w:rsid w:val="003204B2"/>
    <w:rsid w:val="005251EA"/>
    <w:rsid w:val="00D50771"/>
    <w:rsid w:val="00E200BD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2017-05-12T04:15:00Z</dcterms:created>
  <dcterms:modified xsi:type="dcterms:W3CDTF">2017-05-22T00:39:00Z</dcterms:modified>
</cp:coreProperties>
</file>