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6A" w:rsidRDefault="0046326A" w:rsidP="0070526B"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3pt;margin-top:11.4pt;width:39pt;height:27pt;z-index:251659264;mso-position-horizontal-relative:text;mso-position-vertical-relative:text">
            <v:imagedata r:id="rId7" o:title=""/>
            <w10:wrap type="square" side="right"/>
          </v:shape>
          <o:OLEObject Type="Embed" ProgID="Unknown" ShapeID="_x0000_s1026" DrawAspect="Icon" ObjectID="_1670156183" r:id="rId8"/>
        </w:pict>
      </w:r>
    </w:p>
    <w:p w:rsidR="0046326A" w:rsidRDefault="0046326A" w:rsidP="0070526B"/>
    <w:p w:rsidR="0046326A" w:rsidRDefault="0046326A" w:rsidP="0070526B"/>
    <w:p w:rsidR="0070526B" w:rsidRDefault="0070526B" w:rsidP="0070526B">
      <w:pPr>
        <w:pStyle w:val="a3"/>
      </w:pPr>
    </w:p>
    <w:p w:rsidR="0070526B" w:rsidRPr="002829D7" w:rsidRDefault="0070526B" w:rsidP="0070526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70526B" w:rsidRPr="002829D7" w:rsidRDefault="0070526B" w:rsidP="0070526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Ракитненского</w:t>
      </w:r>
      <w:proofErr w:type="spellEnd"/>
      <w:r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0526B" w:rsidRPr="002829D7" w:rsidRDefault="0070526B" w:rsidP="0070526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70526B" w:rsidRPr="002829D7" w:rsidRDefault="0070526B" w:rsidP="0070526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70526B" w:rsidRDefault="0070526B" w:rsidP="0070526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70526B" w:rsidRDefault="0070526B" w:rsidP="0070526B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70526B" w:rsidRPr="00B56CDA" w:rsidRDefault="0070526B" w:rsidP="0070526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70526B" w:rsidRPr="00B56CDA" w:rsidRDefault="0070526B" w:rsidP="0070526B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 ноября</w:t>
      </w:r>
      <w:r w:rsidRPr="00B56CDA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56CDA">
        <w:rPr>
          <w:rFonts w:ascii="Times New Roman" w:hAnsi="Times New Roman" w:cs="Times New Roman"/>
          <w:sz w:val="20"/>
          <w:szCs w:val="20"/>
        </w:rPr>
        <w:t xml:space="preserve"> года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56CD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56CDA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Ракитное</w:t>
      </w:r>
      <w:proofErr w:type="gramEnd"/>
      <w:r w:rsidRPr="00B56CD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56CDA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15а</w:t>
      </w:r>
    </w:p>
    <w:p w:rsidR="0070526B" w:rsidRDefault="0070526B" w:rsidP="0070526B">
      <w:pPr>
        <w:jc w:val="center"/>
        <w:rPr>
          <w:b/>
          <w:bCs/>
          <w:sz w:val="28"/>
          <w:szCs w:val="28"/>
        </w:rPr>
      </w:pPr>
    </w:p>
    <w:p w:rsidR="0070526B" w:rsidRPr="00AF0C0F" w:rsidRDefault="0070526B" w:rsidP="0070526B">
      <w:pPr>
        <w:jc w:val="center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 О рассмотрении проекта решения «О бюджете </w:t>
      </w:r>
      <w:proofErr w:type="spellStart"/>
      <w:r>
        <w:rPr>
          <w:b/>
          <w:bCs/>
          <w:sz w:val="28"/>
          <w:szCs w:val="28"/>
        </w:rPr>
        <w:t>Ракитненского</w:t>
      </w:r>
      <w:proofErr w:type="spellEnd"/>
      <w:r w:rsidRPr="00F438DA">
        <w:rPr>
          <w:b/>
          <w:bCs/>
          <w:sz w:val="28"/>
          <w:szCs w:val="28"/>
        </w:rPr>
        <w:t xml:space="preserve"> сельского поселения на 20</w:t>
      </w:r>
      <w:r>
        <w:rPr>
          <w:b/>
          <w:bCs/>
          <w:sz w:val="28"/>
          <w:szCs w:val="28"/>
        </w:rPr>
        <w:t>21</w:t>
      </w:r>
      <w:r w:rsidRPr="00F438D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2022 и 2023 годов в первом чтении</w:t>
      </w:r>
      <w:r w:rsidRPr="00AF0C0F">
        <w:rPr>
          <w:b/>
          <w:sz w:val="26"/>
          <w:szCs w:val="26"/>
        </w:rPr>
        <w:t xml:space="preserve"> </w:t>
      </w:r>
    </w:p>
    <w:p w:rsidR="0070526B" w:rsidRDefault="0070526B" w:rsidP="0070526B">
      <w:pPr>
        <w:jc w:val="center"/>
        <w:rPr>
          <w:b/>
          <w:sz w:val="24"/>
          <w:szCs w:val="24"/>
        </w:rPr>
      </w:pPr>
    </w:p>
    <w:p w:rsidR="0070526B" w:rsidRPr="00307E89" w:rsidRDefault="0070526B" w:rsidP="0070526B">
      <w:pPr>
        <w:ind w:firstLine="709"/>
        <w:jc w:val="both"/>
        <w:rPr>
          <w:sz w:val="28"/>
          <w:szCs w:val="28"/>
        </w:rPr>
      </w:pPr>
      <w:proofErr w:type="gramStart"/>
      <w:r w:rsidRPr="00307E8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 руководствуясь Уставом </w:t>
      </w:r>
      <w:proofErr w:type="spellStart"/>
      <w:r w:rsidRPr="00307E89">
        <w:rPr>
          <w:sz w:val="28"/>
          <w:szCs w:val="28"/>
        </w:rPr>
        <w:t>Ракитненского</w:t>
      </w:r>
      <w:proofErr w:type="spellEnd"/>
      <w:r w:rsidRPr="00307E89"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307E89">
        <w:rPr>
          <w:sz w:val="28"/>
          <w:szCs w:val="28"/>
        </w:rPr>
        <w:t>Ракитненском</w:t>
      </w:r>
      <w:proofErr w:type="spellEnd"/>
      <w:r w:rsidRPr="00307E89">
        <w:rPr>
          <w:sz w:val="28"/>
          <w:szCs w:val="28"/>
        </w:rPr>
        <w:t xml:space="preserve"> сельском поселении, муниципальный комитет </w:t>
      </w:r>
      <w:proofErr w:type="spellStart"/>
      <w:r w:rsidRPr="00307E89">
        <w:rPr>
          <w:sz w:val="28"/>
          <w:szCs w:val="28"/>
        </w:rPr>
        <w:t>Ракитненского</w:t>
      </w:r>
      <w:proofErr w:type="spellEnd"/>
      <w:r w:rsidRPr="00307E89">
        <w:rPr>
          <w:sz w:val="28"/>
          <w:szCs w:val="28"/>
        </w:rPr>
        <w:t xml:space="preserve"> сельского поселения, рассмотрев основные характеристики бюджета </w:t>
      </w:r>
      <w:proofErr w:type="spellStart"/>
      <w:r w:rsidRPr="00307E89">
        <w:rPr>
          <w:sz w:val="28"/>
          <w:szCs w:val="28"/>
        </w:rPr>
        <w:t>Ракитненского</w:t>
      </w:r>
      <w:proofErr w:type="spellEnd"/>
      <w:r w:rsidRPr="00307E89">
        <w:rPr>
          <w:sz w:val="28"/>
          <w:szCs w:val="28"/>
        </w:rPr>
        <w:t xml:space="preserve"> сельского поселения на 2021 год и плановый период 2022 и 2023 годов,</w:t>
      </w:r>
      <w:proofErr w:type="gramEnd"/>
    </w:p>
    <w:p w:rsidR="0070526B" w:rsidRPr="00307E89" w:rsidRDefault="0070526B" w:rsidP="0070526B">
      <w:pPr>
        <w:ind w:firstLine="709"/>
        <w:jc w:val="both"/>
        <w:rPr>
          <w:sz w:val="28"/>
          <w:szCs w:val="28"/>
        </w:rPr>
      </w:pPr>
    </w:p>
    <w:p w:rsidR="0070526B" w:rsidRPr="00307E89" w:rsidRDefault="0070526B" w:rsidP="0070526B">
      <w:pPr>
        <w:jc w:val="both"/>
        <w:rPr>
          <w:sz w:val="28"/>
          <w:szCs w:val="28"/>
        </w:rPr>
      </w:pPr>
      <w:r w:rsidRPr="00307E89">
        <w:rPr>
          <w:sz w:val="28"/>
          <w:szCs w:val="28"/>
        </w:rPr>
        <w:t xml:space="preserve"> РЕШИЛ:</w:t>
      </w:r>
    </w:p>
    <w:p w:rsidR="0070526B" w:rsidRPr="00307E89" w:rsidRDefault="0070526B" w:rsidP="0070526B">
      <w:pPr>
        <w:pStyle w:val="ConsPlusNormal"/>
        <w:widowControl/>
        <w:spacing w:before="100" w:beforeAutospacing="1" w:after="100" w:afterAutospacing="1"/>
        <w:ind w:left="360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89">
        <w:rPr>
          <w:rFonts w:ascii="Times New Roman" w:hAnsi="Times New Roman" w:cs="Times New Roman"/>
          <w:sz w:val="28"/>
          <w:szCs w:val="28"/>
        </w:rPr>
        <w:t xml:space="preserve">1.  Принять проект решения о бюджете </w:t>
      </w:r>
      <w:proofErr w:type="spellStart"/>
      <w:r w:rsidRPr="00307E89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307E8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бюджета поселения) на 2021 год и плановый период 2022 и 2023  годов  в первом чтении. </w:t>
      </w:r>
    </w:p>
    <w:p w:rsidR="0070526B" w:rsidRPr="004A119E" w:rsidRDefault="0070526B" w:rsidP="0070526B">
      <w:pPr>
        <w:ind w:firstLine="709"/>
        <w:jc w:val="both"/>
        <w:rPr>
          <w:sz w:val="28"/>
          <w:szCs w:val="28"/>
        </w:rPr>
      </w:pPr>
      <w:r w:rsidRPr="00307E89">
        <w:rPr>
          <w:sz w:val="28"/>
          <w:szCs w:val="28"/>
        </w:rPr>
        <w:t xml:space="preserve">    2. Утвердить основные характеристики бюджета </w:t>
      </w:r>
      <w:proofErr w:type="spellStart"/>
      <w:r w:rsidRPr="00307E89">
        <w:rPr>
          <w:sz w:val="28"/>
          <w:szCs w:val="28"/>
        </w:rPr>
        <w:t>Ракитненского</w:t>
      </w:r>
      <w:proofErr w:type="spellEnd"/>
      <w:r w:rsidRPr="00307E89">
        <w:rPr>
          <w:sz w:val="28"/>
          <w:szCs w:val="28"/>
        </w:rPr>
        <w:t xml:space="preserve"> сельского поселения (далее по тексту - бюджет поселения) на 2021год:</w:t>
      </w:r>
    </w:p>
    <w:p w:rsidR="0070526B" w:rsidRPr="004B18EE" w:rsidRDefault="0070526B" w:rsidP="0070526B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  <w:r w:rsidRPr="004B18EE">
        <w:rPr>
          <w:rFonts w:ascii="Times New Roman" w:hAnsi="Times New Roman" w:cs="Times New Roman"/>
        </w:rPr>
        <w:t xml:space="preserve">1) общий объем доходов бюджета поселения  в сумме </w:t>
      </w:r>
      <w:r>
        <w:rPr>
          <w:rFonts w:ascii="Times New Roman" w:hAnsi="Times New Roman" w:cs="Times New Roman"/>
        </w:rPr>
        <w:t>4483490</w:t>
      </w:r>
      <w:r w:rsidRPr="004B18EE">
        <w:rPr>
          <w:rFonts w:ascii="Times New Roman" w:hAnsi="Times New Roman" w:cs="Times New Roman"/>
        </w:rPr>
        <w:t xml:space="preserve"> рублей,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rFonts w:ascii="Times New Roman" w:hAnsi="Times New Roman" w:cs="Times New Roman"/>
        </w:rPr>
        <w:t xml:space="preserve">2377550 </w:t>
      </w:r>
      <w:r w:rsidRPr="004B18EE">
        <w:rPr>
          <w:rFonts w:ascii="Times New Roman" w:hAnsi="Times New Roman" w:cs="Times New Roman"/>
        </w:rPr>
        <w:t>рублей;</w:t>
      </w:r>
    </w:p>
    <w:p w:rsidR="0070526B" w:rsidRPr="008B13ED" w:rsidRDefault="0070526B" w:rsidP="0070526B">
      <w:pPr>
        <w:ind w:firstLine="709"/>
        <w:jc w:val="both"/>
        <w:rPr>
          <w:sz w:val="28"/>
          <w:szCs w:val="28"/>
        </w:rPr>
      </w:pPr>
      <w:r w:rsidRPr="004B18EE">
        <w:rPr>
          <w:sz w:val="28"/>
          <w:szCs w:val="28"/>
        </w:rPr>
        <w:t xml:space="preserve">2)  общий объем расходов бюджета поселения  </w:t>
      </w:r>
      <w:r w:rsidRPr="008B13ED">
        <w:rPr>
          <w:sz w:val="28"/>
          <w:szCs w:val="28"/>
        </w:rPr>
        <w:t xml:space="preserve">в сумме </w:t>
      </w:r>
      <w:r w:rsidRPr="00B36D6A">
        <w:rPr>
          <w:sz w:val="28"/>
          <w:szCs w:val="28"/>
        </w:rPr>
        <w:t>4483490</w:t>
      </w:r>
      <w:r w:rsidRPr="008B13ED">
        <w:rPr>
          <w:sz w:val="28"/>
          <w:szCs w:val="28"/>
        </w:rPr>
        <w:t xml:space="preserve">  рублей.</w:t>
      </w:r>
    </w:p>
    <w:p w:rsidR="0070526B" w:rsidRDefault="0070526B" w:rsidP="00705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37D9">
        <w:rPr>
          <w:sz w:val="28"/>
          <w:szCs w:val="28"/>
        </w:rPr>
        <w:t>. Утвердить основные характеристики бюджета поселения на плановый период 20</w:t>
      </w:r>
      <w:r>
        <w:rPr>
          <w:sz w:val="28"/>
          <w:szCs w:val="28"/>
        </w:rPr>
        <w:t>22</w:t>
      </w:r>
      <w:r w:rsidRPr="00C037D9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23 </w:t>
      </w:r>
      <w:r w:rsidRPr="00C037D9">
        <w:rPr>
          <w:sz w:val="28"/>
          <w:szCs w:val="28"/>
        </w:rPr>
        <w:t>годов:</w:t>
      </w:r>
    </w:p>
    <w:p w:rsidR="0070526B" w:rsidRPr="00711561" w:rsidRDefault="0070526B" w:rsidP="0070526B">
      <w:pPr>
        <w:ind w:firstLine="709"/>
        <w:jc w:val="both"/>
        <w:rPr>
          <w:sz w:val="28"/>
          <w:szCs w:val="28"/>
        </w:rPr>
      </w:pPr>
      <w:proofErr w:type="gramStart"/>
      <w:r w:rsidRPr="00711561">
        <w:rPr>
          <w:sz w:val="28"/>
          <w:szCs w:val="28"/>
        </w:rPr>
        <w:t xml:space="preserve">1)  прогнозируемый общий объем доходов бюджета поселения </w:t>
      </w:r>
      <w:r w:rsidRPr="00711561">
        <w:rPr>
          <w:sz w:val="28"/>
          <w:szCs w:val="28"/>
        </w:rPr>
        <w:br/>
        <w:t>на 20</w:t>
      </w:r>
      <w:r>
        <w:rPr>
          <w:sz w:val="28"/>
          <w:szCs w:val="28"/>
        </w:rPr>
        <w:t xml:space="preserve">22 </w:t>
      </w:r>
      <w:r w:rsidRPr="00711561">
        <w:rPr>
          <w:sz w:val="28"/>
          <w:szCs w:val="28"/>
        </w:rPr>
        <w:t>год  сумме</w:t>
      </w:r>
      <w:r>
        <w:rPr>
          <w:sz w:val="28"/>
          <w:szCs w:val="28"/>
        </w:rPr>
        <w:t xml:space="preserve"> 4585116 </w:t>
      </w:r>
      <w:r w:rsidRPr="00711561">
        <w:rPr>
          <w:sz w:val="28"/>
          <w:szCs w:val="28"/>
        </w:rPr>
        <w:t xml:space="preserve">рублей, в том числе объём межбюджетных трансфертов, получаемых из других бюджетов бюджетной системы Российской Федерации, – в сумме </w:t>
      </w:r>
      <w:r>
        <w:rPr>
          <w:sz w:val="28"/>
          <w:szCs w:val="28"/>
        </w:rPr>
        <w:t xml:space="preserve">2384550 </w:t>
      </w:r>
      <w:r w:rsidRPr="00711561">
        <w:rPr>
          <w:sz w:val="28"/>
          <w:szCs w:val="28"/>
        </w:rPr>
        <w:t xml:space="preserve"> рублей, и на 20</w:t>
      </w:r>
      <w:r>
        <w:rPr>
          <w:sz w:val="28"/>
          <w:szCs w:val="28"/>
        </w:rPr>
        <w:t>23</w:t>
      </w:r>
      <w:r w:rsidRPr="00711561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4596116</w:t>
      </w:r>
      <w:r w:rsidRPr="00711561">
        <w:rPr>
          <w:sz w:val="28"/>
          <w:szCs w:val="28"/>
        </w:rPr>
        <w:t xml:space="preserve"> рублей, в том числе объём межбюджетных трансфертов, </w:t>
      </w:r>
      <w:r w:rsidRPr="00711561">
        <w:rPr>
          <w:sz w:val="28"/>
          <w:szCs w:val="28"/>
        </w:rPr>
        <w:lastRenderedPageBreak/>
        <w:t xml:space="preserve">получаемых из других бюджетов бюджетной системы Российской Федерации,  в сумме </w:t>
      </w:r>
      <w:r>
        <w:rPr>
          <w:sz w:val="28"/>
          <w:szCs w:val="28"/>
        </w:rPr>
        <w:t>2381550</w:t>
      </w:r>
      <w:r w:rsidRPr="00711561">
        <w:rPr>
          <w:sz w:val="28"/>
          <w:szCs w:val="28"/>
        </w:rPr>
        <w:t xml:space="preserve"> рублей;</w:t>
      </w:r>
      <w:proofErr w:type="gramEnd"/>
    </w:p>
    <w:p w:rsidR="0070526B" w:rsidRPr="00711561" w:rsidRDefault="0070526B" w:rsidP="0070526B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70526B" w:rsidRPr="00711561" w:rsidRDefault="0070526B" w:rsidP="0070526B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 xml:space="preserve"> </w:t>
      </w:r>
    </w:p>
    <w:p w:rsidR="0070526B" w:rsidRPr="004A119E" w:rsidRDefault="0070526B" w:rsidP="0070526B">
      <w:pPr>
        <w:pStyle w:val="a5"/>
        <w:spacing w:before="0" w:line="240" w:lineRule="auto"/>
        <w:ind w:firstLine="709"/>
        <w:rPr>
          <w:rFonts w:ascii="Times New Roman" w:hAnsi="Times New Roman" w:cs="Times New Roman"/>
        </w:rPr>
      </w:pPr>
      <w:r w:rsidRPr="00711561">
        <w:rPr>
          <w:rFonts w:ascii="Times New Roman" w:hAnsi="Times New Roman" w:cs="Times New Roman"/>
        </w:rPr>
        <w:t>2)  общий объем расходов бюджета поселения на  20</w:t>
      </w:r>
      <w:r>
        <w:rPr>
          <w:rFonts w:ascii="Times New Roman" w:hAnsi="Times New Roman" w:cs="Times New Roman"/>
        </w:rPr>
        <w:t xml:space="preserve">22 </w:t>
      </w:r>
      <w:r w:rsidRPr="00711561">
        <w:rPr>
          <w:rFonts w:ascii="Times New Roman" w:hAnsi="Times New Roman" w:cs="Times New Roman"/>
        </w:rPr>
        <w:t xml:space="preserve">год в сумме </w:t>
      </w:r>
      <w:r>
        <w:rPr>
          <w:rFonts w:ascii="Times New Roman" w:hAnsi="Times New Roman" w:cs="Times New Roman"/>
        </w:rPr>
        <w:t xml:space="preserve">4585116 </w:t>
      </w:r>
      <w:r w:rsidRPr="004A119E">
        <w:rPr>
          <w:rFonts w:ascii="Times New Roman" w:hAnsi="Times New Roman" w:cs="Times New Roman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</w:rPr>
        <w:t xml:space="preserve">110486 </w:t>
      </w:r>
      <w:r w:rsidRPr="004A119E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, </w:t>
      </w:r>
      <w:r w:rsidRPr="004A119E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23</w:t>
      </w:r>
      <w:r w:rsidRPr="004A119E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 xml:space="preserve"> </w:t>
      </w:r>
      <w:r w:rsidRPr="004A119E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 xml:space="preserve">4596116 </w:t>
      </w:r>
      <w:proofErr w:type="gramStart"/>
      <w:r>
        <w:rPr>
          <w:rFonts w:ascii="Times New Roman" w:hAnsi="Times New Roman" w:cs="Times New Roman"/>
        </w:rPr>
        <w:t>рублей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4A119E">
        <w:rPr>
          <w:rFonts w:ascii="Times New Roman" w:hAnsi="Times New Roman" w:cs="Times New Roman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</w:rPr>
        <w:t xml:space="preserve">221523 </w:t>
      </w:r>
      <w:r w:rsidRPr="004A119E">
        <w:rPr>
          <w:rFonts w:ascii="Times New Roman" w:hAnsi="Times New Roman" w:cs="Times New Roman"/>
        </w:rPr>
        <w:t xml:space="preserve"> рублей.</w:t>
      </w:r>
    </w:p>
    <w:p w:rsidR="0070526B" w:rsidRDefault="0070526B" w:rsidP="0070526B">
      <w:pPr>
        <w:jc w:val="both"/>
        <w:rPr>
          <w:rStyle w:val="a6"/>
          <w:sz w:val="28"/>
          <w:szCs w:val="28"/>
        </w:rPr>
      </w:pPr>
    </w:p>
    <w:p w:rsidR="0070526B" w:rsidRDefault="0070526B" w:rsidP="00705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4.  </w:t>
      </w:r>
      <w:proofErr w:type="gramStart"/>
      <w:r w:rsidRPr="00235D2C">
        <w:rPr>
          <w:sz w:val="28"/>
          <w:szCs w:val="28"/>
        </w:rPr>
        <w:t xml:space="preserve">Установить, что в целях реализации указов Президента Российской Федерации от 7 мая 2012 года  </w:t>
      </w:r>
      <w:hyperlink r:id="rId9" w:history="1">
        <w:r w:rsidRPr="00427B6E">
          <w:rPr>
            <w:sz w:val="28"/>
            <w:szCs w:val="28"/>
          </w:rPr>
          <w:t>№ 597</w:t>
        </w:r>
      </w:hyperlink>
      <w:r w:rsidRPr="00427B6E">
        <w:rPr>
          <w:sz w:val="28"/>
          <w:szCs w:val="28"/>
        </w:rPr>
        <w:t xml:space="preserve"> "О мероприятиях по реализации государственной социальной политики"</w:t>
      </w:r>
      <w:r>
        <w:rPr>
          <w:sz w:val="28"/>
          <w:szCs w:val="28"/>
        </w:rPr>
        <w:t xml:space="preserve"> </w:t>
      </w:r>
      <w:r w:rsidRPr="00235D2C">
        <w:rPr>
          <w:sz w:val="28"/>
          <w:szCs w:val="28"/>
        </w:rPr>
        <w:t xml:space="preserve">повышение оплаты труда отдельных категорий работников </w:t>
      </w:r>
      <w:r>
        <w:rPr>
          <w:sz w:val="28"/>
          <w:szCs w:val="28"/>
        </w:rPr>
        <w:t xml:space="preserve">муниципальных </w:t>
      </w:r>
      <w:r w:rsidRPr="00235D2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культуры</w:t>
      </w:r>
      <w:r w:rsidRPr="00235D2C">
        <w:rPr>
          <w:sz w:val="28"/>
          <w:szCs w:val="28"/>
        </w:rPr>
        <w:t xml:space="preserve"> осуществляется </w:t>
      </w:r>
      <w:r w:rsidRPr="00235D2C">
        <w:rPr>
          <w:sz w:val="28"/>
          <w:szCs w:val="28"/>
        </w:rPr>
        <w:br/>
        <w:t>в 20</w:t>
      </w:r>
      <w:r>
        <w:rPr>
          <w:sz w:val="28"/>
          <w:szCs w:val="28"/>
        </w:rPr>
        <w:t>21</w:t>
      </w:r>
      <w:r w:rsidRPr="00235D2C">
        <w:rPr>
          <w:sz w:val="28"/>
          <w:szCs w:val="28"/>
        </w:rPr>
        <w:t xml:space="preserve"> году в соответствии с темпами роста средней заработной платы, установленными планами мероприятий ("дорожными картами") изменений в отраслях социальной сферы, направленных на повышение эффективности и качества услуг</w:t>
      </w:r>
      <w:proofErr w:type="gramEnd"/>
      <w:r w:rsidRPr="00235D2C">
        <w:rPr>
          <w:sz w:val="28"/>
          <w:szCs w:val="28"/>
        </w:rPr>
        <w:t xml:space="preserve"> в сфер</w:t>
      </w:r>
      <w:r>
        <w:rPr>
          <w:sz w:val="28"/>
          <w:szCs w:val="28"/>
        </w:rPr>
        <w:t>е</w:t>
      </w:r>
      <w:r w:rsidRPr="00235D2C">
        <w:rPr>
          <w:sz w:val="28"/>
          <w:szCs w:val="28"/>
        </w:rPr>
        <w:t xml:space="preserve"> культуры, утвержденными распоряжениями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35D2C">
        <w:rPr>
          <w:sz w:val="28"/>
          <w:szCs w:val="28"/>
        </w:rPr>
        <w:t>.</w:t>
      </w:r>
    </w:p>
    <w:p w:rsidR="0070526B" w:rsidRDefault="0070526B" w:rsidP="00705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26B" w:rsidRDefault="0070526B" w:rsidP="0070526B">
      <w:pPr>
        <w:jc w:val="both"/>
        <w:rPr>
          <w:sz w:val="28"/>
          <w:szCs w:val="28"/>
        </w:rPr>
      </w:pPr>
    </w:p>
    <w:p w:rsidR="0070526B" w:rsidRPr="00AE1C98" w:rsidRDefault="0070526B" w:rsidP="00705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5.  </w:t>
      </w:r>
      <w:r w:rsidRPr="00AE1C98">
        <w:rPr>
          <w:sz w:val="28"/>
          <w:szCs w:val="28"/>
        </w:rPr>
        <w:t>Настоящее решение вступает в силу со дня подписания.</w:t>
      </w:r>
    </w:p>
    <w:p w:rsidR="0070526B" w:rsidRPr="00AE1C98" w:rsidRDefault="0070526B" w:rsidP="0070526B">
      <w:pPr>
        <w:ind w:firstLine="709"/>
        <w:jc w:val="both"/>
        <w:rPr>
          <w:sz w:val="28"/>
          <w:szCs w:val="28"/>
        </w:rPr>
      </w:pPr>
    </w:p>
    <w:p w:rsidR="0070526B" w:rsidRDefault="0070526B" w:rsidP="0070526B">
      <w:pPr>
        <w:ind w:firstLine="709"/>
        <w:jc w:val="both"/>
        <w:outlineLvl w:val="0"/>
        <w:rPr>
          <w:sz w:val="28"/>
          <w:szCs w:val="28"/>
        </w:rPr>
      </w:pPr>
    </w:p>
    <w:p w:rsidR="0070526B" w:rsidRDefault="0070526B" w:rsidP="0070526B">
      <w:pPr>
        <w:ind w:firstLine="709"/>
        <w:jc w:val="both"/>
        <w:outlineLvl w:val="0"/>
        <w:rPr>
          <w:sz w:val="28"/>
          <w:szCs w:val="28"/>
        </w:rPr>
      </w:pPr>
    </w:p>
    <w:p w:rsidR="0070526B" w:rsidRDefault="0070526B" w:rsidP="0070526B">
      <w:pPr>
        <w:jc w:val="both"/>
        <w:outlineLvl w:val="0"/>
        <w:rPr>
          <w:sz w:val="28"/>
          <w:szCs w:val="28"/>
        </w:rPr>
      </w:pPr>
      <w:r w:rsidRPr="00AE1C9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70526B" w:rsidRPr="00AE1C98" w:rsidRDefault="0070526B" w:rsidP="0070526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О.А. Кириллов     </w:t>
      </w:r>
    </w:p>
    <w:p w:rsidR="0070526B" w:rsidRDefault="0070526B" w:rsidP="0070526B">
      <w:pPr>
        <w:jc w:val="both"/>
        <w:outlineLvl w:val="0"/>
        <w:rPr>
          <w:sz w:val="25"/>
          <w:szCs w:val="25"/>
        </w:rPr>
      </w:pPr>
    </w:p>
    <w:p w:rsidR="0070526B" w:rsidRDefault="0070526B" w:rsidP="0070526B">
      <w:pPr>
        <w:jc w:val="both"/>
        <w:outlineLvl w:val="0"/>
        <w:rPr>
          <w:sz w:val="25"/>
          <w:szCs w:val="25"/>
        </w:rPr>
      </w:pPr>
      <w:bookmarkStart w:id="0" w:name="_GoBack"/>
      <w:bookmarkEnd w:id="0"/>
    </w:p>
    <w:p w:rsidR="0070526B" w:rsidRDefault="0070526B" w:rsidP="0070526B">
      <w:pPr>
        <w:jc w:val="both"/>
        <w:outlineLvl w:val="0"/>
        <w:rPr>
          <w:sz w:val="25"/>
          <w:szCs w:val="25"/>
        </w:rPr>
      </w:pPr>
    </w:p>
    <w:p w:rsidR="00A45786" w:rsidRDefault="00A45786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70526B" w:rsidRDefault="0070526B"/>
    <w:p w:rsidR="0046326A" w:rsidRDefault="0046326A" w:rsidP="00542BBA"/>
    <w:sectPr w:rsidR="0046326A" w:rsidSect="00274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EA" w:rsidRDefault="00BC6DEA" w:rsidP="0070526B">
      <w:r>
        <w:separator/>
      </w:r>
    </w:p>
  </w:endnote>
  <w:endnote w:type="continuationSeparator" w:id="0">
    <w:p w:rsidR="00BC6DEA" w:rsidRDefault="00BC6DEA" w:rsidP="007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EA" w:rsidRDefault="00BC6DEA" w:rsidP="0070526B">
      <w:r>
        <w:separator/>
      </w:r>
    </w:p>
  </w:footnote>
  <w:footnote w:type="continuationSeparator" w:id="0">
    <w:p w:rsidR="00BC6DEA" w:rsidRDefault="00BC6DEA" w:rsidP="0070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B"/>
    <w:rsid w:val="002740DE"/>
    <w:rsid w:val="0046326A"/>
    <w:rsid w:val="00542BBA"/>
    <w:rsid w:val="0070526B"/>
    <w:rsid w:val="00A45786"/>
    <w:rsid w:val="00B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526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526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Title"/>
    <w:basedOn w:val="a"/>
    <w:link w:val="a4"/>
    <w:qFormat/>
    <w:rsid w:val="0070526B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7052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7052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0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rsid w:val="0070526B"/>
    <w:pPr>
      <w:spacing w:before="120" w:line="360" w:lineRule="auto"/>
      <w:ind w:firstLine="851"/>
      <w:jc w:val="both"/>
    </w:pPr>
    <w:rPr>
      <w:rFonts w:ascii="Calibri" w:hAnsi="Calibri" w:cs="Calibri"/>
      <w:sz w:val="28"/>
      <w:szCs w:val="28"/>
    </w:rPr>
  </w:style>
  <w:style w:type="character" w:styleId="a6">
    <w:name w:val="Strong"/>
    <w:qFormat/>
    <w:rsid w:val="0070526B"/>
    <w:rPr>
      <w:b/>
      <w:bCs/>
    </w:rPr>
  </w:style>
  <w:style w:type="paragraph" w:styleId="a7">
    <w:name w:val="Body Text"/>
    <w:basedOn w:val="a"/>
    <w:link w:val="a8"/>
    <w:rsid w:val="0070526B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705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705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5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526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526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Title"/>
    <w:basedOn w:val="a"/>
    <w:link w:val="a4"/>
    <w:qFormat/>
    <w:rsid w:val="0070526B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7052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7052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0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Стиль в законе"/>
    <w:basedOn w:val="a"/>
    <w:rsid w:val="0070526B"/>
    <w:pPr>
      <w:spacing w:before="120" w:line="360" w:lineRule="auto"/>
      <w:ind w:firstLine="851"/>
      <w:jc w:val="both"/>
    </w:pPr>
    <w:rPr>
      <w:rFonts w:ascii="Calibri" w:hAnsi="Calibri" w:cs="Calibri"/>
      <w:sz w:val="28"/>
      <w:szCs w:val="28"/>
    </w:rPr>
  </w:style>
  <w:style w:type="character" w:styleId="a6">
    <w:name w:val="Strong"/>
    <w:qFormat/>
    <w:rsid w:val="0070526B"/>
    <w:rPr>
      <w:b/>
      <w:bCs/>
    </w:rPr>
  </w:style>
  <w:style w:type="paragraph" w:styleId="a7">
    <w:name w:val="Body Text"/>
    <w:basedOn w:val="a"/>
    <w:link w:val="a8"/>
    <w:rsid w:val="0070526B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7052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705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52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52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C5A7DC0827ABCB3C33EC48774BDC82D7E0AADE5BB3D44B0EA73FA87E7K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2020-12-22T04:50:00Z</dcterms:created>
  <dcterms:modified xsi:type="dcterms:W3CDTF">2020-12-22T05:30:00Z</dcterms:modified>
</cp:coreProperties>
</file>