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0A" w:rsidRDefault="00942F0A" w:rsidP="00942F0A">
      <w:pPr>
        <w:rPr>
          <w:sz w:val="26"/>
          <w:szCs w:val="26"/>
        </w:rPr>
      </w:pPr>
    </w:p>
    <w:p w:rsidR="00942F0A" w:rsidRPr="00946AB4" w:rsidRDefault="00942F0A" w:rsidP="00942F0A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36266800" r:id="rId7"/>
        </w:object>
      </w:r>
    </w:p>
    <w:p w:rsidR="00942F0A" w:rsidRPr="008F2840" w:rsidRDefault="00942F0A" w:rsidP="00942F0A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942F0A" w:rsidRPr="008F2840" w:rsidRDefault="00942F0A" w:rsidP="00942F0A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942F0A" w:rsidRPr="008F2840" w:rsidRDefault="00942F0A" w:rsidP="00942F0A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942F0A" w:rsidRDefault="00942F0A" w:rsidP="00942F0A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942F0A" w:rsidRDefault="00942F0A" w:rsidP="00942F0A">
      <w:pPr>
        <w:jc w:val="center"/>
        <w:rPr>
          <w:b/>
          <w:sz w:val="32"/>
          <w:szCs w:val="32"/>
        </w:rPr>
      </w:pPr>
    </w:p>
    <w:p w:rsidR="00942F0A" w:rsidRDefault="00942F0A" w:rsidP="00942F0A">
      <w:pPr>
        <w:jc w:val="center"/>
        <w:rPr>
          <w:b/>
          <w:sz w:val="32"/>
          <w:szCs w:val="32"/>
        </w:rPr>
      </w:pPr>
    </w:p>
    <w:p w:rsidR="00942F0A" w:rsidRDefault="006A727F" w:rsidP="006A727F">
      <w:pPr>
        <w:tabs>
          <w:tab w:val="left" w:pos="648"/>
          <w:tab w:val="center" w:pos="4677"/>
          <w:tab w:val="left" w:pos="6960"/>
        </w:tabs>
      </w:pPr>
      <w:r>
        <w:rPr>
          <w:b/>
        </w:rPr>
        <w:t xml:space="preserve">                 26 ноября 2019г</w:t>
      </w:r>
      <w:r w:rsidR="001F36DD">
        <w:tab/>
      </w:r>
      <w:r w:rsidR="00942F0A" w:rsidRPr="008F2840">
        <w:t>РЕШЕНИЕ</w:t>
      </w:r>
      <w:r>
        <w:tab/>
        <w:t>№ 136</w:t>
      </w:r>
    </w:p>
    <w:p w:rsidR="00942F0A" w:rsidRPr="007B5C32" w:rsidRDefault="00942F0A" w:rsidP="00942F0A">
      <w:pPr>
        <w:jc w:val="center"/>
      </w:pPr>
    </w:p>
    <w:p w:rsidR="00942F0A" w:rsidRPr="008F2840" w:rsidRDefault="0040034D" w:rsidP="00942F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516F1B">
        <w:rPr>
          <w:sz w:val="20"/>
          <w:szCs w:val="20"/>
        </w:rPr>
        <w:t xml:space="preserve">                        </w:t>
      </w:r>
      <w:r w:rsidR="00942F0A" w:rsidRPr="008F2840">
        <w:rPr>
          <w:sz w:val="20"/>
          <w:szCs w:val="20"/>
        </w:rPr>
        <w:t xml:space="preserve">                     </w:t>
      </w:r>
      <w:r w:rsidR="00516F1B">
        <w:rPr>
          <w:sz w:val="20"/>
          <w:szCs w:val="20"/>
        </w:rPr>
        <w:t xml:space="preserve">       </w:t>
      </w:r>
      <w:r w:rsidR="00942F0A">
        <w:rPr>
          <w:sz w:val="20"/>
          <w:szCs w:val="20"/>
        </w:rPr>
        <w:t xml:space="preserve"> </w:t>
      </w:r>
      <w:r w:rsidR="00942F0A" w:rsidRPr="008F2840">
        <w:rPr>
          <w:sz w:val="20"/>
          <w:szCs w:val="20"/>
        </w:rPr>
        <w:t xml:space="preserve">с. Ракитное                       </w:t>
      </w:r>
      <w:r w:rsidR="006A727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</w:p>
    <w:p w:rsidR="00942F0A" w:rsidRDefault="00942F0A" w:rsidP="00942F0A">
      <w:pPr>
        <w:rPr>
          <w:sz w:val="26"/>
          <w:szCs w:val="26"/>
        </w:rPr>
      </w:pPr>
    </w:p>
    <w:p w:rsidR="00942F0A" w:rsidRDefault="00942F0A" w:rsidP="00942F0A">
      <w:pPr>
        <w:widowControl w:val="0"/>
        <w:jc w:val="center"/>
        <w:rPr>
          <w:b/>
          <w:sz w:val="28"/>
          <w:szCs w:val="28"/>
        </w:rPr>
      </w:pPr>
      <w:r w:rsidRPr="00CE52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установлении налога на  имущество </w:t>
      </w:r>
      <w:r w:rsidRPr="00CE5246">
        <w:rPr>
          <w:b/>
          <w:sz w:val="28"/>
          <w:szCs w:val="28"/>
        </w:rPr>
        <w:t>физических лиц</w:t>
      </w:r>
      <w:r>
        <w:rPr>
          <w:b/>
          <w:sz w:val="28"/>
          <w:szCs w:val="28"/>
        </w:rPr>
        <w:t xml:space="preserve"> </w:t>
      </w:r>
      <w:r w:rsidRPr="000F2F1C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территории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42F0A" w:rsidRDefault="00942F0A" w:rsidP="00942F0A">
      <w:pPr>
        <w:widowControl w:val="0"/>
        <w:jc w:val="center"/>
        <w:rPr>
          <w:b/>
          <w:sz w:val="28"/>
          <w:szCs w:val="28"/>
        </w:rPr>
      </w:pPr>
    </w:p>
    <w:p w:rsidR="00942F0A" w:rsidRDefault="00942F0A" w:rsidP="00942F0A">
      <w:pPr>
        <w:widowControl w:val="0"/>
        <w:jc w:val="both"/>
      </w:pPr>
      <w:r>
        <w:tab/>
        <w:t xml:space="preserve">В соответствии с Налоговым кодексом Российской Федерации, Уставом  муниципального комитета </w:t>
      </w:r>
      <w:proofErr w:type="spellStart"/>
      <w:r>
        <w:t>Ракитненского</w:t>
      </w:r>
      <w:proofErr w:type="spellEnd"/>
      <w:r>
        <w:t xml:space="preserve">  сельского поселения, муниципальный комитет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942F0A" w:rsidRDefault="00942F0A" w:rsidP="00942F0A">
      <w:pPr>
        <w:widowControl w:val="0"/>
        <w:jc w:val="both"/>
      </w:pPr>
    </w:p>
    <w:p w:rsidR="00942F0A" w:rsidRDefault="00942F0A" w:rsidP="00942F0A">
      <w:pPr>
        <w:widowControl w:val="0"/>
        <w:jc w:val="both"/>
      </w:pPr>
      <w:r>
        <w:t>РЕШИЛ:</w:t>
      </w:r>
    </w:p>
    <w:p w:rsidR="00942F0A" w:rsidRDefault="00942F0A" w:rsidP="00942F0A">
      <w:pPr>
        <w:widowControl w:val="0"/>
        <w:jc w:val="both"/>
      </w:pPr>
    </w:p>
    <w:p w:rsidR="00942F0A" w:rsidRPr="00880ADD" w:rsidRDefault="00942F0A" w:rsidP="00942F0A">
      <w:pPr>
        <w:widowControl w:val="0"/>
        <w:ind w:firstLine="708"/>
        <w:jc w:val="both"/>
      </w:pPr>
      <w:r>
        <w:t xml:space="preserve">Установить и ввести в действие с 1 января 2020 года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налог на имущество физических лиц, определив налоговые ставки, особенности определения налоговой базы, а также налоговые льготы, основания и порядок их применения.</w:t>
      </w:r>
    </w:p>
    <w:p w:rsidR="00942F0A" w:rsidRPr="00041AAD" w:rsidRDefault="00942F0A" w:rsidP="00942F0A">
      <w:pPr>
        <w:widowControl w:val="0"/>
        <w:ind w:firstLine="540"/>
        <w:jc w:val="both"/>
      </w:pPr>
    </w:p>
    <w:p w:rsidR="00942F0A" w:rsidRPr="00041AAD" w:rsidRDefault="00942F0A" w:rsidP="00942F0A">
      <w:pPr>
        <w:jc w:val="center"/>
        <w:outlineLvl w:val="0"/>
        <w:rPr>
          <w:bCs/>
        </w:rPr>
      </w:pPr>
      <w:r w:rsidRPr="00041AAD">
        <w:rPr>
          <w:bCs/>
        </w:rPr>
        <w:t>1. Общие положения</w:t>
      </w:r>
    </w:p>
    <w:p w:rsidR="00942F0A" w:rsidRPr="00041AAD" w:rsidRDefault="00942F0A" w:rsidP="00942F0A">
      <w:pPr>
        <w:ind w:firstLine="540"/>
        <w:jc w:val="both"/>
        <w:rPr>
          <w:bCs/>
        </w:rPr>
      </w:pPr>
    </w:p>
    <w:p w:rsidR="00942F0A" w:rsidRPr="00041AAD" w:rsidRDefault="00942F0A" w:rsidP="00942F0A">
      <w:pPr>
        <w:ind w:firstLine="540"/>
        <w:jc w:val="both"/>
      </w:pPr>
      <w:r>
        <w:t xml:space="preserve">1.1. Настоящим решением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 (далее-Решение)</w:t>
      </w:r>
      <w:r w:rsidRPr="00041AAD">
        <w:t xml:space="preserve"> </w:t>
      </w:r>
      <w:r w:rsidRPr="00543711">
        <w:rPr>
          <w:b/>
        </w:rPr>
        <w:t>с 1 января 20</w:t>
      </w:r>
      <w:r>
        <w:rPr>
          <w:b/>
        </w:rPr>
        <w:t>20</w:t>
      </w:r>
      <w:r w:rsidRPr="00543711">
        <w:rPr>
          <w:b/>
        </w:rPr>
        <w:t xml:space="preserve"> года</w:t>
      </w:r>
      <w:r w:rsidRPr="00041AAD">
        <w:t xml:space="preserve"> устанавливается и вводится на территории </w:t>
      </w:r>
      <w:r>
        <w:t xml:space="preserve"> </w:t>
      </w:r>
      <w:proofErr w:type="spellStart"/>
      <w:r>
        <w:t>Ракитненского</w:t>
      </w:r>
      <w:proofErr w:type="spellEnd"/>
      <w:r>
        <w:t xml:space="preserve"> сельского поселения </w:t>
      </w:r>
      <w:r w:rsidRPr="00041AAD">
        <w:t>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</w:t>
      </w:r>
    </w:p>
    <w:p w:rsidR="00942F0A" w:rsidRPr="00041AAD" w:rsidRDefault="00942F0A" w:rsidP="00942F0A">
      <w:pPr>
        <w:ind w:firstLine="540"/>
        <w:jc w:val="both"/>
      </w:pPr>
      <w:r w:rsidRPr="00041AAD">
        <w:t xml:space="preserve">1.2.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</w:t>
      </w:r>
      <w:proofErr w:type="gramStart"/>
      <w:r w:rsidRPr="00041AAD">
        <w:t>налога</w:t>
      </w:r>
      <w:proofErr w:type="gramEnd"/>
      <w:r w:rsidRPr="00041AAD">
        <w:t xml:space="preserve"> и другие элементы обложения налогом на имущество физических лиц определены </w:t>
      </w:r>
      <w:hyperlink r:id="rId8" w:history="1">
        <w:r w:rsidRPr="00041AAD">
          <w:t>главой 3</w:t>
        </w:r>
      </w:hyperlink>
      <w:r w:rsidRPr="00041AAD">
        <w:t>2 «Налог на имущество физических лиц»  Налогового кодекса Российской Федерации.</w:t>
      </w:r>
    </w:p>
    <w:p w:rsidR="00942F0A" w:rsidRPr="00041AAD" w:rsidRDefault="00942F0A" w:rsidP="00942F0A">
      <w:pPr>
        <w:ind w:firstLine="540"/>
        <w:jc w:val="both"/>
      </w:pPr>
    </w:p>
    <w:p w:rsidR="00942F0A" w:rsidRPr="00041AAD" w:rsidRDefault="00942F0A" w:rsidP="00942F0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1AAD">
        <w:rPr>
          <w:rFonts w:ascii="Times New Roman" w:hAnsi="Times New Roman"/>
          <w:bCs/>
          <w:sz w:val="24"/>
          <w:szCs w:val="24"/>
        </w:rPr>
        <w:t xml:space="preserve">Особенности определения налоговой базы </w:t>
      </w:r>
    </w:p>
    <w:p w:rsidR="00942F0A" w:rsidRPr="00041AAD" w:rsidRDefault="00942F0A" w:rsidP="00942F0A">
      <w:pPr>
        <w:pStyle w:val="1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  <w:sz w:val="24"/>
          <w:szCs w:val="24"/>
        </w:rPr>
      </w:pPr>
    </w:p>
    <w:p w:rsidR="00942F0A" w:rsidRPr="000F2F1C" w:rsidRDefault="00942F0A" w:rsidP="00942F0A">
      <w:pPr>
        <w:ind w:firstLine="567"/>
        <w:jc w:val="both"/>
      </w:pPr>
      <w:proofErr w:type="gramStart"/>
      <w:r w:rsidRPr="00041AAD">
        <w:rPr>
          <w:bCs/>
        </w:rPr>
        <w:t xml:space="preserve">Налоговая база </w:t>
      </w:r>
      <w:r w:rsidRPr="00543711">
        <w:rPr>
          <w:b/>
        </w:rPr>
        <w:t>с 1 января 20</w:t>
      </w:r>
      <w:r>
        <w:rPr>
          <w:b/>
        </w:rPr>
        <w:t>20</w:t>
      </w:r>
      <w:r w:rsidRPr="00543711">
        <w:rPr>
          <w:b/>
        </w:rPr>
        <w:t xml:space="preserve"> года</w:t>
      </w:r>
      <w:r>
        <w:rPr>
          <w:bCs/>
        </w:rPr>
        <w:t xml:space="preserve"> </w:t>
      </w:r>
      <w:r w:rsidRPr="00041AAD">
        <w:rPr>
          <w:bCs/>
        </w:rPr>
        <w:t xml:space="preserve">определяется в соответствии </w:t>
      </w:r>
      <w:r w:rsidRPr="00C65276">
        <w:rPr>
          <w:b/>
          <w:bCs/>
        </w:rPr>
        <w:t>со статьей 403</w:t>
      </w:r>
      <w:r w:rsidRPr="00041AAD">
        <w:rPr>
          <w:bCs/>
        </w:rPr>
        <w:t xml:space="preserve"> </w:t>
      </w:r>
      <w:r>
        <w:rPr>
          <w:bCs/>
        </w:rPr>
        <w:t xml:space="preserve">«Порядок определения налоговой базы исходя из кадастровой стоимости объектов налогообложения» </w:t>
      </w:r>
      <w:hyperlink r:id="rId9" w:history="1">
        <w:r w:rsidRPr="00041AAD">
          <w:t>главы 3</w:t>
        </w:r>
      </w:hyperlink>
      <w:r w:rsidRPr="00041AAD">
        <w:t>2 «Налог на имущество физических лиц»</w:t>
      </w:r>
      <w:r w:rsidRPr="00041AAD">
        <w:rPr>
          <w:bCs/>
        </w:rPr>
        <w:t xml:space="preserve"> Налогового кодекса Российской Федерации </w:t>
      </w:r>
      <w:r w:rsidRPr="00041AAD">
        <w:t xml:space="preserve">в отношении каждого объекта налогообложения </w:t>
      </w:r>
      <w:r w:rsidRPr="000F2F1C">
        <w:t xml:space="preserve">как его </w:t>
      </w:r>
      <w:r w:rsidRPr="00C65276">
        <w:t xml:space="preserve">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10" w:history="1">
        <w:r w:rsidRPr="00C65276">
          <w:rPr>
            <w:color w:val="0000FF"/>
          </w:rPr>
          <w:t>налоговым периодом</w:t>
        </w:r>
        <w:proofErr w:type="gramEnd"/>
      </w:hyperlink>
      <w:r w:rsidRPr="00C65276">
        <w:t xml:space="preserve">, с учетом особенностей, </w:t>
      </w:r>
      <w:r w:rsidRPr="000F2F1C">
        <w:t>предусмотренных указанной статьей.</w:t>
      </w:r>
    </w:p>
    <w:p w:rsidR="00942F0A" w:rsidRPr="00041AAD" w:rsidRDefault="00942F0A" w:rsidP="00942F0A">
      <w:pPr>
        <w:widowControl w:val="0"/>
        <w:ind w:firstLine="540"/>
        <w:jc w:val="both"/>
      </w:pPr>
    </w:p>
    <w:p w:rsidR="00942F0A" w:rsidRPr="00041AAD" w:rsidRDefault="00942F0A" w:rsidP="00942F0A">
      <w:pPr>
        <w:jc w:val="center"/>
        <w:rPr>
          <w:bCs/>
        </w:rPr>
      </w:pPr>
      <w:r w:rsidRPr="00041AAD">
        <w:rPr>
          <w:bCs/>
        </w:rPr>
        <w:t>3. Налоговые ставки</w:t>
      </w:r>
    </w:p>
    <w:p w:rsidR="00942F0A" w:rsidRPr="00041AAD" w:rsidRDefault="00942F0A" w:rsidP="00942F0A">
      <w:pPr>
        <w:pStyle w:val="1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942F0A" w:rsidRPr="000F2F1C" w:rsidRDefault="00942F0A" w:rsidP="00942F0A">
      <w:pPr>
        <w:ind w:firstLine="540"/>
        <w:jc w:val="both"/>
        <w:rPr>
          <w:bCs/>
        </w:rPr>
      </w:pPr>
      <w:r w:rsidRPr="00041AAD">
        <w:rPr>
          <w:bCs/>
        </w:rPr>
        <w:t xml:space="preserve">Ставки налога на имущество физических лиц, взимаемого на территории </w:t>
      </w:r>
      <w:r>
        <w:rPr>
          <w:bCs/>
        </w:rPr>
        <w:t xml:space="preserve"> </w:t>
      </w:r>
      <w:proofErr w:type="spellStart"/>
      <w:r>
        <w:rPr>
          <w:bCs/>
        </w:rPr>
        <w:t>Ракитненского</w:t>
      </w:r>
      <w:proofErr w:type="spellEnd"/>
      <w:r>
        <w:rPr>
          <w:bCs/>
        </w:rPr>
        <w:t xml:space="preserve"> сельского поселения, </w:t>
      </w:r>
      <w:r w:rsidRPr="00041AAD">
        <w:rPr>
          <w:bCs/>
        </w:rPr>
        <w:t xml:space="preserve">устанавливаются в зависимости </w:t>
      </w:r>
      <w:r w:rsidRPr="00041AAD">
        <w:rPr>
          <w:bCs/>
          <w:u w:val="single"/>
        </w:rPr>
        <w:t xml:space="preserve">от </w:t>
      </w:r>
      <w:r>
        <w:rPr>
          <w:bCs/>
          <w:u w:val="single"/>
        </w:rPr>
        <w:t xml:space="preserve"> кадастровой </w:t>
      </w:r>
      <w:r w:rsidRPr="00041AAD">
        <w:rPr>
          <w:bCs/>
          <w:u w:val="single"/>
        </w:rPr>
        <w:t>стоимости объектов</w:t>
      </w:r>
      <w:r>
        <w:rPr>
          <w:bCs/>
        </w:rPr>
        <w:t xml:space="preserve"> </w:t>
      </w:r>
      <w:r w:rsidRPr="000F2F1C">
        <w:rPr>
          <w:bCs/>
        </w:rPr>
        <w:t>налогообложения в следующих размерах:</w:t>
      </w:r>
    </w:p>
    <w:p w:rsidR="00942F0A" w:rsidRDefault="00942F0A" w:rsidP="00942F0A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42F0A" w:rsidRDefault="00942F0A" w:rsidP="00942F0A">
      <w:pPr>
        <w:ind w:firstLine="540"/>
        <w:jc w:val="both"/>
      </w:pPr>
      <w:r>
        <w:t>1) 0,1 процента в отношении:</w:t>
      </w:r>
    </w:p>
    <w:p w:rsidR="00942F0A" w:rsidRDefault="00942F0A" w:rsidP="00942F0A">
      <w:pPr>
        <w:ind w:firstLine="540"/>
        <w:jc w:val="both"/>
      </w:pPr>
      <w:r>
        <w:t>жилых домов, частей жилых домов, квартир, частей квартир, комнат;</w:t>
      </w:r>
    </w:p>
    <w:p w:rsidR="00942F0A" w:rsidRDefault="00942F0A" w:rsidP="00942F0A">
      <w:pPr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42F0A" w:rsidRDefault="00942F0A" w:rsidP="00942F0A">
      <w:pPr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942F0A" w:rsidRDefault="00942F0A" w:rsidP="00942F0A">
      <w:pPr>
        <w:ind w:firstLine="540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 xml:space="preserve">-мест, в том числе расположенных в объектах налогообложения, указанных в </w:t>
      </w:r>
      <w:hyperlink w:anchor="Par10" w:history="1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942F0A" w:rsidRDefault="00942F0A" w:rsidP="00942F0A">
      <w:pPr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</w:t>
      </w:r>
      <w:r w:rsidR="00EA3373">
        <w:t xml:space="preserve">ельных участках, </w:t>
      </w:r>
      <w:r>
        <w:t xml:space="preserve"> для вед</w:t>
      </w:r>
      <w:r w:rsidR="00EA3373">
        <w:t xml:space="preserve">ения личного подсобного </w:t>
      </w:r>
      <w:r>
        <w:t>хозяйства, огородничества, садоводства или индивидуального жилищного строительства;</w:t>
      </w:r>
    </w:p>
    <w:p w:rsidR="0040034D" w:rsidRDefault="00CE4CF7" w:rsidP="00942F0A">
      <w:pPr>
        <w:spacing w:before="240"/>
        <w:ind w:firstLine="540"/>
        <w:jc w:val="both"/>
      </w:pPr>
      <w:r>
        <w:t>2) 0,5</w:t>
      </w:r>
      <w:r w:rsidR="00942F0A">
        <w:t xml:space="preserve"> процентов в отношении объектов налогообложения, включенных в перечень, определяемый в соответствии с </w:t>
      </w:r>
      <w:hyperlink r:id="rId11" w:history="1">
        <w:r w:rsidR="00942F0A">
          <w:rPr>
            <w:color w:val="0000FF"/>
          </w:rPr>
          <w:t>пунктом 7 статьи 378.2</w:t>
        </w:r>
      </w:hyperlink>
      <w:r w:rsidR="00942F0A">
        <w:t xml:space="preserve"> </w:t>
      </w:r>
      <w:r w:rsidR="00942F0A" w:rsidRPr="000F2F1C">
        <w:t>Налогового кодекса Российской Федерации,</w:t>
      </w:r>
      <w:r w:rsidR="00942F0A">
        <w:t xml:space="preserve"> в отношении объектов налогообложения, предусмотренных </w:t>
      </w:r>
      <w:hyperlink r:id="rId12" w:history="1">
        <w:r w:rsidR="00942F0A">
          <w:rPr>
            <w:color w:val="0000FF"/>
          </w:rPr>
          <w:t>абзацем вторым пункта 10 статьи 378.2</w:t>
        </w:r>
      </w:hyperlink>
      <w:r w:rsidR="00942F0A">
        <w:t xml:space="preserve"> </w:t>
      </w:r>
      <w:r w:rsidR="00942F0A" w:rsidRPr="000F2F1C">
        <w:t>Налогового кодекса Российской Федерации</w:t>
      </w:r>
      <w:r w:rsidR="0040034D">
        <w:t>;</w:t>
      </w:r>
      <w:r w:rsidR="00942F0A">
        <w:t xml:space="preserve"> </w:t>
      </w:r>
      <w:r>
        <w:t xml:space="preserve"> </w:t>
      </w:r>
    </w:p>
    <w:p w:rsidR="00CE4CF7" w:rsidRDefault="00CE4CF7" w:rsidP="00942F0A">
      <w:pPr>
        <w:spacing w:before="240"/>
        <w:ind w:firstLine="540"/>
        <w:jc w:val="both"/>
      </w:pPr>
      <w:r>
        <w:t>3) 2 процента в отношении объектов налогообложения, кадастровая стоимость каждого из которых</w:t>
      </w:r>
      <w:r w:rsidR="0040034D">
        <w:t xml:space="preserve"> превышает 300 миллионов рублей;</w:t>
      </w:r>
    </w:p>
    <w:p w:rsidR="00942F0A" w:rsidRPr="00BB28F0" w:rsidRDefault="00CE4CF7" w:rsidP="00942F0A">
      <w:pPr>
        <w:spacing w:before="240"/>
        <w:ind w:firstLine="540"/>
        <w:jc w:val="both"/>
      </w:pPr>
      <w:r>
        <w:t>4</w:t>
      </w:r>
      <w:r w:rsidR="00942F0A">
        <w:t>) 0,5 процента в отношении прочих объектов налогообложения.</w:t>
      </w:r>
    </w:p>
    <w:p w:rsidR="00942F0A" w:rsidRDefault="00942F0A" w:rsidP="00942F0A">
      <w:pPr>
        <w:jc w:val="center"/>
        <w:outlineLvl w:val="0"/>
      </w:pPr>
    </w:p>
    <w:p w:rsidR="00942F0A" w:rsidRPr="00041AAD" w:rsidRDefault="00942F0A" w:rsidP="00942F0A">
      <w:pPr>
        <w:jc w:val="center"/>
        <w:outlineLvl w:val="0"/>
      </w:pPr>
      <w:r w:rsidRPr="00041AAD">
        <w:t>4. Налоговые льготы</w:t>
      </w:r>
    </w:p>
    <w:p w:rsidR="00942F0A" w:rsidRPr="00041AAD" w:rsidRDefault="00942F0A" w:rsidP="00942F0A">
      <w:pPr>
        <w:ind w:firstLine="540"/>
        <w:jc w:val="both"/>
      </w:pPr>
    </w:p>
    <w:p w:rsidR="00942F0A" w:rsidRPr="00BB28F0" w:rsidRDefault="00942F0A" w:rsidP="00942F0A">
      <w:pPr>
        <w:ind w:firstLine="540"/>
        <w:jc w:val="both"/>
      </w:pPr>
      <w:r w:rsidRPr="00041AAD">
        <w:t>4.1. Право на налоговую льготу имеют категории налогоплательщиков, определенные статьей 407 «Налоговые льготы»  главы 32 «Налог на имущество физических лиц» Налогово</w:t>
      </w:r>
      <w:r>
        <w:t>го Кодекса Российской Федерации</w:t>
      </w:r>
      <w:r>
        <w:rPr>
          <w:i/>
        </w:rPr>
        <w:t>.</w:t>
      </w:r>
    </w:p>
    <w:p w:rsidR="00942F0A" w:rsidRDefault="00942F0A" w:rsidP="00942F0A">
      <w:pPr>
        <w:widowControl w:val="0"/>
        <w:ind w:firstLine="540"/>
        <w:jc w:val="both"/>
      </w:pPr>
      <w:bookmarkStart w:id="0" w:name="_GoBack"/>
      <w:bookmarkEnd w:id="0"/>
      <w:r w:rsidRPr="00543711">
        <w:t xml:space="preserve">5. </w:t>
      </w:r>
      <w:r>
        <w:t xml:space="preserve"> Налог </w:t>
      </w:r>
      <w:proofErr w:type="gramStart"/>
      <w:r>
        <w:t>исходя из кадастровой стоимости  вводится</w:t>
      </w:r>
      <w:proofErr w:type="gramEnd"/>
      <w:r>
        <w:t xml:space="preserve"> в действие на территории  </w:t>
      </w:r>
      <w:proofErr w:type="spellStart"/>
      <w:r>
        <w:t>Ракитненского</w:t>
      </w:r>
      <w:proofErr w:type="spellEnd"/>
      <w:r>
        <w:t xml:space="preserve"> сельского поселения с 1 января 2020 года.</w:t>
      </w:r>
    </w:p>
    <w:p w:rsidR="00942F0A" w:rsidRPr="00543711" w:rsidRDefault="00942F0A" w:rsidP="00942F0A">
      <w:pPr>
        <w:widowControl w:val="0"/>
        <w:ind w:firstLine="540"/>
        <w:jc w:val="both"/>
      </w:pPr>
    </w:p>
    <w:p w:rsidR="001F36DD" w:rsidRDefault="00942F0A" w:rsidP="00942F0A">
      <w:pPr>
        <w:pStyle w:val="a3"/>
        <w:spacing w:line="240" w:lineRule="auto"/>
        <w:ind w:firstLine="567"/>
        <w:outlineLvl w:val="0"/>
        <w:rPr>
          <w:bCs/>
          <w:sz w:val="24"/>
          <w:szCs w:val="24"/>
        </w:rPr>
      </w:pPr>
      <w:r w:rsidRPr="00A53BB5">
        <w:rPr>
          <w:bCs/>
          <w:sz w:val="24"/>
          <w:szCs w:val="24"/>
        </w:rPr>
        <w:t xml:space="preserve">6. Признать утратившими силу </w:t>
      </w:r>
      <w:r w:rsidR="001F36DD">
        <w:rPr>
          <w:bCs/>
          <w:sz w:val="24"/>
          <w:szCs w:val="24"/>
        </w:rPr>
        <w:t>Решения</w:t>
      </w:r>
      <w:r>
        <w:rPr>
          <w:bCs/>
          <w:sz w:val="24"/>
          <w:szCs w:val="24"/>
        </w:rPr>
        <w:t xml:space="preserve"> муниципального комитета </w:t>
      </w:r>
      <w:proofErr w:type="spellStart"/>
      <w:r w:rsidR="001F36DD">
        <w:rPr>
          <w:bCs/>
          <w:sz w:val="24"/>
          <w:szCs w:val="24"/>
        </w:rPr>
        <w:t>Ракитненского</w:t>
      </w:r>
      <w:proofErr w:type="spellEnd"/>
      <w:r w:rsidR="001F36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  <w:r w:rsidR="001F36DD">
        <w:rPr>
          <w:bCs/>
          <w:sz w:val="24"/>
          <w:szCs w:val="24"/>
        </w:rPr>
        <w:t>:</w:t>
      </w:r>
    </w:p>
    <w:p w:rsidR="00942F0A" w:rsidRDefault="001F36DD" w:rsidP="00942F0A">
      <w:pPr>
        <w:pStyle w:val="a3"/>
        <w:spacing w:line="240" w:lineRule="auto"/>
        <w:ind w:firstLine="56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от 24.11.2014 года № 161</w:t>
      </w:r>
      <w:r w:rsidR="00942F0A">
        <w:rPr>
          <w:bCs/>
          <w:sz w:val="24"/>
          <w:szCs w:val="24"/>
        </w:rPr>
        <w:t xml:space="preserve"> «Об установлении налога на имущество физических лиц территории </w:t>
      </w:r>
      <w:proofErr w:type="spellStart"/>
      <w:r>
        <w:rPr>
          <w:bCs/>
          <w:sz w:val="24"/>
          <w:szCs w:val="24"/>
        </w:rPr>
        <w:t>Ракитненского</w:t>
      </w:r>
      <w:proofErr w:type="spellEnd"/>
      <w:r>
        <w:rPr>
          <w:bCs/>
          <w:sz w:val="24"/>
          <w:szCs w:val="24"/>
        </w:rPr>
        <w:t xml:space="preserve"> </w:t>
      </w:r>
      <w:r w:rsidR="00942F0A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>»</w:t>
      </w:r>
    </w:p>
    <w:p w:rsidR="001F36DD" w:rsidRPr="00A53BB5" w:rsidRDefault="001F36DD" w:rsidP="00942F0A">
      <w:pPr>
        <w:pStyle w:val="a3"/>
        <w:spacing w:line="240" w:lineRule="auto"/>
        <w:ind w:firstLine="567"/>
        <w:outlineLvl w:val="0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- от 03.03.2016г № 18 «О внесении изменений в решение муниципального комитета </w:t>
      </w:r>
      <w:proofErr w:type="spellStart"/>
      <w:r>
        <w:rPr>
          <w:bCs/>
          <w:sz w:val="24"/>
          <w:szCs w:val="24"/>
        </w:rPr>
        <w:t>Ракитненского</w:t>
      </w:r>
      <w:proofErr w:type="spellEnd"/>
      <w:r>
        <w:rPr>
          <w:bCs/>
          <w:sz w:val="24"/>
          <w:szCs w:val="24"/>
        </w:rPr>
        <w:t xml:space="preserve"> сельского поселения от 24.11.2014г № 161 «Об установлении налога на имущество физических лиц на территории </w:t>
      </w:r>
      <w:proofErr w:type="spellStart"/>
      <w:r>
        <w:rPr>
          <w:bCs/>
          <w:sz w:val="24"/>
          <w:szCs w:val="24"/>
        </w:rPr>
        <w:t>Ракитненского</w:t>
      </w:r>
      <w:proofErr w:type="spellEnd"/>
      <w:r>
        <w:rPr>
          <w:bCs/>
          <w:sz w:val="24"/>
          <w:szCs w:val="24"/>
        </w:rPr>
        <w:t xml:space="preserve"> сельского поселения»</w:t>
      </w:r>
    </w:p>
    <w:p w:rsidR="00942F0A" w:rsidRPr="00A53BB5" w:rsidRDefault="00942F0A" w:rsidP="00942F0A">
      <w:pPr>
        <w:widowControl w:val="0"/>
        <w:ind w:firstLine="567"/>
        <w:jc w:val="both"/>
      </w:pPr>
    </w:p>
    <w:p w:rsidR="00942F0A" w:rsidRPr="00041AAD" w:rsidRDefault="00942F0A" w:rsidP="00942F0A">
      <w:pPr>
        <w:ind w:firstLine="567"/>
        <w:jc w:val="both"/>
      </w:pPr>
      <w:r>
        <w:t xml:space="preserve">7.  Настоящее решение </w:t>
      </w:r>
      <w:r w:rsidRPr="00041AAD">
        <w:t xml:space="preserve"> вступает в силу с 1 января 20</w:t>
      </w:r>
      <w:r>
        <w:t>20</w:t>
      </w:r>
      <w:r w:rsidRPr="00041AAD"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942F0A" w:rsidRDefault="00942F0A" w:rsidP="00942F0A">
      <w:pPr>
        <w:widowControl w:val="0"/>
        <w:ind w:firstLine="540"/>
        <w:jc w:val="both"/>
      </w:pPr>
      <w:r>
        <w:t>8. Настоящее решение подлежит официальному опубликованию в средствах массовой информации.</w:t>
      </w:r>
    </w:p>
    <w:p w:rsidR="00942F0A" w:rsidRPr="00A53BB5" w:rsidRDefault="00942F0A" w:rsidP="00942F0A">
      <w:pPr>
        <w:ind w:firstLine="540"/>
        <w:jc w:val="both"/>
        <w:rPr>
          <w:i/>
        </w:rPr>
      </w:pPr>
      <w:r>
        <w:t>9</w:t>
      </w:r>
      <w:r w:rsidRPr="00041AAD">
        <w:t xml:space="preserve">. </w:t>
      </w:r>
      <w:proofErr w:type="gramStart"/>
      <w:r w:rsidRPr="00041AAD">
        <w:t>Контроль за</w:t>
      </w:r>
      <w:proofErr w:type="gramEnd"/>
      <w:r w:rsidRPr="00041AAD">
        <w:t xml:space="preserve"> выполнением</w:t>
      </w:r>
      <w:r>
        <w:t xml:space="preserve"> настоящего решения оставляю за собой. </w:t>
      </w:r>
    </w:p>
    <w:p w:rsidR="00942F0A" w:rsidRPr="00041AAD" w:rsidRDefault="00942F0A" w:rsidP="00942F0A">
      <w:pPr>
        <w:ind w:firstLine="567"/>
        <w:jc w:val="both"/>
      </w:pPr>
    </w:p>
    <w:p w:rsidR="00942F0A" w:rsidRDefault="00942F0A" w:rsidP="00942F0A">
      <w:pPr>
        <w:widowControl w:val="0"/>
        <w:ind w:firstLine="540"/>
        <w:jc w:val="both"/>
      </w:pPr>
    </w:p>
    <w:p w:rsidR="00942F0A" w:rsidRDefault="00942F0A" w:rsidP="00942F0A">
      <w:pPr>
        <w:jc w:val="both"/>
      </w:pPr>
      <w:r>
        <w:t xml:space="preserve">Глава </w:t>
      </w:r>
      <w:proofErr w:type="spellStart"/>
      <w:r w:rsidR="001F36DD">
        <w:t>Ракитненского</w:t>
      </w:r>
      <w:proofErr w:type="spellEnd"/>
      <w:r w:rsidR="001F36DD">
        <w:t xml:space="preserve"> </w:t>
      </w:r>
    </w:p>
    <w:p w:rsidR="00942F0A" w:rsidRPr="00424661" w:rsidRDefault="00942F0A" w:rsidP="00942F0A">
      <w:pPr>
        <w:jc w:val="both"/>
      </w:pPr>
      <w:r>
        <w:t xml:space="preserve">сельского поселения                                                                      </w:t>
      </w:r>
      <w:r w:rsidR="001F36DD">
        <w:t xml:space="preserve"> </w:t>
      </w:r>
      <w:proofErr w:type="spellStart"/>
      <w:r w:rsidR="001F36DD">
        <w:t>О.А.Кириллов</w:t>
      </w:r>
      <w:proofErr w:type="spellEnd"/>
    </w:p>
    <w:p w:rsidR="00942F0A" w:rsidRDefault="00942F0A" w:rsidP="00942F0A">
      <w:pPr>
        <w:ind w:firstLine="567"/>
        <w:jc w:val="both"/>
      </w:pPr>
    </w:p>
    <w:p w:rsidR="00942F0A" w:rsidRDefault="00942F0A" w:rsidP="00942F0A">
      <w:pPr>
        <w:ind w:firstLine="567"/>
        <w:jc w:val="both"/>
      </w:pPr>
    </w:p>
    <w:p w:rsidR="00942F0A" w:rsidRDefault="00942F0A" w:rsidP="00942F0A">
      <w:pPr>
        <w:ind w:firstLine="567"/>
        <w:jc w:val="both"/>
      </w:pPr>
    </w:p>
    <w:p w:rsidR="00942F0A" w:rsidRDefault="00942F0A" w:rsidP="00942F0A">
      <w:pPr>
        <w:ind w:firstLine="567"/>
        <w:jc w:val="both"/>
      </w:pPr>
    </w:p>
    <w:p w:rsidR="00942F0A" w:rsidRDefault="00942F0A" w:rsidP="00942F0A">
      <w:pPr>
        <w:ind w:firstLine="567"/>
        <w:jc w:val="both"/>
      </w:pPr>
    </w:p>
    <w:p w:rsidR="00942F0A" w:rsidRDefault="00942F0A" w:rsidP="00942F0A">
      <w:pPr>
        <w:ind w:firstLine="567"/>
        <w:jc w:val="both"/>
      </w:pPr>
    </w:p>
    <w:p w:rsidR="00942F0A" w:rsidRDefault="00942F0A" w:rsidP="00942F0A">
      <w:pPr>
        <w:jc w:val="both"/>
      </w:pPr>
    </w:p>
    <w:p w:rsidR="00627D01" w:rsidRDefault="00627D01" w:rsidP="00942F0A">
      <w:pPr>
        <w:jc w:val="center"/>
      </w:pPr>
    </w:p>
    <w:sectPr w:rsidR="0062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C8F"/>
    <w:multiLevelType w:val="hybridMultilevel"/>
    <w:tmpl w:val="DD963D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0A"/>
    <w:rsid w:val="001F36DD"/>
    <w:rsid w:val="0040034D"/>
    <w:rsid w:val="00516F1B"/>
    <w:rsid w:val="00627D01"/>
    <w:rsid w:val="006A727F"/>
    <w:rsid w:val="00942F0A"/>
    <w:rsid w:val="00A252BA"/>
    <w:rsid w:val="00CE4CF7"/>
    <w:rsid w:val="00E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2F0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942F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3">
    <w:name w:val="загол в сборники"/>
    <w:basedOn w:val="a"/>
    <w:link w:val="a4"/>
    <w:rsid w:val="00942F0A"/>
    <w:pPr>
      <w:spacing w:line="240" w:lineRule="exact"/>
      <w:jc w:val="both"/>
    </w:pPr>
    <w:rPr>
      <w:sz w:val="22"/>
      <w:szCs w:val="22"/>
      <w:lang w:eastAsia="en-US"/>
    </w:rPr>
  </w:style>
  <w:style w:type="character" w:customStyle="1" w:styleId="a4">
    <w:name w:val="загол в сборники Знак"/>
    <w:link w:val="a3"/>
    <w:locked/>
    <w:rsid w:val="00942F0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2F0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942F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3">
    <w:name w:val="загол в сборники"/>
    <w:basedOn w:val="a"/>
    <w:link w:val="a4"/>
    <w:rsid w:val="00942F0A"/>
    <w:pPr>
      <w:spacing w:line="240" w:lineRule="exact"/>
      <w:jc w:val="both"/>
    </w:pPr>
    <w:rPr>
      <w:sz w:val="22"/>
      <w:szCs w:val="22"/>
      <w:lang w:eastAsia="en-US"/>
    </w:rPr>
  </w:style>
  <w:style w:type="character" w:customStyle="1" w:styleId="a4">
    <w:name w:val="загол в сборники Знак"/>
    <w:link w:val="a3"/>
    <w:locked/>
    <w:rsid w:val="00942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34FE63CEC5AA27BC7814FC3416041A4672032642EEECD4B9483ECD1C0C7558C79AC332387m1h6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1E155DD9BBD3947FE95D3A3151B549E1036C01371F08E4937B2303232668B0718C75BAF69F7EB3C8C21600AB887F2DAEB03E01D2561k8N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1E155DD9BBD3947FE95D3A3151B549E1036C01371F08E4937B2303232668B0718C75BAF6CF0E63C8C21600AB887F2DAEB03E01D2561k8N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FC044B12F86CF3A867BD2E51C383B8F7ABFF327A86BE6664003FCB21F593888C1705C67014D1B87EE4449125D433DCA692B59ED44838lDj4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34FE63CEC5AA27BC7814FC3416041A4672032642EEECD4B9483ECD1C0C7558C79AC332387m1h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2019-11-25T23:41:00Z</dcterms:created>
  <dcterms:modified xsi:type="dcterms:W3CDTF">2019-11-25T23:47:00Z</dcterms:modified>
</cp:coreProperties>
</file>