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EE" w:rsidRPr="00946AB4" w:rsidRDefault="004759EE" w:rsidP="004759EE">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614083836" r:id="rId7"/>
        </w:object>
      </w:r>
    </w:p>
    <w:p w:rsidR="004759EE" w:rsidRPr="008F2840" w:rsidRDefault="004759EE" w:rsidP="004759EE">
      <w:pPr>
        <w:jc w:val="center"/>
        <w:rPr>
          <w:b/>
          <w:sz w:val="26"/>
          <w:szCs w:val="26"/>
        </w:rPr>
      </w:pPr>
      <w:r w:rsidRPr="008F2840">
        <w:rPr>
          <w:b/>
          <w:sz w:val="26"/>
          <w:szCs w:val="26"/>
        </w:rPr>
        <w:t>МУНИЦИПАЛЬНЫЙ КОМИТЕТ</w:t>
      </w:r>
    </w:p>
    <w:p w:rsidR="004759EE" w:rsidRPr="008F2840" w:rsidRDefault="004759EE" w:rsidP="004759EE">
      <w:pPr>
        <w:jc w:val="center"/>
        <w:rPr>
          <w:b/>
          <w:sz w:val="26"/>
          <w:szCs w:val="26"/>
        </w:rPr>
      </w:pPr>
      <w:r w:rsidRPr="008F2840">
        <w:rPr>
          <w:b/>
          <w:sz w:val="26"/>
          <w:szCs w:val="26"/>
        </w:rPr>
        <w:t>РАКИТНЕНСКОГО СЕЛЬСКОГО ПОСЕЛЕНИЯ</w:t>
      </w:r>
    </w:p>
    <w:p w:rsidR="004759EE" w:rsidRPr="008F2840" w:rsidRDefault="004759EE" w:rsidP="004759EE">
      <w:pPr>
        <w:jc w:val="center"/>
        <w:rPr>
          <w:b/>
          <w:sz w:val="26"/>
          <w:szCs w:val="26"/>
        </w:rPr>
      </w:pPr>
      <w:r w:rsidRPr="008F2840">
        <w:rPr>
          <w:b/>
          <w:sz w:val="26"/>
          <w:szCs w:val="26"/>
        </w:rPr>
        <w:t>ДАЛЬНЕРЕЧЕНСКОГО МУНИЦИПАЛЬНОГО РАЙОНА</w:t>
      </w:r>
    </w:p>
    <w:p w:rsidR="004759EE" w:rsidRDefault="004759EE" w:rsidP="004759EE">
      <w:pPr>
        <w:jc w:val="center"/>
        <w:rPr>
          <w:b/>
          <w:sz w:val="32"/>
          <w:szCs w:val="32"/>
        </w:rPr>
      </w:pPr>
      <w:r w:rsidRPr="008F2840">
        <w:rPr>
          <w:b/>
          <w:sz w:val="26"/>
          <w:szCs w:val="26"/>
        </w:rPr>
        <w:t>ПРИМОРСКОГО КРАЯ</w:t>
      </w:r>
    </w:p>
    <w:p w:rsidR="004759EE" w:rsidRDefault="004759EE" w:rsidP="004759EE">
      <w:pPr>
        <w:jc w:val="center"/>
        <w:rPr>
          <w:b/>
          <w:sz w:val="32"/>
          <w:szCs w:val="32"/>
        </w:rPr>
      </w:pPr>
    </w:p>
    <w:p w:rsidR="004759EE" w:rsidRDefault="004759EE" w:rsidP="004759EE">
      <w:pPr>
        <w:jc w:val="center"/>
        <w:rPr>
          <w:b/>
          <w:sz w:val="32"/>
          <w:szCs w:val="32"/>
        </w:rPr>
      </w:pPr>
    </w:p>
    <w:p w:rsidR="004759EE" w:rsidRDefault="004759EE" w:rsidP="004759EE">
      <w:pPr>
        <w:jc w:val="center"/>
      </w:pPr>
      <w:r w:rsidRPr="008F2840">
        <w:t>РЕШЕНИЕ</w:t>
      </w:r>
    </w:p>
    <w:p w:rsidR="004759EE" w:rsidRDefault="004759EE" w:rsidP="004759EE">
      <w:pPr>
        <w:jc w:val="center"/>
      </w:pPr>
    </w:p>
    <w:p w:rsidR="004759EE" w:rsidRPr="007B5C32" w:rsidRDefault="004759EE" w:rsidP="004759EE">
      <w:pPr>
        <w:jc w:val="center"/>
      </w:pPr>
    </w:p>
    <w:p w:rsidR="004759EE" w:rsidRDefault="00067F75" w:rsidP="004759EE">
      <w:pPr>
        <w:rPr>
          <w:sz w:val="20"/>
          <w:szCs w:val="20"/>
        </w:rPr>
      </w:pPr>
      <w:r>
        <w:rPr>
          <w:sz w:val="20"/>
          <w:szCs w:val="20"/>
        </w:rPr>
        <w:t xml:space="preserve">11 марта 2019г                     </w:t>
      </w:r>
      <w:r w:rsidR="004759EE" w:rsidRPr="008F2840">
        <w:rPr>
          <w:sz w:val="20"/>
          <w:szCs w:val="20"/>
        </w:rPr>
        <w:t xml:space="preserve">                    </w:t>
      </w:r>
      <w:r w:rsidR="004759EE">
        <w:rPr>
          <w:sz w:val="20"/>
          <w:szCs w:val="20"/>
        </w:rPr>
        <w:t xml:space="preserve">              </w:t>
      </w:r>
      <w:r w:rsidR="004759EE" w:rsidRPr="008F2840">
        <w:rPr>
          <w:sz w:val="20"/>
          <w:szCs w:val="20"/>
        </w:rPr>
        <w:t xml:space="preserve">с. </w:t>
      </w:r>
      <w:proofErr w:type="gramStart"/>
      <w:r w:rsidR="004759EE" w:rsidRPr="008F2840">
        <w:rPr>
          <w:sz w:val="20"/>
          <w:szCs w:val="20"/>
        </w:rPr>
        <w:t>Ракитное</w:t>
      </w:r>
      <w:proofErr w:type="gramEnd"/>
      <w:r w:rsidR="004759EE" w:rsidRPr="008F2840">
        <w:rPr>
          <w:sz w:val="20"/>
          <w:szCs w:val="20"/>
        </w:rPr>
        <w:t xml:space="preserve">                           </w:t>
      </w:r>
      <w:r>
        <w:rPr>
          <w:sz w:val="20"/>
          <w:szCs w:val="20"/>
        </w:rPr>
        <w:t xml:space="preserve">         № 106</w:t>
      </w:r>
    </w:p>
    <w:p w:rsidR="00067F75" w:rsidRPr="008F2840" w:rsidRDefault="00067F75" w:rsidP="004759EE">
      <w:pPr>
        <w:rPr>
          <w:sz w:val="20"/>
          <w:szCs w:val="20"/>
        </w:rPr>
      </w:pPr>
    </w:p>
    <w:p w:rsidR="004759EE" w:rsidRDefault="004759EE" w:rsidP="004759EE">
      <w:pPr>
        <w:rPr>
          <w:sz w:val="26"/>
          <w:szCs w:val="26"/>
        </w:rPr>
      </w:pPr>
    </w:p>
    <w:p w:rsidR="004759EE" w:rsidRDefault="004759EE" w:rsidP="004759EE">
      <w:pPr>
        <w:spacing w:line="240" w:lineRule="exact"/>
        <w:jc w:val="center"/>
        <w:rPr>
          <w:b/>
          <w:sz w:val="28"/>
          <w:szCs w:val="28"/>
        </w:rPr>
      </w:pPr>
      <w:r>
        <w:rPr>
          <w:b/>
          <w:sz w:val="28"/>
          <w:szCs w:val="28"/>
        </w:rPr>
        <w:t>Об утверждении Положения о личном приеме граждан</w:t>
      </w:r>
    </w:p>
    <w:p w:rsidR="00067F75" w:rsidRDefault="00067F75" w:rsidP="004759EE">
      <w:pPr>
        <w:spacing w:line="240" w:lineRule="exact"/>
        <w:jc w:val="center"/>
        <w:rPr>
          <w:b/>
          <w:sz w:val="28"/>
          <w:szCs w:val="28"/>
        </w:rPr>
      </w:pPr>
    </w:p>
    <w:p w:rsidR="004759EE" w:rsidRDefault="004759EE" w:rsidP="004759EE">
      <w:pPr>
        <w:spacing w:line="240" w:lineRule="exact"/>
        <w:rPr>
          <w:b/>
          <w:sz w:val="28"/>
          <w:szCs w:val="28"/>
        </w:rPr>
      </w:pPr>
    </w:p>
    <w:p w:rsidR="004759EE" w:rsidRDefault="004759EE" w:rsidP="004759EE">
      <w:pPr>
        <w:jc w:val="both"/>
        <w:rPr>
          <w:sz w:val="28"/>
          <w:szCs w:val="28"/>
        </w:rPr>
      </w:pPr>
      <w:r>
        <w:rPr>
          <w:sz w:val="28"/>
          <w:szCs w:val="28"/>
        </w:rPr>
        <w:t xml:space="preserve">       </w:t>
      </w:r>
      <w:r>
        <w:rPr>
          <w:sz w:val="28"/>
          <w:szCs w:val="28"/>
        </w:rPr>
        <w:t xml:space="preserve">В соответствии с Федеральным законом от 02.05.2006 года № 59-ФЗ «О порядке рассмотрения обращений граждан Российской Федерации», ст. 21 Устава </w:t>
      </w:r>
      <w:proofErr w:type="spellStart"/>
      <w:r>
        <w:rPr>
          <w:sz w:val="28"/>
          <w:szCs w:val="28"/>
        </w:rPr>
        <w:t>Ракитненского</w:t>
      </w:r>
      <w:proofErr w:type="spellEnd"/>
      <w:r>
        <w:rPr>
          <w:sz w:val="28"/>
          <w:szCs w:val="28"/>
        </w:rPr>
        <w:t xml:space="preserve"> </w:t>
      </w:r>
      <w:r>
        <w:rPr>
          <w:sz w:val="28"/>
          <w:szCs w:val="28"/>
        </w:rPr>
        <w:t xml:space="preserve">сельского поселения, муниципальный комитет </w:t>
      </w:r>
      <w:proofErr w:type="spellStart"/>
      <w:r>
        <w:rPr>
          <w:sz w:val="28"/>
          <w:szCs w:val="28"/>
        </w:rPr>
        <w:t>Ракитненского</w:t>
      </w:r>
      <w:proofErr w:type="spellEnd"/>
      <w:r>
        <w:rPr>
          <w:sz w:val="28"/>
          <w:szCs w:val="28"/>
        </w:rPr>
        <w:t xml:space="preserve"> </w:t>
      </w:r>
      <w:r>
        <w:rPr>
          <w:sz w:val="28"/>
          <w:szCs w:val="28"/>
        </w:rPr>
        <w:t>сельского поселения</w:t>
      </w:r>
    </w:p>
    <w:p w:rsidR="004759EE" w:rsidRDefault="004759EE" w:rsidP="004759EE">
      <w:pPr>
        <w:spacing w:line="360" w:lineRule="auto"/>
        <w:jc w:val="both"/>
        <w:rPr>
          <w:sz w:val="28"/>
          <w:szCs w:val="28"/>
        </w:rPr>
      </w:pPr>
    </w:p>
    <w:p w:rsidR="004759EE" w:rsidRDefault="004759EE" w:rsidP="004759EE">
      <w:pPr>
        <w:spacing w:line="360" w:lineRule="auto"/>
        <w:jc w:val="both"/>
        <w:rPr>
          <w:sz w:val="28"/>
          <w:szCs w:val="28"/>
        </w:rPr>
      </w:pPr>
      <w:r>
        <w:rPr>
          <w:sz w:val="28"/>
          <w:szCs w:val="28"/>
        </w:rPr>
        <w:t xml:space="preserve">РЕШИЛ: </w:t>
      </w:r>
    </w:p>
    <w:p w:rsidR="00067F75" w:rsidRDefault="00067F75" w:rsidP="004759EE">
      <w:pPr>
        <w:spacing w:line="360" w:lineRule="auto"/>
        <w:jc w:val="both"/>
        <w:rPr>
          <w:sz w:val="28"/>
          <w:szCs w:val="28"/>
        </w:rPr>
      </w:pPr>
    </w:p>
    <w:p w:rsidR="004759EE" w:rsidRDefault="004759EE" w:rsidP="004759EE">
      <w:pPr>
        <w:widowControl w:val="0"/>
        <w:numPr>
          <w:ilvl w:val="0"/>
          <w:numId w:val="1"/>
        </w:numPr>
        <w:suppressAutoHyphens/>
        <w:rPr>
          <w:sz w:val="28"/>
          <w:szCs w:val="28"/>
        </w:rPr>
      </w:pPr>
      <w:r>
        <w:rPr>
          <w:sz w:val="28"/>
          <w:szCs w:val="28"/>
        </w:rPr>
        <w:t xml:space="preserve">Утвердить Положение о личном приёме граждан в администрации </w:t>
      </w:r>
      <w:proofErr w:type="spellStart"/>
      <w:r>
        <w:rPr>
          <w:sz w:val="28"/>
          <w:szCs w:val="28"/>
        </w:rPr>
        <w:t>Ракитненского</w:t>
      </w:r>
      <w:proofErr w:type="spellEnd"/>
      <w:r>
        <w:rPr>
          <w:sz w:val="28"/>
          <w:szCs w:val="28"/>
        </w:rPr>
        <w:t xml:space="preserve"> сельского поселения (прилагается)</w:t>
      </w:r>
    </w:p>
    <w:p w:rsidR="004759EE" w:rsidRDefault="004759EE" w:rsidP="004759EE">
      <w:pPr>
        <w:widowControl w:val="0"/>
        <w:suppressAutoHyphens/>
        <w:ind w:left="502"/>
        <w:rPr>
          <w:sz w:val="28"/>
          <w:szCs w:val="28"/>
        </w:rPr>
      </w:pPr>
    </w:p>
    <w:p w:rsidR="004759EE" w:rsidRDefault="004759EE" w:rsidP="004759EE">
      <w:pPr>
        <w:pStyle w:val="a6"/>
        <w:ind w:left="0" w:firstLine="0"/>
        <w:jc w:val="left"/>
        <w:rPr>
          <w:rFonts w:ascii="Times New Roman" w:hAnsi="Times New Roman" w:cs="Times New Roman"/>
          <w:sz w:val="28"/>
          <w:szCs w:val="28"/>
        </w:rPr>
      </w:pPr>
      <w:r>
        <w:rPr>
          <w:rFonts w:ascii="Times New Roman" w:hAnsi="Times New Roman" w:cs="Times New Roman"/>
          <w:sz w:val="28"/>
          <w:szCs w:val="28"/>
        </w:rPr>
        <w:t xml:space="preserve">   2. </w:t>
      </w:r>
      <w:r w:rsidRPr="004759EE">
        <w:rPr>
          <w:rFonts w:ascii="Times New Roman" w:hAnsi="Times New Roman" w:cs="Times New Roman"/>
          <w:sz w:val="28"/>
          <w:szCs w:val="28"/>
        </w:rPr>
        <w:t xml:space="preserve">Настоящее постановление вступает в силу с момента его подписания и </w:t>
      </w:r>
    </w:p>
    <w:p w:rsidR="004759EE" w:rsidRDefault="004759EE" w:rsidP="004759EE">
      <w:pPr>
        <w:pStyle w:val="a6"/>
        <w:ind w:left="0" w:firstLine="0"/>
        <w:jc w:val="left"/>
        <w:rPr>
          <w:rFonts w:ascii="Times New Roman" w:hAnsi="Times New Roman" w:cs="Times New Roman"/>
          <w:sz w:val="28"/>
          <w:szCs w:val="28"/>
        </w:rPr>
      </w:pPr>
      <w:r>
        <w:rPr>
          <w:rFonts w:ascii="Times New Roman" w:hAnsi="Times New Roman" w:cs="Times New Roman"/>
          <w:sz w:val="28"/>
          <w:szCs w:val="28"/>
        </w:rPr>
        <w:t xml:space="preserve">       подлежит   размещению на официальном сайте </w:t>
      </w:r>
      <w:proofErr w:type="spellStart"/>
      <w:r>
        <w:rPr>
          <w:rFonts w:ascii="Times New Roman" w:hAnsi="Times New Roman" w:cs="Times New Roman"/>
          <w:sz w:val="28"/>
          <w:szCs w:val="28"/>
        </w:rPr>
        <w:t>Ракитненского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4759EE" w:rsidRDefault="004759EE" w:rsidP="004759EE">
      <w:pPr>
        <w:pStyle w:val="a6"/>
        <w:ind w:left="0" w:firstLine="0"/>
        <w:jc w:val="left"/>
        <w:rPr>
          <w:rFonts w:ascii="Times New Roman" w:hAnsi="Times New Roman" w:cs="Times New Roman"/>
          <w:sz w:val="28"/>
          <w:szCs w:val="28"/>
        </w:rPr>
      </w:pPr>
      <w:r>
        <w:rPr>
          <w:rFonts w:ascii="Times New Roman" w:hAnsi="Times New Roman" w:cs="Times New Roman"/>
          <w:sz w:val="28"/>
          <w:szCs w:val="28"/>
        </w:rPr>
        <w:t xml:space="preserve">       поселения в сети «Интернет»                                                                                            </w:t>
      </w:r>
    </w:p>
    <w:p w:rsidR="004759EE" w:rsidRDefault="004759EE" w:rsidP="004759EE">
      <w:pPr>
        <w:pStyle w:val="a6"/>
        <w:ind w:left="0" w:firstLine="0"/>
        <w:jc w:val="left"/>
        <w:rPr>
          <w:rFonts w:ascii="Times New Roman" w:hAnsi="Times New Roman" w:cs="Times New Roman"/>
          <w:sz w:val="28"/>
          <w:szCs w:val="28"/>
        </w:rPr>
      </w:pPr>
    </w:p>
    <w:p w:rsidR="004759EE" w:rsidRDefault="004759EE" w:rsidP="004759EE">
      <w:pPr>
        <w:rPr>
          <w:b/>
          <w:sz w:val="28"/>
          <w:szCs w:val="28"/>
        </w:rPr>
      </w:pPr>
    </w:p>
    <w:p w:rsidR="00067F75" w:rsidRDefault="004759EE" w:rsidP="00067F75">
      <w:pPr>
        <w:ind w:left="360"/>
        <w:rPr>
          <w:sz w:val="28"/>
          <w:szCs w:val="28"/>
        </w:rPr>
      </w:pPr>
      <w:r>
        <w:rPr>
          <w:sz w:val="28"/>
          <w:szCs w:val="28"/>
        </w:rPr>
        <w:t xml:space="preserve">     Глава </w:t>
      </w:r>
      <w:proofErr w:type="spellStart"/>
      <w:r w:rsidR="00067F75">
        <w:rPr>
          <w:sz w:val="28"/>
          <w:szCs w:val="28"/>
        </w:rPr>
        <w:t>Ракитненского</w:t>
      </w:r>
      <w:proofErr w:type="spellEnd"/>
    </w:p>
    <w:p w:rsidR="00067F75" w:rsidRDefault="00067F75" w:rsidP="00067F75">
      <w:pPr>
        <w:ind w:left="360"/>
        <w:rPr>
          <w:sz w:val="28"/>
          <w:szCs w:val="28"/>
        </w:rPr>
      </w:pPr>
      <w:r>
        <w:rPr>
          <w:sz w:val="28"/>
          <w:szCs w:val="28"/>
        </w:rPr>
        <w:t xml:space="preserve">     сельского поселения                                       </w:t>
      </w:r>
      <w:proofErr w:type="spellStart"/>
      <w:r>
        <w:rPr>
          <w:sz w:val="28"/>
          <w:szCs w:val="28"/>
        </w:rPr>
        <w:t>О.А.Кириллов</w:t>
      </w:r>
      <w:proofErr w:type="spellEnd"/>
    </w:p>
    <w:p w:rsidR="004759EE" w:rsidRDefault="004759EE" w:rsidP="004759EE">
      <w:pPr>
        <w:ind w:left="360"/>
        <w:jc w:val="center"/>
        <w:rPr>
          <w:sz w:val="28"/>
          <w:szCs w:val="28"/>
        </w:rPr>
      </w:pPr>
    </w:p>
    <w:p w:rsidR="00067F75" w:rsidRDefault="00067F75" w:rsidP="004759EE">
      <w:pPr>
        <w:ind w:left="360"/>
        <w:jc w:val="center"/>
        <w:rPr>
          <w:b/>
        </w:rPr>
      </w:pPr>
    </w:p>
    <w:p w:rsidR="004759EE" w:rsidRDefault="004759EE" w:rsidP="004759EE">
      <w:pPr>
        <w:ind w:left="360"/>
        <w:jc w:val="center"/>
        <w:rPr>
          <w:b/>
        </w:rPr>
      </w:pPr>
    </w:p>
    <w:p w:rsidR="004759EE" w:rsidRDefault="004759EE" w:rsidP="004759EE">
      <w:pPr>
        <w:ind w:left="360"/>
        <w:jc w:val="center"/>
        <w:rPr>
          <w:b/>
        </w:rPr>
      </w:pPr>
    </w:p>
    <w:p w:rsidR="00067F75" w:rsidRDefault="00067F75" w:rsidP="004759EE">
      <w:pPr>
        <w:ind w:left="360"/>
        <w:jc w:val="center"/>
        <w:rPr>
          <w:b/>
        </w:rPr>
      </w:pPr>
    </w:p>
    <w:p w:rsidR="00067F75" w:rsidRDefault="00067F75" w:rsidP="004759EE">
      <w:pPr>
        <w:ind w:left="360"/>
        <w:jc w:val="center"/>
        <w:rPr>
          <w:b/>
        </w:rPr>
      </w:pPr>
    </w:p>
    <w:p w:rsidR="00067F75" w:rsidRDefault="00067F75" w:rsidP="004759EE">
      <w:pPr>
        <w:ind w:left="360"/>
        <w:jc w:val="center"/>
        <w:rPr>
          <w:b/>
        </w:rPr>
      </w:pPr>
    </w:p>
    <w:p w:rsidR="00067F75" w:rsidRDefault="00067F75" w:rsidP="004759EE">
      <w:pPr>
        <w:ind w:left="360"/>
        <w:jc w:val="center"/>
        <w:rPr>
          <w:b/>
        </w:rPr>
      </w:pPr>
    </w:p>
    <w:p w:rsidR="00067F75" w:rsidRDefault="00067F75" w:rsidP="004759EE">
      <w:pPr>
        <w:ind w:left="360"/>
        <w:jc w:val="center"/>
        <w:rPr>
          <w:b/>
        </w:rPr>
      </w:pPr>
    </w:p>
    <w:p w:rsidR="00067F75" w:rsidRDefault="00067F75" w:rsidP="004759EE">
      <w:pPr>
        <w:ind w:left="360"/>
        <w:jc w:val="center"/>
        <w:rPr>
          <w:b/>
        </w:rPr>
      </w:pPr>
    </w:p>
    <w:p w:rsidR="00067F75" w:rsidRDefault="00067F75" w:rsidP="004759EE">
      <w:pPr>
        <w:ind w:left="360"/>
        <w:jc w:val="center"/>
        <w:rPr>
          <w:b/>
        </w:rPr>
      </w:pPr>
    </w:p>
    <w:p w:rsidR="00067F75" w:rsidRDefault="00067F75" w:rsidP="004759EE">
      <w:pPr>
        <w:ind w:left="360"/>
        <w:jc w:val="center"/>
        <w:rPr>
          <w:b/>
        </w:rPr>
      </w:pPr>
    </w:p>
    <w:p w:rsidR="004759EE" w:rsidRDefault="004759EE" w:rsidP="004759EE">
      <w:pPr>
        <w:rPr>
          <w:b/>
        </w:rPr>
      </w:pPr>
    </w:p>
    <w:p w:rsidR="004759EE" w:rsidRDefault="004759EE" w:rsidP="004759EE">
      <w:pPr>
        <w:ind w:left="360"/>
        <w:jc w:val="right"/>
      </w:pPr>
      <w:r>
        <w:lastRenderedPageBreak/>
        <w:t xml:space="preserve">Утверждено </w:t>
      </w:r>
    </w:p>
    <w:p w:rsidR="004759EE" w:rsidRDefault="004759EE" w:rsidP="004759EE">
      <w:pPr>
        <w:ind w:left="360"/>
        <w:jc w:val="right"/>
      </w:pPr>
      <w:r>
        <w:t xml:space="preserve">решением муниципального комитета </w:t>
      </w:r>
    </w:p>
    <w:p w:rsidR="004759EE" w:rsidRDefault="00067F75" w:rsidP="004759EE">
      <w:pPr>
        <w:ind w:left="360"/>
        <w:jc w:val="right"/>
      </w:pPr>
      <w:proofErr w:type="spellStart"/>
      <w:r>
        <w:t>Ракитненского</w:t>
      </w:r>
      <w:proofErr w:type="spellEnd"/>
      <w:r>
        <w:t xml:space="preserve"> </w:t>
      </w:r>
      <w:r w:rsidR="004759EE">
        <w:t xml:space="preserve">сельского поселения </w:t>
      </w:r>
    </w:p>
    <w:p w:rsidR="004759EE" w:rsidRDefault="00067F75" w:rsidP="004759EE">
      <w:pPr>
        <w:ind w:left="360"/>
        <w:jc w:val="right"/>
      </w:pPr>
      <w:r>
        <w:t>от 11.03.2019 № 106</w:t>
      </w:r>
    </w:p>
    <w:p w:rsidR="004759EE" w:rsidRDefault="004759EE" w:rsidP="004759EE">
      <w:pPr>
        <w:rPr>
          <w:rFonts w:asciiTheme="minorHAnsi" w:hAnsiTheme="minorHAnsi" w:cstheme="minorBidi"/>
          <w:sz w:val="22"/>
          <w:szCs w:val="22"/>
        </w:rPr>
      </w:pPr>
    </w:p>
    <w:p w:rsidR="004759EE" w:rsidRDefault="004759EE" w:rsidP="004759EE">
      <w:pPr>
        <w:shd w:val="clear" w:color="auto" w:fill="FFFFFF"/>
        <w:spacing w:line="274" w:lineRule="exact"/>
        <w:ind w:left="1310" w:right="1555" w:firstLine="269"/>
        <w:jc w:val="center"/>
        <w:rPr>
          <w:b/>
          <w:bCs/>
        </w:rPr>
      </w:pPr>
      <w:r>
        <w:rPr>
          <w:b/>
          <w:bCs/>
        </w:rPr>
        <w:t>Положение</w:t>
      </w:r>
    </w:p>
    <w:p w:rsidR="004759EE" w:rsidRDefault="004759EE" w:rsidP="004759EE">
      <w:pPr>
        <w:shd w:val="clear" w:color="auto" w:fill="FFFFFF"/>
        <w:spacing w:line="274" w:lineRule="exact"/>
        <w:ind w:left="1310" w:right="1555" w:firstLine="269"/>
        <w:jc w:val="center"/>
        <w:rPr>
          <w:b/>
          <w:bCs/>
          <w:color w:val="000000"/>
        </w:rPr>
      </w:pPr>
      <w:r>
        <w:rPr>
          <w:b/>
          <w:bCs/>
          <w:color w:val="000000"/>
        </w:rPr>
        <w:t xml:space="preserve">о личном приеме граждан должностными лицами администрации </w:t>
      </w:r>
      <w:proofErr w:type="spellStart"/>
      <w:r w:rsidR="00067F75">
        <w:rPr>
          <w:b/>
          <w:bCs/>
          <w:color w:val="000000"/>
        </w:rPr>
        <w:t>Ракитненского</w:t>
      </w:r>
      <w:proofErr w:type="spellEnd"/>
      <w:r w:rsidR="00067F75">
        <w:rPr>
          <w:b/>
          <w:bCs/>
          <w:color w:val="000000"/>
        </w:rPr>
        <w:t xml:space="preserve"> </w:t>
      </w:r>
      <w:r>
        <w:rPr>
          <w:b/>
          <w:bCs/>
          <w:color w:val="000000"/>
        </w:rPr>
        <w:t xml:space="preserve">сельского поселения </w:t>
      </w:r>
    </w:p>
    <w:p w:rsidR="004759EE" w:rsidRDefault="004759EE" w:rsidP="004759EE">
      <w:pPr>
        <w:jc w:val="both"/>
      </w:pPr>
    </w:p>
    <w:p w:rsidR="004759EE" w:rsidRDefault="004759EE" w:rsidP="004759EE">
      <w:pPr>
        <w:widowControl w:val="0"/>
        <w:numPr>
          <w:ilvl w:val="0"/>
          <w:numId w:val="2"/>
        </w:numPr>
        <w:tabs>
          <w:tab w:val="left" w:pos="1026"/>
        </w:tabs>
        <w:suppressAutoHyphens/>
        <w:spacing w:line="360" w:lineRule="auto"/>
        <w:ind w:left="0" w:firstLine="741"/>
        <w:jc w:val="both"/>
        <w:rPr>
          <w:color w:val="000000"/>
        </w:rPr>
      </w:pPr>
      <w:r>
        <w:t xml:space="preserve">Прием граждан в администрации </w:t>
      </w:r>
      <w:proofErr w:type="spellStart"/>
      <w:r w:rsidR="00067F75">
        <w:t>Ракитненского</w:t>
      </w:r>
      <w:proofErr w:type="spellEnd"/>
      <w:r w:rsidR="00067F75">
        <w:t xml:space="preserve"> </w:t>
      </w:r>
      <w:r>
        <w:t xml:space="preserve">сельского поселения </w:t>
      </w:r>
      <w:r>
        <w:rPr>
          <w:color w:val="000000"/>
        </w:rPr>
        <w:t xml:space="preserve">осуществляется Главой сельского поселения (далее - руководитель, ведущий прием граждан) в соответствии с графиком, утверждаемым Главой </w:t>
      </w:r>
      <w:proofErr w:type="spellStart"/>
      <w:r w:rsidR="00067F75">
        <w:rPr>
          <w:color w:val="000000"/>
        </w:rPr>
        <w:t>Ракитненского</w:t>
      </w:r>
      <w:proofErr w:type="spellEnd"/>
      <w:r w:rsidR="00067F75">
        <w:rPr>
          <w:color w:val="000000"/>
        </w:rPr>
        <w:t xml:space="preserve"> </w:t>
      </w:r>
      <w:r>
        <w:rPr>
          <w:color w:val="000000"/>
        </w:rPr>
        <w:t xml:space="preserve">сельского поселения </w:t>
      </w:r>
    </w:p>
    <w:p w:rsidR="004759EE" w:rsidRDefault="004759EE" w:rsidP="004759EE">
      <w:pPr>
        <w:spacing w:line="360" w:lineRule="auto"/>
        <w:ind w:firstLine="708"/>
        <w:jc w:val="both"/>
        <w:rPr>
          <w:color w:val="000000"/>
        </w:rPr>
      </w:pPr>
      <w:r>
        <w:rPr>
          <w:color w:val="000000"/>
        </w:rPr>
        <w:t xml:space="preserve">Должностными лицами администрации </w:t>
      </w:r>
      <w:proofErr w:type="spellStart"/>
      <w:r w:rsidR="00067F75">
        <w:rPr>
          <w:color w:val="000000"/>
        </w:rPr>
        <w:t>Ракитненского</w:t>
      </w:r>
      <w:proofErr w:type="spellEnd"/>
      <w:r w:rsidR="00067F75">
        <w:rPr>
          <w:color w:val="000000"/>
        </w:rPr>
        <w:t xml:space="preserve"> </w:t>
      </w:r>
      <w:r>
        <w:rPr>
          <w:color w:val="000000"/>
        </w:rPr>
        <w:t>сельского поселения может осуществляться прием граждан непосредственно по месту их жительства (выездные дни приема).</w:t>
      </w:r>
    </w:p>
    <w:p w:rsidR="004759EE" w:rsidRDefault="004759EE" w:rsidP="004759EE">
      <w:pPr>
        <w:widowControl w:val="0"/>
        <w:numPr>
          <w:ilvl w:val="0"/>
          <w:numId w:val="2"/>
        </w:numPr>
        <w:tabs>
          <w:tab w:val="left" w:pos="1026"/>
        </w:tabs>
        <w:suppressAutoHyphens/>
        <w:spacing w:line="360" w:lineRule="auto"/>
        <w:ind w:left="0" w:firstLine="741"/>
        <w:jc w:val="both"/>
        <w:rPr>
          <w:color w:val="000000"/>
        </w:rPr>
      </w:pPr>
      <w:r>
        <w:rPr>
          <w:color w:val="000000"/>
        </w:rPr>
        <w:t xml:space="preserve">Предварительной записи на прием граждан к руководителям администрации не производится. </w:t>
      </w:r>
    </w:p>
    <w:p w:rsidR="004759EE" w:rsidRDefault="004759EE" w:rsidP="004759EE">
      <w:pPr>
        <w:spacing w:line="360" w:lineRule="auto"/>
        <w:jc w:val="both"/>
        <w:rPr>
          <w:color w:val="000000"/>
        </w:rPr>
      </w:pPr>
      <w:r>
        <w:rPr>
          <w:color w:val="000000"/>
        </w:rPr>
        <w:t xml:space="preserve"> Повторный приём Главой поселения осуществляется не ранее получения гражданином ответа на предыдущее обращение. Необходимость в повторном приёме определяется исходя из содержания ответа на предыдущее обращение по этому вопросу.</w:t>
      </w:r>
    </w:p>
    <w:p w:rsidR="004759EE" w:rsidRDefault="004759EE" w:rsidP="004759EE">
      <w:pPr>
        <w:widowControl w:val="0"/>
        <w:numPr>
          <w:ilvl w:val="0"/>
          <w:numId w:val="2"/>
        </w:numPr>
        <w:tabs>
          <w:tab w:val="left" w:pos="1026"/>
        </w:tabs>
        <w:suppressAutoHyphens/>
        <w:spacing w:line="360" w:lineRule="auto"/>
        <w:ind w:left="0" w:firstLine="741"/>
        <w:jc w:val="both"/>
        <w:rPr>
          <w:color w:val="000000"/>
        </w:rPr>
      </w:pPr>
      <w:r>
        <w:rPr>
          <w:color w:val="000000"/>
        </w:rPr>
        <w:t>График приема граждан доводится до сведения посетителей администрации и населения поселе</w:t>
      </w:r>
      <w:r w:rsidR="00067F75">
        <w:rPr>
          <w:color w:val="000000"/>
        </w:rPr>
        <w:t xml:space="preserve">ния через информационный стенд и официальный сайт </w:t>
      </w:r>
      <w:proofErr w:type="spellStart"/>
      <w:r w:rsidR="00067F75">
        <w:rPr>
          <w:color w:val="000000"/>
        </w:rPr>
        <w:t>Ракитненского</w:t>
      </w:r>
      <w:proofErr w:type="spellEnd"/>
      <w:r w:rsidR="00067F75">
        <w:rPr>
          <w:color w:val="000000"/>
        </w:rPr>
        <w:t xml:space="preserve"> сельского поселения в</w:t>
      </w:r>
      <w:r w:rsidR="00496852">
        <w:rPr>
          <w:color w:val="000000"/>
        </w:rPr>
        <w:t xml:space="preserve"> сети</w:t>
      </w:r>
      <w:r>
        <w:rPr>
          <w:color w:val="000000"/>
        </w:rPr>
        <w:t xml:space="preserve"> «Интернет».</w:t>
      </w:r>
    </w:p>
    <w:p w:rsidR="004759EE" w:rsidRDefault="004759EE" w:rsidP="004759EE">
      <w:pPr>
        <w:widowControl w:val="0"/>
        <w:numPr>
          <w:ilvl w:val="0"/>
          <w:numId w:val="2"/>
        </w:numPr>
        <w:tabs>
          <w:tab w:val="left" w:pos="1026"/>
        </w:tabs>
        <w:suppressAutoHyphens/>
        <w:spacing w:line="360" w:lineRule="auto"/>
        <w:ind w:left="0" w:firstLine="741"/>
        <w:jc w:val="both"/>
        <w:rPr>
          <w:color w:val="000000"/>
        </w:rPr>
      </w:pPr>
      <w:r>
        <w:rPr>
          <w:color w:val="000000"/>
        </w:rPr>
        <w:t xml:space="preserve">При личном приеме гражданин предъявляет </w:t>
      </w:r>
      <w:proofErr w:type="gramStart"/>
      <w:r>
        <w:rPr>
          <w:color w:val="000000"/>
        </w:rPr>
        <w:t>документ, удостоверяющий его личность и может</w:t>
      </w:r>
      <w:proofErr w:type="gramEnd"/>
      <w:r>
        <w:rPr>
          <w:color w:val="000000"/>
        </w:rPr>
        <w:t xml:space="preserve"> изложить свое обращение устно либо в письменной форме.</w:t>
      </w:r>
    </w:p>
    <w:p w:rsidR="004759EE" w:rsidRDefault="004759EE" w:rsidP="004759EE">
      <w:pPr>
        <w:widowControl w:val="0"/>
        <w:numPr>
          <w:ilvl w:val="0"/>
          <w:numId w:val="2"/>
        </w:numPr>
        <w:tabs>
          <w:tab w:val="left" w:pos="1026"/>
        </w:tabs>
        <w:suppressAutoHyphens/>
        <w:spacing w:line="360" w:lineRule="auto"/>
        <w:ind w:left="0" w:firstLine="741"/>
        <w:jc w:val="both"/>
        <w:rPr>
          <w:color w:val="000000"/>
        </w:rPr>
      </w:pPr>
      <w:r>
        <w:rPr>
          <w:color w:val="000000"/>
        </w:rPr>
        <w:t>Должностные лица, ведущие прием граждан, для обеспечения принятия квалифицированных решений по поставленным гражданами вопросам, могут привлекать к их рассмотрению и специалистов администрации поселения.</w:t>
      </w:r>
    </w:p>
    <w:p w:rsidR="004759EE" w:rsidRDefault="004759EE" w:rsidP="004759EE">
      <w:pPr>
        <w:widowControl w:val="0"/>
        <w:numPr>
          <w:ilvl w:val="0"/>
          <w:numId w:val="2"/>
        </w:numPr>
        <w:tabs>
          <w:tab w:val="left" w:pos="1026"/>
        </w:tabs>
        <w:suppressAutoHyphens/>
        <w:spacing w:line="360" w:lineRule="auto"/>
        <w:ind w:left="0" w:firstLine="741"/>
        <w:jc w:val="both"/>
        <w:rPr>
          <w:color w:val="000000"/>
        </w:rPr>
      </w:pPr>
      <w:r>
        <w:rPr>
          <w:color w:val="000000"/>
        </w:rPr>
        <w:t xml:space="preserve"> Содержание устного обращения заносится в журнал личного приема. Если изложенные в устном обращении факты или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В остальных случаях обращение берется на контроль рассмотрения и на него дается письменный ответ по существу поставленных в нем вопросов.</w:t>
      </w:r>
    </w:p>
    <w:p w:rsidR="004759EE" w:rsidRDefault="004759EE" w:rsidP="004759EE">
      <w:pPr>
        <w:widowControl w:val="0"/>
        <w:numPr>
          <w:ilvl w:val="0"/>
          <w:numId w:val="2"/>
        </w:numPr>
        <w:tabs>
          <w:tab w:val="left" w:pos="1026"/>
        </w:tabs>
        <w:suppressAutoHyphens/>
        <w:spacing w:line="360" w:lineRule="auto"/>
        <w:ind w:left="0" w:firstLine="741"/>
        <w:jc w:val="both"/>
        <w:rPr>
          <w:color w:val="000000"/>
        </w:rPr>
      </w:pPr>
      <w:r>
        <w:rPr>
          <w:color w:val="000000"/>
        </w:rPr>
        <w:t>Глава сельского поселения, руководствуясь действующим законодательством, в пределах своей компетенции вправе принять по обращению гражданина одно из следующих решений:</w:t>
      </w:r>
    </w:p>
    <w:p w:rsidR="004759EE" w:rsidRDefault="004759EE" w:rsidP="004759EE">
      <w:pPr>
        <w:widowControl w:val="0"/>
        <w:numPr>
          <w:ilvl w:val="1"/>
          <w:numId w:val="2"/>
        </w:numPr>
        <w:tabs>
          <w:tab w:val="left" w:pos="1254"/>
        </w:tabs>
        <w:suppressAutoHyphens/>
        <w:spacing w:line="360" w:lineRule="auto"/>
        <w:ind w:firstLine="741"/>
        <w:jc w:val="both"/>
        <w:rPr>
          <w:color w:val="000000"/>
        </w:rPr>
      </w:pPr>
      <w:r>
        <w:rPr>
          <w:color w:val="000000"/>
        </w:rPr>
        <w:lastRenderedPageBreak/>
        <w:t>- удовлетворить просьбу, сообщив заявителю порядок и срок исполнения принятого решения;</w:t>
      </w:r>
    </w:p>
    <w:p w:rsidR="004759EE" w:rsidRDefault="004759EE" w:rsidP="004759EE">
      <w:pPr>
        <w:widowControl w:val="0"/>
        <w:numPr>
          <w:ilvl w:val="1"/>
          <w:numId w:val="2"/>
        </w:numPr>
        <w:tabs>
          <w:tab w:val="left" w:pos="1254"/>
        </w:tabs>
        <w:suppressAutoHyphens/>
        <w:spacing w:line="360" w:lineRule="auto"/>
        <w:ind w:firstLine="741"/>
        <w:jc w:val="both"/>
        <w:rPr>
          <w:color w:val="000000"/>
        </w:rPr>
      </w:pPr>
      <w:r>
        <w:rPr>
          <w:color w:val="000000"/>
        </w:rPr>
        <w:t>- отказать в удовлетворении обращения, разъяснив мотивы отказа и порядок обжалования принятого решения;</w:t>
      </w:r>
    </w:p>
    <w:p w:rsidR="004759EE" w:rsidRDefault="004759EE" w:rsidP="004759EE">
      <w:pPr>
        <w:widowControl w:val="0"/>
        <w:numPr>
          <w:ilvl w:val="1"/>
          <w:numId w:val="2"/>
        </w:numPr>
        <w:tabs>
          <w:tab w:val="left" w:pos="1254"/>
        </w:tabs>
        <w:suppressAutoHyphens/>
        <w:spacing w:line="360" w:lineRule="auto"/>
        <w:ind w:firstLine="741"/>
        <w:jc w:val="both"/>
        <w:rPr>
          <w:color w:val="000000"/>
        </w:rPr>
      </w:pPr>
      <w:r>
        <w:rPr>
          <w:color w:val="000000"/>
        </w:rPr>
        <w:t xml:space="preserve">- принять письменное обращение, если поставленные заявителем вопросы требуют дополнительного изучения или проверки, разъяснив </w:t>
      </w:r>
      <w:proofErr w:type="gramStart"/>
      <w:r>
        <w:rPr>
          <w:color w:val="000000"/>
        </w:rPr>
        <w:t>обратившемуся</w:t>
      </w:r>
      <w:proofErr w:type="gramEnd"/>
      <w:r>
        <w:rPr>
          <w:color w:val="000000"/>
        </w:rPr>
        <w:t xml:space="preserve"> причины, по которым обращение не может быть разрешено в процессе приема, порядок и срок его рассмотрения.</w:t>
      </w:r>
    </w:p>
    <w:p w:rsidR="004759EE" w:rsidRDefault="004759EE" w:rsidP="004759EE">
      <w:pPr>
        <w:widowControl w:val="0"/>
        <w:numPr>
          <w:ilvl w:val="0"/>
          <w:numId w:val="2"/>
        </w:numPr>
        <w:tabs>
          <w:tab w:val="left" w:pos="1026"/>
        </w:tabs>
        <w:suppressAutoHyphens/>
        <w:spacing w:line="360" w:lineRule="auto"/>
        <w:ind w:left="0" w:firstLine="741"/>
        <w:jc w:val="both"/>
        <w:rPr>
          <w:color w:val="000000"/>
        </w:rPr>
      </w:pPr>
      <w:r>
        <w:rPr>
          <w:color w:val="000000"/>
        </w:rPr>
        <w:t xml:space="preserve">Если </w:t>
      </w:r>
      <w:proofErr w:type="gramStart"/>
      <w:r>
        <w:rPr>
          <w:color w:val="000000"/>
        </w:rPr>
        <w:t>гражданин</w:t>
      </w:r>
      <w:proofErr w:type="gramEnd"/>
      <w:r>
        <w:rPr>
          <w:color w:val="000000"/>
        </w:rPr>
        <w:t xml:space="preserve"> по каким - либо причинам самостоятельно в письменной форме не может изложить свое обращение, руководитель, осуществляющий прием, может оказать ему в этом необходимую помощь.</w:t>
      </w:r>
    </w:p>
    <w:p w:rsidR="004759EE" w:rsidRDefault="004759EE" w:rsidP="004759EE">
      <w:pPr>
        <w:widowControl w:val="0"/>
        <w:numPr>
          <w:ilvl w:val="0"/>
          <w:numId w:val="2"/>
        </w:numPr>
        <w:tabs>
          <w:tab w:val="left" w:pos="1026"/>
        </w:tabs>
        <w:suppressAutoHyphens/>
        <w:spacing w:line="360" w:lineRule="auto"/>
        <w:ind w:left="0" w:firstLine="741"/>
        <w:jc w:val="both"/>
        <w:rPr>
          <w:color w:val="000000"/>
        </w:rPr>
      </w:pPr>
      <w:r>
        <w:rPr>
          <w:color w:val="000000"/>
        </w:rPr>
        <w:t>Обращения, принятые во время личного приема руководителем, ведущим прием граждан, регистрируются в журнале личного приема и рассматриваются в порядке, установленном для письменных обращений в административном регламенте администрации сельского поселения по рассмотрению обращений граждан.</w:t>
      </w:r>
    </w:p>
    <w:p w:rsidR="004759EE" w:rsidRDefault="004759EE" w:rsidP="004759EE">
      <w:pPr>
        <w:spacing w:line="360" w:lineRule="auto"/>
        <w:ind w:firstLine="708"/>
        <w:jc w:val="both"/>
        <w:rPr>
          <w:color w:val="000000"/>
        </w:rPr>
      </w:pPr>
      <w:r>
        <w:rPr>
          <w:color w:val="000000"/>
        </w:rPr>
        <w:t>Сопроводительные письма руководителей к обращениям оформляются и регистрируются в установленном порядке как отдельные документы</w:t>
      </w:r>
    </w:p>
    <w:p w:rsidR="004759EE" w:rsidRDefault="004759EE" w:rsidP="004759EE">
      <w:pPr>
        <w:widowControl w:val="0"/>
        <w:numPr>
          <w:ilvl w:val="0"/>
          <w:numId w:val="2"/>
        </w:numPr>
        <w:tabs>
          <w:tab w:val="left" w:pos="1197"/>
        </w:tabs>
        <w:suppressAutoHyphens/>
        <w:spacing w:line="360" w:lineRule="auto"/>
        <w:ind w:left="0" w:firstLine="741"/>
        <w:jc w:val="both"/>
        <w:rPr>
          <w:color w:val="000000"/>
        </w:rPr>
      </w:pPr>
      <w:r>
        <w:rPr>
          <w:color w:val="000000"/>
        </w:rPr>
        <w:t>По окончании приёма руководитель доводит до сведения заявителя своё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4759EE" w:rsidRDefault="004759EE" w:rsidP="004759EE">
      <w:pPr>
        <w:spacing w:line="360" w:lineRule="auto"/>
        <w:jc w:val="both"/>
        <w:rPr>
          <w:color w:val="000000"/>
        </w:rPr>
      </w:pPr>
      <w:r>
        <w:rPr>
          <w:color w:val="000000"/>
        </w:rPr>
        <w:tab/>
        <w:t>В ходе личного приёма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759EE" w:rsidRDefault="004759EE" w:rsidP="004759EE">
      <w:pPr>
        <w:spacing w:line="360" w:lineRule="auto"/>
        <w:jc w:val="both"/>
        <w:rPr>
          <w:color w:val="000000"/>
        </w:rPr>
      </w:pPr>
      <w:r>
        <w:rPr>
          <w:color w:val="000000"/>
        </w:rPr>
        <w:tab/>
        <w:t>После завершения личного приема руководителем и согласно его поручениям, зафиксированным в журнале личного приема, обращения с сопроводительными документами рассылаются исполнителям в двухдневный срок. Справки по результатам рассмотрения обращений подлежат обязательной регистрации в установленном порядке и оформляются в соответствии с приложением №1 к Положению.</w:t>
      </w:r>
    </w:p>
    <w:p w:rsidR="004759EE" w:rsidRDefault="004759EE" w:rsidP="004759EE">
      <w:pPr>
        <w:widowControl w:val="0"/>
        <w:numPr>
          <w:ilvl w:val="0"/>
          <w:numId w:val="2"/>
        </w:numPr>
        <w:tabs>
          <w:tab w:val="left" w:pos="1197"/>
        </w:tabs>
        <w:suppressAutoHyphens/>
        <w:spacing w:line="360" w:lineRule="auto"/>
        <w:ind w:left="0" w:firstLine="741"/>
        <w:jc w:val="both"/>
        <w:rPr>
          <w:color w:val="000000"/>
        </w:rPr>
      </w:pPr>
      <w:r>
        <w:rPr>
          <w:color w:val="000000"/>
        </w:rPr>
        <w:t>Обращения граждан после рассмотрения поставленных в них вопросов, согласно номенклатуре дел, формируются в отдельное дело специалистом администрации поселения, отвечающим за делопроизводство. На ответе исполнителя руководитель указывает результат рассмотрения поручения («Удовлетворено», «Разъяснено», «Отказано», «Поставить на дополнительный контроль»), проставляет дату, указывает свою фамилию, инициалы и</w:t>
      </w:r>
      <w:r>
        <w:rPr>
          <w:color w:val="000000"/>
        </w:rPr>
        <w:br/>
      </w:r>
      <w:r>
        <w:rPr>
          <w:color w:val="000000"/>
        </w:rPr>
        <w:lastRenderedPageBreak/>
        <w:t>расписывается.</w:t>
      </w:r>
    </w:p>
    <w:p w:rsidR="004759EE" w:rsidRDefault="004759EE" w:rsidP="004759EE">
      <w:pPr>
        <w:widowControl w:val="0"/>
        <w:numPr>
          <w:ilvl w:val="0"/>
          <w:numId w:val="2"/>
        </w:numPr>
        <w:tabs>
          <w:tab w:val="left" w:pos="1197"/>
        </w:tabs>
        <w:suppressAutoHyphens/>
        <w:spacing w:line="360" w:lineRule="auto"/>
        <w:ind w:left="0" w:firstLine="741"/>
        <w:jc w:val="both"/>
        <w:rPr>
          <w:color w:val="000000"/>
        </w:rPr>
      </w:pPr>
      <w:r>
        <w:rPr>
          <w:color w:val="000000"/>
        </w:rPr>
        <w:t>Если решение вопросов, поставленных заявителем в ходе приема, не</w:t>
      </w:r>
      <w:r>
        <w:rPr>
          <w:color w:val="000000"/>
        </w:rPr>
        <w:br/>
        <w:t>входит в компетенцию должностного лица, ведущего прием, заявителю разъясняется, в какой орган (учреждение) ему следует обратиться и, по возможности, ему оказывается необходимое содействие.</w:t>
      </w:r>
    </w:p>
    <w:p w:rsidR="004759EE" w:rsidRDefault="004759EE" w:rsidP="004759EE">
      <w:pPr>
        <w:widowControl w:val="0"/>
        <w:numPr>
          <w:ilvl w:val="0"/>
          <w:numId w:val="2"/>
        </w:numPr>
        <w:tabs>
          <w:tab w:val="left" w:pos="1197"/>
        </w:tabs>
        <w:suppressAutoHyphens/>
        <w:spacing w:line="360" w:lineRule="auto"/>
        <w:ind w:left="0" w:firstLine="741"/>
        <w:jc w:val="both"/>
        <w:rPr>
          <w:color w:val="000000"/>
        </w:rPr>
      </w:pPr>
      <w:r>
        <w:rPr>
          <w:color w:val="000000"/>
        </w:rPr>
        <w:t>Должностные лица администрации сельского поселения, ведущие прием граждан, несут личную ответственность за организацию приема граждан и рассмотрение их обращений в соответствии с законодательством Российской Федерации.</w:t>
      </w:r>
    </w:p>
    <w:p w:rsidR="004759EE" w:rsidRDefault="004759EE" w:rsidP="004759EE">
      <w:pPr>
        <w:widowControl w:val="0"/>
        <w:numPr>
          <w:ilvl w:val="0"/>
          <w:numId w:val="2"/>
        </w:numPr>
        <w:tabs>
          <w:tab w:val="left" w:pos="1197"/>
        </w:tabs>
        <w:suppressAutoHyphens/>
        <w:spacing w:line="360" w:lineRule="auto"/>
        <w:ind w:left="0" w:firstLine="741"/>
        <w:jc w:val="both"/>
        <w:rPr>
          <w:color w:val="000000"/>
        </w:rPr>
      </w:pPr>
      <w:r>
        <w:rPr>
          <w:color w:val="000000"/>
        </w:rPr>
        <w:t>При нарушении гражданином общественного порядка во время личного приема, ведущим прием могут приниматься меры по пресечению противоправных действий.</w:t>
      </w:r>
    </w:p>
    <w:p w:rsidR="004759EE" w:rsidRDefault="004759EE" w:rsidP="004759EE">
      <w:pPr>
        <w:widowControl w:val="0"/>
        <w:numPr>
          <w:ilvl w:val="0"/>
          <w:numId w:val="2"/>
        </w:numPr>
        <w:tabs>
          <w:tab w:val="left" w:pos="1197"/>
        </w:tabs>
        <w:suppressAutoHyphens/>
        <w:spacing w:line="360" w:lineRule="auto"/>
        <w:ind w:left="0" w:firstLine="741"/>
        <w:jc w:val="both"/>
        <w:rPr>
          <w:color w:val="000000"/>
        </w:rPr>
      </w:pPr>
      <w:r>
        <w:rPr>
          <w:color w:val="000000"/>
        </w:rPr>
        <w:t>Результатом приема граждан является разъяснение по существу вопроса, с которым обратился заявитель, либо принятие руководителем, осуществляющим прием, решения по разрешению поставленного вопроса, либо направление поручения для рассмотрения обращения гражданина в уполномоченный орган.</w:t>
      </w:r>
    </w:p>
    <w:p w:rsidR="004759EE" w:rsidRDefault="004759EE" w:rsidP="004759EE">
      <w:pPr>
        <w:widowControl w:val="0"/>
        <w:numPr>
          <w:ilvl w:val="0"/>
          <w:numId w:val="2"/>
        </w:numPr>
        <w:tabs>
          <w:tab w:val="left" w:pos="1197"/>
        </w:tabs>
        <w:suppressAutoHyphens/>
        <w:spacing w:line="360" w:lineRule="auto"/>
        <w:ind w:left="0" w:firstLine="741"/>
        <w:jc w:val="both"/>
        <w:rPr>
          <w:color w:val="000000"/>
        </w:rPr>
      </w:pPr>
      <w:r>
        <w:rPr>
          <w:color w:val="000000"/>
        </w:rPr>
        <w:t xml:space="preserve"> Специалист администрации сельского поселения, отвечающий за делопроизводство, ежегодно, не позднее 10 декабря текущего года, готовит на утверждение Главе сельского поселения график приема граждан по личным вопросам должностными лицами администрации сельского поселения на следующий календарный год.</w:t>
      </w:r>
    </w:p>
    <w:p w:rsidR="004759EE" w:rsidRDefault="004759EE" w:rsidP="004759EE">
      <w:pPr>
        <w:rPr>
          <w:rFonts w:asciiTheme="minorHAnsi" w:hAnsiTheme="minorHAnsi" w:cstheme="minorBidi"/>
          <w:color w:val="000000"/>
          <w:sz w:val="22"/>
          <w:szCs w:val="22"/>
        </w:rPr>
      </w:pPr>
    </w:p>
    <w:p w:rsidR="004759EE" w:rsidRDefault="004759EE" w:rsidP="004759EE">
      <w:pPr>
        <w:rPr>
          <w:color w:val="000000"/>
        </w:rPr>
      </w:pPr>
    </w:p>
    <w:p w:rsidR="004759EE" w:rsidRDefault="004759EE" w:rsidP="004759EE">
      <w:pPr>
        <w:rPr>
          <w:color w:val="000000"/>
        </w:rPr>
      </w:pPr>
    </w:p>
    <w:p w:rsidR="004759EE" w:rsidRDefault="004759EE" w:rsidP="004759EE">
      <w:pPr>
        <w:pageBreakBefore/>
        <w:shd w:val="clear" w:color="auto" w:fill="FFFFFF"/>
        <w:spacing w:line="274" w:lineRule="exact"/>
        <w:ind w:left="4956" w:firstLine="708"/>
        <w:jc w:val="right"/>
        <w:rPr>
          <w:color w:val="000000"/>
        </w:rPr>
      </w:pPr>
      <w:r>
        <w:rPr>
          <w:color w:val="000000"/>
        </w:rPr>
        <w:lastRenderedPageBreak/>
        <w:t>Приложение №1</w:t>
      </w:r>
    </w:p>
    <w:p w:rsidR="004759EE" w:rsidRDefault="004759EE" w:rsidP="004759EE">
      <w:pPr>
        <w:shd w:val="clear" w:color="auto" w:fill="FFFFFF"/>
        <w:spacing w:line="274" w:lineRule="exact"/>
        <w:ind w:left="4277" w:right="30"/>
        <w:jc w:val="right"/>
        <w:rPr>
          <w:color w:val="000000"/>
        </w:rPr>
      </w:pPr>
      <w:r>
        <w:rPr>
          <w:color w:val="000000"/>
        </w:rPr>
        <w:t xml:space="preserve">к Положению о личном приеме </w:t>
      </w:r>
    </w:p>
    <w:p w:rsidR="004759EE" w:rsidRDefault="004759EE" w:rsidP="004759EE">
      <w:pPr>
        <w:shd w:val="clear" w:color="auto" w:fill="FFFFFF"/>
        <w:spacing w:line="274" w:lineRule="exact"/>
        <w:ind w:left="4277" w:right="30"/>
        <w:jc w:val="right"/>
        <w:rPr>
          <w:color w:val="000000"/>
        </w:rPr>
      </w:pPr>
      <w:r>
        <w:rPr>
          <w:color w:val="000000"/>
        </w:rPr>
        <w:t xml:space="preserve">граждан должностными лицами </w:t>
      </w:r>
    </w:p>
    <w:p w:rsidR="00C86633" w:rsidRDefault="004759EE" w:rsidP="004759EE">
      <w:pPr>
        <w:shd w:val="clear" w:color="auto" w:fill="FFFFFF"/>
        <w:spacing w:line="274" w:lineRule="exact"/>
        <w:ind w:left="4277" w:right="30"/>
        <w:jc w:val="right"/>
        <w:rPr>
          <w:color w:val="000000"/>
        </w:rPr>
      </w:pPr>
      <w:r>
        <w:rPr>
          <w:color w:val="000000"/>
        </w:rPr>
        <w:t xml:space="preserve">администрации </w:t>
      </w:r>
      <w:proofErr w:type="spellStart"/>
      <w:r w:rsidR="00C86633">
        <w:rPr>
          <w:color w:val="000000"/>
        </w:rPr>
        <w:t>Ракитненского</w:t>
      </w:r>
      <w:proofErr w:type="spellEnd"/>
      <w:r w:rsidR="00C86633">
        <w:rPr>
          <w:color w:val="000000"/>
        </w:rPr>
        <w:t xml:space="preserve"> </w:t>
      </w:r>
    </w:p>
    <w:p w:rsidR="004759EE" w:rsidRDefault="004759EE" w:rsidP="004759EE">
      <w:pPr>
        <w:shd w:val="clear" w:color="auto" w:fill="FFFFFF"/>
        <w:spacing w:line="274" w:lineRule="exact"/>
        <w:ind w:left="4277" w:right="30"/>
        <w:jc w:val="right"/>
        <w:rPr>
          <w:color w:val="000000"/>
        </w:rPr>
      </w:pPr>
      <w:r>
        <w:rPr>
          <w:color w:val="000000"/>
        </w:rPr>
        <w:t>сельского</w:t>
      </w:r>
      <w:r w:rsidR="00C86633">
        <w:rPr>
          <w:color w:val="000000"/>
        </w:rPr>
        <w:t xml:space="preserve"> поселения</w:t>
      </w:r>
      <w:r>
        <w:rPr>
          <w:color w:val="000000"/>
        </w:rPr>
        <w:t xml:space="preserve"> </w:t>
      </w:r>
    </w:p>
    <w:p w:rsidR="004759EE" w:rsidRDefault="004759EE" w:rsidP="004759EE">
      <w:pPr>
        <w:shd w:val="clear" w:color="auto" w:fill="FFFFFF"/>
        <w:spacing w:line="274" w:lineRule="exact"/>
        <w:ind w:left="4277" w:right="30"/>
        <w:jc w:val="right"/>
        <w:rPr>
          <w:color w:val="000000"/>
        </w:rPr>
      </w:pPr>
    </w:p>
    <w:p w:rsidR="004759EE" w:rsidRDefault="004759EE" w:rsidP="004759EE">
      <w:pPr>
        <w:rPr>
          <w:rFonts w:asciiTheme="minorHAnsi" w:hAnsiTheme="minorHAnsi" w:cstheme="minorBidi"/>
          <w:sz w:val="22"/>
          <w:szCs w:val="22"/>
        </w:rPr>
      </w:pPr>
    </w:p>
    <w:p w:rsidR="004759EE" w:rsidRDefault="004759EE" w:rsidP="004759EE"/>
    <w:p w:rsidR="004759EE" w:rsidRDefault="004759EE" w:rsidP="004759EE">
      <w:pPr>
        <w:jc w:val="center"/>
      </w:pPr>
      <w:r>
        <w:t xml:space="preserve">АДМИНИСТРАЦИЯ </w:t>
      </w:r>
      <w:r w:rsidR="00C86633">
        <w:t xml:space="preserve">РАКИТНЕНСКОГО </w:t>
      </w:r>
      <w:r>
        <w:t xml:space="preserve">СЕЛЬСКОГО ПОСЕЛЕНИЯ </w:t>
      </w:r>
    </w:p>
    <w:p w:rsidR="004759EE" w:rsidRDefault="004759EE" w:rsidP="004759EE">
      <w:pPr>
        <w:jc w:val="center"/>
      </w:pPr>
      <w:r>
        <w:t>«_____» _______________ 20___г.</w:t>
      </w:r>
    </w:p>
    <w:p w:rsidR="004759EE" w:rsidRDefault="004759EE" w:rsidP="004759EE">
      <w:pPr>
        <w:jc w:val="center"/>
      </w:pPr>
      <w:r>
        <w:t>№ ___________</w:t>
      </w:r>
    </w:p>
    <w:p w:rsidR="004759EE" w:rsidRDefault="004759EE" w:rsidP="004759EE">
      <w:pPr>
        <w:jc w:val="center"/>
        <w:rPr>
          <w:b/>
          <w:bCs/>
        </w:rPr>
      </w:pPr>
    </w:p>
    <w:p w:rsidR="004759EE" w:rsidRDefault="004759EE" w:rsidP="004759EE">
      <w:pPr>
        <w:jc w:val="center"/>
        <w:rPr>
          <w:b/>
          <w:bCs/>
        </w:rPr>
      </w:pPr>
      <w:r>
        <w:rPr>
          <w:b/>
          <w:bCs/>
        </w:rPr>
        <w:t>Справка</w:t>
      </w:r>
    </w:p>
    <w:p w:rsidR="004759EE" w:rsidRDefault="004759EE" w:rsidP="004759EE"/>
    <w:p w:rsidR="004759EE" w:rsidRDefault="004759EE" w:rsidP="004759EE"/>
    <w:p w:rsidR="004759EE" w:rsidRDefault="004759EE" w:rsidP="004759EE">
      <w:pPr>
        <w:pStyle w:val="a4"/>
        <w:tabs>
          <w:tab w:val="left" w:pos="708"/>
        </w:tabs>
        <w:rPr>
          <w:rFonts w:ascii="Times New Roman" w:hAnsi="Times New Roman" w:cs="Times New Roman"/>
        </w:rPr>
      </w:pPr>
      <w:r>
        <w:rPr>
          <w:rFonts w:ascii="Times New Roman" w:hAnsi="Times New Roman" w:cs="Times New Roman"/>
        </w:rPr>
        <w:t>По заявлению гр._________________________________________________________________</w:t>
      </w:r>
    </w:p>
    <w:p w:rsidR="004759EE" w:rsidRDefault="004759EE" w:rsidP="004759EE">
      <w:pPr>
        <w:jc w:val="both"/>
      </w:pPr>
    </w:p>
    <w:p w:rsidR="004759EE" w:rsidRDefault="004759EE" w:rsidP="004759EE">
      <w:pPr>
        <w:jc w:val="both"/>
      </w:pPr>
      <w:r>
        <w:t>Резолюция ______________________________________________________________________</w:t>
      </w:r>
    </w:p>
    <w:p w:rsidR="004759EE" w:rsidRDefault="004759EE" w:rsidP="004759EE">
      <w:pPr>
        <w:jc w:val="both"/>
      </w:pPr>
    </w:p>
    <w:p w:rsidR="004759EE" w:rsidRDefault="004759EE" w:rsidP="004759EE">
      <w:pPr>
        <w:jc w:val="both"/>
      </w:pPr>
      <w:r>
        <w:t>Дата «_____» ____________ 20____г.</w:t>
      </w:r>
      <w:r>
        <w:tab/>
      </w:r>
      <w:r>
        <w:tab/>
        <w:t>Подпись __________________________</w:t>
      </w:r>
    </w:p>
    <w:p w:rsidR="004759EE" w:rsidRDefault="004759EE" w:rsidP="004759EE">
      <w:pPr>
        <w:jc w:val="both"/>
      </w:pPr>
    </w:p>
    <w:p w:rsidR="004759EE" w:rsidRDefault="004759EE" w:rsidP="004759EE">
      <w:pPr>
        <w:jc w:val="both"/>
      </w:pPr>
    </w:p>
    <w:p w:rsidR="004759EE" w:rsidRDefault="004759EE" w:rsidP="004759EE">
      <w:pPr>
        <w:jc w:val="both"/>
      </w:pPr>
      <w:r>
        <w:t>Результаты рассмотрения заявления: ________________________________________________</w:t>
      </w:r>
    </w:p>
    <w:p w:rsidR="004759EE" w:rsidRDefault="004759EE" w:rsidP="004759EE">
      <w:pPr>
        <w:jc w:val="both"/>
      </w:pPr>
    </w:p>
    <w:p w:rsidR="004759EE" w:rsidRDefault="004759EE" w:rsidP="004759EE">
      <w:pPr>
        <w:jc w:val="both"/>
      </w:pPr>
      <w:r>
        <w:t>Заявителю сообщено: _____________________________________________________________</w:t>
      </w:r>
    </w:p>
    <w:p w:rsidR="004759EE" w:rsidRDefault="004759EE" w:rsidP="004759EE">
      <w:pPr>
        <w:jc w:val="both"/>
        <w:rPr>
          <w:vertAlign w:val="superscript"/>
        </w:rPr>
      </w:pPr>
      <w:r>
        <w:tab/>
      </w:r>
      <w:r>
        <w:tab/>
      </w:r>
      <w:r>
        <w:tab/>
      </w:r>
      <w:r>
        <w:tab/>
      </w:r>
      <w:r>
        <w:tab/>
      </w:r>
      <w:r>
        <w:tab/>
      </w:r>
      <w:r>
        <w:tab/>
      </w:r>
      <w:r>
        <w:tab/>
      </w:r>
      <w:r>
        <w:rPr>
          <w:vertAlign w:val="superscript"/>
        </w:rPr>
        <w:t>(когда, кем)</w:t>
      </w:r>
    </w:p>
    <w:p w:rsidR="004759EE" w:rsidRDefault="004759EE" w:rsidP="004759EE">
      <w:pPr>
        <w:jc w:val="both"/>
      </w:pPr>
    </w:p>
    <w:p w:rsidR="004759EE" w:rsidRDefault="004759EE" w:rsidP="004759EE"/>
    <w:p w:rsidR="004759EE" w:rsidRDefault="004759EE" w:rsidP="004759EE"/>
    <w:p w:rsidR="004759EE" w:rsidRDefault="004759EE" w:rsidP="004759EE"/>
    <w:p w:rsidR="004759EE" w:rsidRDefault="00C86633" w:rsidP="004759EE">
      <w:r>
        <w:t>________________________</w:t>
      </w:r>
      <w:r>
        <w:tab/>
      </w:r>
      <w:r>
        <w:tab/>
      </w:r>
      <w:r>
        <w:tab/>
      </w:r>
      <w:r w:rsidR="004759EE">
        <w:tab/>
        <w:t>«_____» ____________ 20___г.</w:t>
      </w:r>
    </w:p>
    <w:p w:rsidR="004759EE" w:rsidRDefault="00C86633" w:rsidP="004759EE">
      <w:pPr>
        <w:rPr>
          <w:vertAlign w:val="superscript"/>
        </w:rPr>
      </w:pPr>
      <w:r>
        <w:rPr>
          <w:vertAlign w:val="superscript"/>
        </w:rPr>
        <w:t xml:space="preserve">       </w:t>
      </w:r>
      <w:bookmarkStart w:id="0" w:name="_GoBack"/>
      <w:bookmarkEnd w:id="0"/>
      <w:r>
        <w:rPr>
          <w:vertAlign w:val="superscript"/>
        </w:rPr>
        <w:t xml:space="preserve">(фамилия исполнителя)                                                                                                            </w:t>
      </w:r>
      <w:r w:rsidR="004759EE">
        <w:rPr>
          <w:vertAlign w:val="superscript"/>
        </w:rPr>
        <w:t>(дата исполнения)</w:t>
      </w:r>
    </w:p>
    <w:p w:rsidR="004759EE" w:rsidRDefault="004759EE" w:rsidP="004759EE">
      <w:pPr>
        <w:rPr>
          <w:rFonts w:asciiTheme="minorHAnsi" w:hAnsiTheme="minorHAnsi" w:cstheme="minorBidi"/>
        </w:rPr>
      </w:pPr>
    </w:p>
    <w:p w:rsidR="004759EE" w:rsidRDefault="004759EE" w:rsidP="004759EE"/>
    <w:p w:rsidR="004759EE" w:rsidRDefault="004759EE" w:rsidP="004759EE"/>
    <w:p w:rsidR="004759EE" w:rsidRDefault="004759EE" w:rsidP="004759EE"/>
    <w:p w:rsidR="004759EE" w:rsidRDefault="004759EE" w:rsidP="004759EE">
      <w:r>
        <w:t>Руководитель ____________________</w:t>
      </w:r>
      <w:r>
        <w:tab/>
      </w:r>
      <w:r>
        <w:tab/>
        <w:t>_________________________________</w:t>
      </w:r>
    </w:p>
    <w:p w:rsidR="004759EE" w:rsidRDefault="004759EE" w:rsidP="004759EE">
      <w:pPr>
        <w:ind w:left="1416" w:firstLine="708"/>
        <w:rPr>
          <w:vertAlign w:val="superscript"/>
        </w:rPr>
      </w:pPr>
      <w:r>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(И.О. Фамилия)</w:t>
      </w:r>
    </w:p>
    <w:p w:rsidR="004759EE" w:rsidRDefault="004759EE" w:rsidP="004759EE">
      <w:pPr>
        <w:rPr>
          <w:rFonts w:asciiTheme="minorHAnsi" w:hAnsiTheme="minorHAnsi" w:cstheme="minorBidi"/>
          <w:sz w:val="22"/>
          <w:szCs w:val="22"/>
        </w:rPr>
      </w:pPr>
    </w:p>
    <w:p w:rsidR="004759EE" w:rsidRDefault="004759EE" w:rsidP="004759EE"/>
    <w:p w:rsidR="004759EE" w:rsidRDefault="004759EE" w:rsidP="004759EE"/>
    <w:p w:rsidR="004759EE" w:rsidRDefault="004759EE" w:rsidP="004759EE">
      <w:r>
        <w:t>«______» ______________ 20___г.</w:t>
      </w:r>
    </w:p>
    <w:p w:rsidR="004759EE" w:rsidRDefault="004759EE" w:rsidP="004759EE"/>
    <w:p w:rsidR="00213649" w:rsidRDefault="00213649"/>
    <w:sectPr w:rsidR="00213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02"/>
        </w:tabs>
        <w:ind w:left="502" w:hanging="360"/>
      </w:pPr>
    </w:lvl>
    <w:lvl w:ilvl="1">
      <w:start w:val="1"/>
      <w:numFmt w:val="decimal"/>
      <w:lvlText w:val="%2."/>
      <w:lvlJc w:val="left"/>
      <w:pPr>
        <w:tabs>
          <w:tab w:val="num" w:pos="1327"/>
        </w:tabs>
        <w:ind w:left="1327" w:hanging="360"/>
      </w:pPr>
    </w:lvl>
    <w:lvl w:ilvl="2">
      <w:start w:val="1"/>
      <w:numFmt w:val="decimal"/>
      <w:lvlText w:val="%3."/>
      <w:lvlJc w:val="left"/>
      <w:pPr>
        <w:tabs>
          <w:tab w:val="num" w:pos="2047"/>
        </w:tabs>
        <w:ind w:left="2047" w:hanging="360"/>
      </w:pPr>
    </w:lvl>
    <w:lvl w:ilvl="3">
      <w:start w:val="1"/>
      <w:numFmt w:val="decimal"/>
      <w:lvlText w:val="%4."/>
      <w:lvlJc w:val="left"/>
      <w:pPr>
        <w:tabs>
          <w:tab w:val="num" w:pos="2767"/>
        </w:tabs>
        <w:ind w:left="2767" w:hanging="360"/>
      </w:pPr>
    </w:lvl>
    <w:lvl w:ilvl="4">
      <w:start w:val="1"/>
      <w:numFmt w:val="decimal"/>
      <w:lvlText w:val="%5."/>
      <w:lvlJc w:val="left"/>
      <w:pPr>
        <w:tabs>
          <w:tab w:val="num" w:pos="3487"/>
        </w:tabs>
        <w:ind w:left="3487" w:hanging="360"/>
      </w:pPr>
    </w:lvl>
    <w:lvl w:ilvl="5">
      <w:start w:val="1"/>
      <w:numFmt w:val="decimal"/>
      <w:lvlText w:val="%6."/>
      <w:lvlJc w:val="left"/>
      <w:pPr>
        <w:tabs>
          <w:tab w:val="num" w:pos="4207"/>
        </w:tabs>
        <w:ind w:left="4207" w:hanging="360"/>
      </w:pPr>
    </w:lvl>
    <w:lvl w:ilvl="6">
      <w:start w:val="1"/>
      <w:numFmt w:val="decimal"/>
      <w:lvlText w:val="%7."/>
      <w:lvlJc w:val="left"/>
      <w:pPr>
        <w:tabs>
          <w:tab w:val="num" w:pos="4927"/>
        </w:tabs>
        <w:ind w:left="4927" w:hanging="360"/>
      </w:pPr>
    </w:lvl>
    <w:lvl w:ilvl="7">
      <w:start w:val="1"/>
      <w:numFmt w:val="decimal"/>
      <w:lvlText w:val="%8."/>
      <w:lvlJc w:val="left"/>
      <w:pPr>
        <w:tabs>
          <w:tab w:val="num" w:pos="5647"/>
        </w:tabs>
        <w:ind w:left="5647" w:hanging="360"/>
      </w:pPr>
    </w:lvl>
    <w:lvl w:ilvl="8">
      <w:start w:val="1"/>
      <w:numFmt w:val="decimal"/>
      <w:lvlText w:val="%9."/>
      <w:lvlJc w:val="left"/>
      <w:pPr>
        <w:tabs>
          <w:tab w:val="num" w:pos="6367"/>
        </w:tabs>
        <w:ind w:left="6367" w:hanging="360"/>
      </w:pPr>
    </w:lvl>
  </w:abstractNum>
  <w:abstractNum w:abstractNumId="1">
    <w:nsid w:val="00000002"/>
    <w:multiLevelType w:val="multilevel"/>
    <w:tmpl w:val="00000002"/>
    <w:name w:val="WW8Num2"/>
    <w:lvl w:ilvl="0">
      <w:start w:val="1"/>
      <w:numFmt w:val="decimal"/>
      <w:lvlText w:val="%1."/>
      <w:lvlJc w:val="left"/>
      <w:pPr>
        <w:tabs>
          <w:tab w:val="num" w:pos="1065"/>
        </w:tabs>
        <w:ind w:left="1065"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EE"/>
    <w:rsid w:val="00067F75"/>
    <w:rsid w:val="00213649"/>
    <w:rsid w:val="004759EE"/>
    <w:rsid w:val="00496852"/>
    <w:rsid w:val="00C8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59EE"/>
    <w:rPr>
      <w:color w:val="0000FF" w:themeColor="hyperlink"/>
      <w:u w:val="single"/>
    </w:rPr>
  </w:style>
  <w:style w:type="paragraph" w:styleId="a4">
    <w:name w:val="header"/>
    <w:basedOn w:val="a"/>
    <w:link w:val="a5"/>
    <w:semiHidden/>
    <w:unhideWhenUsed/>
    <w:rsid w:val="004759EE"/>
    <w:pPr>
      <w:widowControl w:val="0"/>
      <w:tabs>
        <w:tab w:val="center" w:pos="4677"/>
        <w:tab w:val="right" w:pos="9355"/>
      </w:tabs>
      <w:suppressAutoHyphens/>
    </w:pPr>
    <w:rPr>
      <w:rFonts w:ascii="Arial" w:eastAsia="Lucida Sans Unicode" w:hAnsi="Arial" w:cs="Tahoma"/>
      <w:kern w:val="2"/>
      <w:lang w:eastAsia="hi-IN" w:bidi="hi-IN"/>
    </w:rPr>
  </w:style>
  <w:style w:type="character" w:customStyle="1" w:styleId="a5">
    <w:name w:val="Верхний колонтитул Знак"/>
    <w:basedOn w:val="a0"/>
    <w:link w:val="a4"/>
    <w:semiHidden/>
    <w:rsid w:val="004759EE"/>
    <w:rPr>
      <w:rFonts w:ascii="Arial" w:eastAsia="Lucida Sans Unicode" w:hAnsi="Arial" w:cs="Tahoma"/>
      <w:kern w:val="2"/>
      <w:sz w:val="24"/>
      <w:szCs w:val="24"/>
      <w:lang w:eastAsia="hi-IN" w:bidi="hi-IN"/>
    </w:rPr>
  </w:style>
  <w:style w:type="paragraph" w:styleId="a6">
    <w:name w:val="List Paragraph"/>
    <w:basedOn w:val="a"/>
    <w:uiPriority w:val="34"/>
    <w:qFormat/>
    <w:rsid w:val="004759EE"/>
    <w:pPr>
      <w:widowControl w:val="0"/>
      <w:autoSpaceDE w:val="0"/>
      <w:autoSpaceDN w:val="0"/>
      <w:adjustRightInd w:val="0"/>
      <w:ind w:left="720" w:firstLine="720"/>
      <w:contextualSpacing/>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59EE"/>
    <w:rPr>
      <w:color w:val="0000FF" w:themeColor="hyperlink"/>
      <w:u w:val="single"/>
    </w:rPr>
  </w:style>
  <w:style w:type="paragraph" w:styleId="a4">
    <w:name w:val="header"/>
    <w:basedOn w:val="a"/>
    <w:link w:val="a5"/>
    <w:semiHidden/>
    <w:unhideWhenUsed/>
    <w:rsid w:val="004759EE"/>
    <w:pPr>
      <w:widowControl w:val="0"/>
      <w:tabs>
        <w:tab w:val="center" w:pos="4677"/>
        <w:tab w:val="right" w:pos="9355"/>
      </w:tabs>
      <w:suppressAutoHyphens/>
    </w:pPr>
    <w:rPr>
      <w:rFonts w:ascii="Arial" w:eastAsia="Lucida Sans Unicode" w:hAnsi="Arial" w:cs="Tahoma"/>
      <w:kern w:val="2"/>
      <w:lang w:eastAsia="hi-IN" w:bidi="hi-IN"/>
    </w:rPr>
  </w:style>
  <w:style w:type="character" w:customStyle="1" w:styleId="a5">
    <w:name w:val="Верхний колонтитул Знак"/>
    <w:basedOn w:val="a0"/>
    <w:link w:val="a4"/>
    <w:semiHidden/>
    <w:rsid w:val="004759EE"/>
    <w:rPr>
      <w:rFonts w:ascii="Arial" w:eastAsia="Lucida Sans Unicode" w:hAnsi="Arial" w:cs="Tahoma"/>
      <w:kern w:val="2"/>
      <w:sz w:val="24"/>
      <w:szCs w:val="24"/>
      <w:lang w:eastAsia="hi-IN" w:bidi="hi-IN"/>
    </w:rPr>
  </w:style>
  <w:style w:type="paragraph" w:styleId="a6">
    <w:name w:val="List Paragraph"/>
    <w:basedOn w:val="a"/>
    <w:uiPriority w:val="34"/>
    <w:qFormat/>
    <w:rsid w:val="004759EE"/>
    <w:pPr>
      <w:widowControl w:val="0"/>
      <w:autoSpaceDE w:val="0"/>
      <w:autoSpaceDN w:val="0"/>
      <w:adjustRightInd w:val="0"/>
      <w:ind w:left="720" w:firstLine="720"/>
      <w:contextualSpacing/>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2019-03-14T05:14:00Z</dcterms:created>
  <dcterms:modified xsi:type="dcterms:W3CDTF">2019-03-14T05:51:00Z</dcterms:modified>
</cp:coreProperties>
</file>