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4" w:rsidRPr="00946AB4" w:rsidRDefault="003D6964" w:rsidP="003D696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65pt" o:ole="">
            <v:imagedata r:id="rId5" o:title=""/>
          </v:shape>
          <o:OLEObject Type="Embed" ProgID="Imaging.Document" ShapeID="_x0000_i1025" DrawAspect="Icon" ObjectID="_1621079696" r:id="rId6"/>
        </w:object>
      </w:r>
    </w:p>
    <w:p w:rsidR="003D6964" w:rsidRPr="008F2840" w:rsidRDefault="002B1975" w:rsidP="003D69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</w:t>
      </w:r>
      <w:r w:rsidR="00E44C4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РАЦИЯ</w:t>
      </w:r>
      <w:r w:rsidR="00DE596E">
        <w:rPr>
          <w:b/>
          <w:sz w:val="26"/>
          <w:szCs w:val="26"/>
        </w:rPr>
        <w:t xml:space="preserve"> </w:t>
      </w:r>
      <w:r w:rsidR="003D6964" w:rsidRPr="008F2840">
        <w:rPr>
          <w:b/>
          <w:sz w:val="26"/>
          <w:szCs w:val="26"/>
        </w:rPr>
        <w:t>РАКИТНЕНСКОГО СЕЛЬСКОГО ПОСЕЛЕНИЯ</w:t>
      </w:r>
    </w:p>
    <w:p w:rsidR="003D6964" w:rsidRPr="008F2840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D6964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D6964" w:rsidRDefault="003D6964" w:rsidP="003D6964">
      <w:pPr>
        <w:jc w:val="center"/>
        <w:rPr>
          <w:b/>
          <w:sz w:val="26"/>
          <w:szCs w:val="26"/>
        </w:rPr>
      </w:pPr>
    </w:p>
    <w:p w:rsidR="003D6964" w:rsidRPr="007B5C32" w:rsidRDefault="003D6964" w:rsidP="003D6964">
      <w:pPr>
        <w:jc w:val="center"/>
        <w:rPr>
          <w:b/>
          <w:sz w:val="26"/>
          <w:szCs w:val="26"/>
        </w:rPr>
      </w:pPr>
    </w:p>
    <w:p w:rsidR="003D6964" w:rsidRDefault="003C2FAB" w:rsidP="003C2FAB">
      <w:pPr>
        <w:tabs>
          <w:tab w:val="left" w:pos="589"/>
          <w:tab w:val="center" w:pos="4677"/>
        </w:tabs>
      </w:pPr>
      <w:r>
        <w:tab/>
        <w:t>ПРОЕКТ</w:t>
      </w:r>
      <w:r>
        <w:tab/>
      </w:r>
      <w:r w:rsidR="003D6964" w:rsidRPr="008F2840">
        <w:t>ПОСТАНОВЛЕНИЕ</w:t>
      </w:r>
    </w:p>
    <w:p w:rsidR="003D6964" w:rsidRDefault="003D6964" w:rsidP="003D6964">
      <w:pPr>
        <w:jc w:val="center"/>
      </w:pPr>
    </w:p>
    <w:p w:rsidR="003D6964" w:rsidRPr="007B5C32" w:rsidRDefault="003D6964" w:rsidP="003D6964">
      <w:pPr>
        <w:jc w:val="center"/>
      </w:pPr>
    </w:p>
    <w:p w:rsidR="003D6964" w:rsidRPr="008F2840" w:rsidRDefault="003C2FAB" w:rsidP="003D69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3D6964" w:rsidRPr="008F2840">
        <w:rPr>
          <w:sz w:val="20"/>
          <w:szCs w:val="20"/>
        </w:rPr>
        <w:t xml:space="preserve">с. Ракитное        </w:t>
      </w:r>
      <w:r>
        <w:rPr>
          <w:sz w:val="20"/>
          <w:szCs w:val="20"/>
        </w:rPr>
        <w:t xml:space="preserve">                               №</w:t>
      </w:r>
    </w:p>
    <w:p w:rsidR="003D6964" w:rsidRPr="008F2840" w:rsidRDefault="003D6964" w:rsidP="003D6964">
      <w:pPr>
        <w:rPr>
          <w:sz w:val="20"/>
          <w:szCs w:val="20"/>
        </w:rPr>
      </w:pPr>
    </w:p>
    <w:p w:rsidR="003D6964" w:rsidRDefault="003D6964" w:rsidP="003D6964">
      <w:pPr>
        <w:rPr>
          <w:sz w:val="26"/>
          <w:szCs w:val="26"/>
        </w:rPr>
      </w:pPr>
    </w:p>
    <w:p w:rsidR="003D6964" w:rsidRPr="002D781F" w:rsidRDefault="003D6964" w:rsidP="003D6964">
      <w:pPr>
        <w:tabs>
          <w:tab w:val="left" w:pos="9356"/>
        </w:tabs>
        <w:autoSpaceDE w:val="0"/>
        <w:autoSpaceDN w:val="0"/>
        <w:adjustRightInd w:val="0"/>
        <w:jc w:val="center"/>
        <w:rPr>
          <w:b/>
        </w:rPr>
      </w:pPr>
      <w:r w:rsidRPr="002D781F">
        <w:rPr>
          <w:b/>
        </w:rPr>
        <w:t>О порядке</w:t>
      </w:r>
      <w:r>
        <w:rPr>
          <w:b/>
        </w:rPr>
        <w:t xml:space="preserve"> 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E44C4B">
        <w:rPr>
          <w:b/>
        </w:rPr>
        <w:t>в администрации Ракитненского сельского поселения</w:t>
      </w:r>
      <w:r w:rsidR="00794AA6">
        <w:rPr>
          <w:b/>
        </w:rPr>
        <w:t>,</w:t>
      </w:r>
      <w:r w:rsidR="00E44C4B">
        <w:rPr>
          <w:b/>
        </w:rPr>
        <w:t xml:space="preserve"> </w:t>
      </w:r>
      <w:r>
        <w:rPr>
          <w:b/>
        </w:rPr>
        <w:t>и муниципальными служащими</w:t>
      </w:r>
      <w:r w:rsidR="0021583B" w:rsidRPr="0021583B">
        <w:rPr>
          <w:b/>
        </w:rPr>
        <w:t xml:space="preserve"> </w:t>
      </w:r>
      <w:r w:rsidR="0021583B">
        <w:rPr>
          <w:b/>
        </w:rPr>
        <w:t>администрации Ракитненского сельского поселения</w:t>
      </w:r>
      <w:r>
        <w:rPr>
          <w:b/>
        </w:rPr>
        <w:t xml:space="preserve">, сведений о соблюдении муниципальными служащими </w:t>
      </w:r>
      <w:r w:rsidR="0021583B">
        <w:rPr>
          <w:b/>
        </w:rPr>
        <w:t xml:space="preserve">администрации Ракитненского сельского поселения </w:t>
      </w:r>
      <w:r>
        <w:rPr>
          <w:b/>
        </w:rPr>
        <w:t>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</w:p>
    <w:p w:rsidR="003D6964" w:rsidRPr="002D781F" w:rsidRDefault="003D6964" w:rsidP="003D6964">
      <w:pPr>
        <w:rPr>
          <w:b/>
        </w:rPr>
      </w:pPr>
    </w:p>
    <w:p w:rsidR="003D6964" w:rsidRPr="002D781F" w:rsidRDefault="003D6964" w:rsidP="00F92A80">
      <w:pPr>
        <w:ind w:firstLine="708"/>
        <w:jc w:val="both"/>
      </w:pPr>
      <w:r w:rsidRPr="002D781F">
        <w:t xml:space="preserve">В соответствии с Федеральным законом от 25.12.2008 № 273-ФЗ «О противодействии коррупции», </w:t>
      </w:r>
      <w:r>
        <w:t xml:space="preserve">руководствуясь </w:t>
      </w:r>
      <w:r w:rsidRPr="002D781F">
        <w:t xml:space="preserve">Уставом </w:t>
      </w:r>
      <w:r>
        <w:t xml:space="preserve">Ракитненского </w:t>
      </w:r>
      <w:r w:rsidRPr="002D781F">
        <w:t xml:space="preserve">сельского поселения, администрация </w:t>
      </w:r>
      <w:r>
        <w:t xml:space="preserve">Ракитненского </w:t>
      </w:r>
      <w:r w:rsidRPr="002D781F">
        <w:t xml:space="preserve">сельского поселения, </w:t>
      </w:r>
    </w:p>
    <w:p w:rsidR="003D6964" w:rsidRPr="002D781F" w:rsidRDefault="003D6964" w:rsidP="003D6964">
      <w:pPr>
        <w:jc w:val="both"/>
      </w:pPr>
    </w:p>
    <w:p w:rsidR="003D6964" w:rsidRPr="002D781F" w:rsidRDefault="003D6964" w:rsidP="003D6964">
      <w:r w:rsidRPr="002D781F">
        <w:t>ПОСТАНОВЛЯЕТ:</w:t>
      </w:r>
    </w:p>
    <w:p w:rsidR="003D6964" w:rsidRPr="002D781F" w:rsidRDefault="003D6964" w:rsidP="003D6964">
      <w:pPr>
        <w:jc w:val="both"/>
      </w:pPr>
    </w:p>
    <w:p w:rsidR="008C1134" w:rsidRDefault="003D6964" w:rsidP="00797E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1. Утвердить </w:t>
      </w:r>
      <w:hyperlink r:id="rId7" w:history="1">
        <w:r w:rsidRPr="006C2EC3">
          <w:t>Порядок</w:t>
        </w:r>
      </w:hyperlink>
      <w:r w:rsidR="008C1134">
        <w:t xml:space="preserve"> осуществления </w:t>
      </w:r>
      <w:r w:rsidR="008C1134" w:rsidRPr="008C1134">
        <w:t>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Ракитненского сельского поселения</w:t>
      </w:r>
      <w:r w:rsidR="00794AA6">
        <w:t>,</w:t>
      </w:r>
      <w:r w:rsidR="008C1134" w:rsidRPr="008C1134">
        <w:t xml:space="preserve"> и муниципальными служащими администрации Ракитненского сельского поселения, сведений о соблюдении муниципальными служащими администрации Ракитненского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r w:rsidR="008C1134">
        <w:t>.</w:t>
      </w:r>
    </w:p>
    <w:p w:rsidR="00365B16" w:rsidRPr="006C2EC3" w:rsidRDefault="00365B16" w:rsidP="00797E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2. Считать утратившим силу постановление администрации Ракитненского сельского поселения от</w:t>
      </w:r>
      <w:r w:rsidR="008516B2">
        <w:t xml:space="preserve"> </w:t>
      </w:r>
      <w:r>
        <w:t xml:space="preserve">20.12.2018 № 83 « О порядке </w:t>
      </w:r>
      <w:r w:rsidR="008516B2">
        <w:t>осуществления анализа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обязанностей.»</w:t>
      </w:r>
    </w:p>
    <w:p w:rsidR="003D6964" w:rsidRDefault="00365B16" w:rsidP="00797E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3D6964">
        <w:t xml:space="preserve">. Возложить на должностное лицо </w:t>
      </w:r>
      <w:r w:rsidR="003D6964" w:rsidRPr="005907EB">
        <w:rPr>
          <w:color w:val="000000"/>
        </w:rPr>
        <w:t>ответственное за работу по профилактике корр</w:t>
      </w:r>
      <w:r w:rsidR="003D6964">
        <w:rPr>
          <w:color w:val="000000"/>
        </w:rPr>
        <w:t xml:space="preserve">упционных и иных правонарушений </w:t>
      </w:r>
      <w:r w:rsidR="00D101B7">
        <w:rPr>
          <w:color w:val="000000"/>
        </w:rPr>
        <w:t xml:space="preserve">в администрации </w:t>
      </w:r>
      <w:r w:rsidR="003D6964">
        <w:rPr>
          <w:color w:val="000000"/>
        </w:rPr>
        <w:t xml:space="preserve">Ракитненского </w:t>
      </w:r>
      <w:r w:rsidR="003D6964">
        <w:t xml:space="preserve">сельского поселения обязанности по осуществлению анализа сведений, перечисленных в пункте 1 настоящего постановления. </w:t>
      </w:r>
    </w:p>
    <w:p w:rsidR="003D6964" w:rsidRPr="002D781F" w:rsidRDefault="00365B16" w:rsidP="00797E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3D6964">
        <w:t xml:space="preserve">. </w:t>
      </w:r>
      <w:r w:rsidR="003D6964" w:rsidRPr="002D781F">
        <w:t xml:space="preserve">Настоящее постановление подлежит официальному опубликованию (обнародованию) в соответствии с Уставом </w:t>
      </w:r>
      <w:r w:rsidR="003D6964">
        <w:t xml:space="preserve">Ракитненского </w:t>
      </w:r>
      <w:r w:rsidR="003D6964" w:rsidRPr="002D781F">
        <w:t>сельского поселения и вступает в силу со дня его официального опубликования.</w:t>
      </w:r>
    </w:p>
    <w:p w:rsidR="00572620" w:rsidRDefault="00572620" w:rsidP="003D6964"/>
    <w:p w:rsidR="008516B2" w:rsidRDefault="003D6964" w:rsidP="003D6964">
      <w:r w:rsidRPr="002D781F">
        <w:t xml:space="preserve">Глава </w:t>
      </w:r>
      <w:r>
        <w:t>Ракитненского</w:t>
      </w:r>
    </w:p>
    <w:p w:rsidR="00572620" w:rsidRDefault="003D6964" w:rsidP="00572620">
      <w:r w:rsidRPr="002D781F">
        <w:t xml:space="preserve">сельского поселения                     </w:t>
      </w:r>
      <w:r>
        <w:t xml:space="preserve">      </w:t>
      </w:r>
      <w:r w:rsidR="00572620">
        <w:t xml:space="preserve">                                              </w:t>
      </w:r>
      <w:r>
        <w:t xml:space="preserve">                     О.А.</w:t>
      </w:r>
      <w:r w:rsidR="00572620">
        <w:t xml:space="preserve"> </w:t>
      </w:r>
      <w:r>
        <w:t>Кириллов</w:t>
      </w:r>
    </w:p>
    <w:p w:rsidR="00572620" w:rsidRDefault="00572620" w:rsidP="00572620"/>
    <w:p w:rsidR="00F77ACF" w:rsidRPr="00F77ACF" w:rsidRDefault="00F77ACF" w:rsidP="00F77ACF">
      <w:pPr>
        <w:jc w:val="right"/>
      </w:pPr>
      <w:r w:rsidRPr="00F77ACF">
        <w:t>УТВЕРЖДЕН</w:t>
      </w:r>
    </w:p>
    <w:p w:rsidR="00F77ACF" w:rsidRPr="00F77ACF" w:rsidRDefault="00F77ACF" w:rsidP="00F77ACF">
      <w:pPr>
        <w:jc w:val="right"/>
      </w:pPr>
    </w:p>
    <w:p w:rsidR="00F77ACF" w:rsidRDefault="00F77ACF" w:rsidP="00F77ACF">
      <w:pPr>
        <w:jc w:val="right"/>
      </w:pPr>
      <w:r>
        <w:t>п</w:t>
      </w:r>
      <w:r w:rsidRPr="00F77ACF">
        <w:t xml:space="preserve">остановлением администрации </w:t>
      </w:r>
    </w:p>
    <w:p w:rsidR="00F77ACF" w:rsidRDefault="00F77ACF" w:rsidP="00F77ACF">
      <w:pPr>
        <w:jc w:val="right"/>
      </w:pPr>
      <w:r w:rsidRPr="00F77ACF">
        <w:t xml:space="preserve">Ракитненского сельского поселения </w:t>
      </w:r>
    </w:p>
    <w:p w:rsidR="00F77ACF" w:rsidRPr="00F77ACF" w:rsidRDefault="00F77ACF" w:rsidP="00F77ACF">
      <w:pPr>
        <w:jc w:val="right"/>
      </w:pPr>
      <w:r w:rsidRPr="00F77ACF">
        <w:t>Дальнереченского муниципального района</w:t>
      </w:r>
    </w:p>
    <w:p w:rsidR="00F77ACF" w:rsidRPr="00F77ACF" w:rsidRDefault="003C2FAB" w:rsidP="00F77ACF">
      <w:pPr>
        <w:jc w:val="right"/>
      </w:pPr>
      <w:r>
        <w:t xml:space="preserve">от            </w:t>
      </w:r>
      <w:r w:rsidR="00F77ACF" w:rsidRPr="00F77ACF">
        <w:t xml:space="preserve">№ </w:t>
      </w:r>
      <w:bookmarkStart w:id="0" w:name="_GoBack"/>
      <w:bookmarkEnd w:id="0"/>
    </w:p>
    <w:p w:rsidR="00F77ACF" w:rsidRDefault="00F77ACF" w:rsidP="00F77ACF">
      <w:pPr>
        <w:jc w:val="right"/>
        <w:rPr>
          <w:sz w:val="28"/>
          <w:szCs w:val="28"/>
        </w:rPr>
      </w:pPr>
    </w:p>
    <w:p w:rsidR="00F77ACF" w:rsidRDefault="00F77ACF" w:rsidP="00572620"/>
    <w:p w:rsidR="00572620" w:rsidRDefault="00572620" w:rsidP="00572620"/>
    <w:p w:rsidR="00572620" w:rsidRDefault="00572620" w:rsidP="00572620"/>
    <w:p w:rsidR="003D6964" w:rsidRPr="005907EB" w:rsidRDefault="003D6964" w:rsidP="00794AA6">
      <w:pPr>
        <w:jc w:val="center"/>
        <w:rPr>
          <w:b/>
        </w:rPr>
      </w:pPr>
      <w:r w:rsidRPr="005907EB">
        <w:rPr>
          <w:b/>
        </w:rPr>
        <w:t>ПОРЯДОК</w:t>
      </w:r>
    </w:p>
    <w:p w:rsidR="00794AA6" w:rsidRDefault="00794AA6" w:rsidP="00794AA6">
      <w:pPr>
        <w:spacing w:after="255"/>
        <w:jc w:val="center"/>
        <w:rPr>
          <w:b/>
        </w:rPr>
      </w:pPr>
      <w:r>
        <w:rPr>
          <w:b/>
        </w:rPr>
        <w:t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Ракитненского сельского поселения, и муниципальными служащими</w:t>
      </w:r>
      <w:r w:rsidRPr="0021583B">
        <w:rPr>
          <w:b/>
        </w:rPr>
        <w:t xml:space="preserve"> </w:t>
      </w:r>
      <w:r>
        <w:rPr>
          <w:b/>
        </w:rPr>
        <w:t>администрации Ракитненского сельского поселения, сведений о соблюдении муниципальными служащими администрации Ракитненского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</w:p>
    <w:p w:rsidR="003D6964" w:rsidRPr="005907EB" w:rsidRDefault="003D6964" w:rsidP="00794AA6">
      <w:pPr>
        <w:spacing w:after="255"/>
        <w:ind w:firstLine="708"/>
        <w:jc w:val="both"/>
        <w:rPr>
          <w:b/>
        </w:rPr>
      </w:pPr>
      <w:r w:rsidRPr="005907EB">
        <w:rPr>
          <w:color w:val="000000"/>
        </w:rPr>
        <w:t xml:space="preserve">Целями настоящего Порядка </w:t>
      </w:r>
      <w:r w:rsidR="00800C73" w:rsidRPr="00800C73">
        <w:rPr>
          <w:color w:val="000000"/>
        </w:rPr>
        <w:t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Ракитненского сельского поселения</w:t>
      </w:r>
      <w:r w:rsidR="005A495A">
        <w:rPr>
          <w:color w:val="000000"/>
        </w:rPr>
        <w:t xml:space="preserve"> (далее - граждане)</w:t>
      </w:r>
      <w:r w:rsidR="00800C73" w:rsidRPr="00800C73">
        <w:rPr>
          <w:color w:val="000000"/>
        </w:rPr>
        <w:t>, и муниципальными служащими администрации Ракитненского сельского поселения</w:t>
      </w:r>
      <w:r w:rsidR="004F60A8">
        <w:rPr>
          <w:color w:val="000000"/>
        </w:rPr>
        <w:t xml:space="preserve"> (далее - муниципальные служащие)</w:t>
      </w:r>
      <w:r w:rsidR="00800C73" w:rsidRPr="00800C73">
        <w:rPr>
          <w:color w:val="000000"/>
        </w:rPr>
        <w:t>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r w:rsidR="00800C73">
        <w:rPr>
          <w:color w:val="000000"/>
        </w:rPr>
        <w:t xml:space="preserve"> </w:t>
      </w:r>
      <w:r w:rsidRPr="005907EB">
        <w:t>(далее</w:t>
      </w:r>
      <w:r w:rsidR="00800C73">
        <w:t xml:space="preserve"> </w:t>
      </w:r>
      <w:r w:rsidR="005A495A">
        <w:t>-</w:t>
      </w:r>
      <w:r w:rsidRPr="005907EB">
        <w:t xml:space="preserve"> Порядок)</w:t>
      </w:r>
      <w:r>
        <w:rPr>
          <w:b/>
        </w:rPr>
        <w:t xml:space="preserve"> </w:t>
      </w:r>
      <w:r w:rsidRPr="005907EB">
        <w:rPr>
          <w:color w:val="000000"/>
        </w:rPr>
        <w:t>являются: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794AA6">
        <w:rPr>
          <w:color w:val="000000"/>
        </w:rPr>
        <w:t xml:space="preserve"> </w:t>
      </w:r>
      <w:r>
        <w:rPr>
          <w:color w:val="000000"/>
        </w:rPr>
        <w:t xml:space="preserve">формирование </w:t>
      </w:r>
      <w:r w:rsidRPr="005907EB">
        <w:rPr>
          <w:color w:val="000000"/>
        </w:rPr>
        <w:t>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обеспеч</w:t>
      </w:r>
      <w:r>
        <w:rPr>
          <w:color w:val="000000"/>
        </w:rPr>
        <w:t>ение соблюдения муниципальными</w:t>
      </w:r>
      <w:r w:rsidRPr="005907EB">
        <w:rPr>
          <w:color w:val="000000"/>
        </w:rPr>
        <w:t xml:space="preserve"> служащими, на которых распространяется обязанность представлять </w:t>
      </w:r>
      <w:r w:rsidR="005A495A">
        <w:rPr>
          <w:color w:val="000000"/>
        </w:rPr>
        <w:t xml:space="preserve">указанные </w:t>
      </w:r>
      <w:r w:rsidRPr="005907EB">
        <w:rPr>
          <w:color w:val="000000"/>
        </w:rPr>
        <w:t>сведения, требований антикоррупционного законодательства.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Анализ сведений предполагает широкую вариативность действий, включая: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 xml:space="preserve">проведение бесед </w:t>
      </w:r>
      <w:r>
        <w:rPr>
          <w:color w:val="000000"/>
        </w:rPr>
        <w:t xml:space="preserve">с гражданами и </w:t>
      </w:r>
      <w:r w:rsidRPr="005907EB">
        <w:rPr>
          <w:color w:val="000000"/>
        </w:rPr>
        <w:t>муниципальными служащими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направление запросов в целях получения от государственных (муниципальных) органов и организаций информац</w:t>
      </w:r>
      <w:r>
        <w:rPr>
          <w:color w:val="000000"/>
        </w:rPr>
        <w:t>ии о соблюдении муниципальными</w:t>
      </w:r>
      <w:r w:rsidRPr="005907EB">
        <w:rPr>
          <w:color w:val="000000"/>
        </w:rPr>
        <w:t xml:space="preserve"> служащими </w:t>
      </w:r>
      <w:r w:rsidRPr="005907EB">
        <w:rPr>
          <w:color w:val="000000"/>
        </w:rPr>
        <w:lastRenderedPageBreak/>
        <w:t>требований к служебному поведению (за исключением информации, содержащей сведения, составляющие государственную,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изучение представленны</w:t>
      </w:r>
      <w:r>
        <w:rPr>
          <w:color w:val="000000"/>
        </w:rPr>
        <w:t>х гражданами и муниципальными</w:t>
      </w:r>
      <w:r w:rsidRPr="005907EB">
        <w:rPr>
          <w:color w:val="000000"/>
        </w:rPr>
        <w:t xml:space="preserve"> служащими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тех или иных сведений, установления признаков, при которых существует вероятность наличия личной заинтересованности у служащего его родственников, а также иных нарушений положений законодательства Российской Федерации о противодействии коррупции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t>I.</w:t>
      </w:r>
      <w:r w:rsidR="00BF2E4B">
        <w:rPr>
          <w:b/>
          <w:bCs/>
          <w:color w:val="333333"/>
        </w:rPr>
        <w:t xml:space="preserve"> </w:t>
      </w:r>
      <w:r w:rsidRPr="005907EB">
        <w:rPr>
          <w:b/>
          <w:bCs/>
          <w:color w:val="333333"/>
        </w:rPr>
        <w:t>Первичная оценка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Форма справки о доходах, расходах, об имуществе и обязательствах имущественного характера (далее - справка) утверждена Указом Президента Российской Федерации от 23 июня 2014 г. 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 xml:space="preserve">Прием справки осуществляет </w:t>
      </w:r>
      <w:r w:rsidRPr="005907EB">
        <w:rPr>
          <w:color w:val="000000"/>
        </w:rPr>
        <w:t>должностное лицо, ответственное за работу по профилактике корр</w:t>
      </w:r>
      <w:r>
        <w:rPr>
          <w:color w:val="000000"/>
        </w:rPr>
        <w:t>упционных и иных правонарушений</w:t>
      </w:r>
      <w:r w:rsidR="002C6620" w:rsidRPr="002C6620">
        <w:rPr>
          <w:color w:val="000000"/>
        </w:rPr>
        <w:t xml:space="preserve"> </w:t>
      </w:r>
      <w:r w:rsidR="002C6620">
        <w:rPr>
          <w:color w:val="000000"/>
        </w:rPr>
        <w:t xml:space="preserve">в администрации Ракитненского </w:t>
      </w:r>
      <w:r w:rsidR="002C6620">
        <w:t>сельского поселения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приеме справки оценивается: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своевременность представления сведений.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соответствие представленной справки утвержденной форме;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правильность указания отчетного периода и отчетной даты, даты представления сведений, наличие подписи гражданина, претендующего на зам</w:t>
      </w:r>
      <w:r>
        <w:rPr>
          <w:color w:val="000000"/>
        </w:rPr>
        <w:t xml:space="preserve">ещение должности муниципальной </w:t>
      </w:r>
      <w:r w:rsidRPr="005907EB">
        <w:rPr>
          <w:color w:val="000000"/>
        </w:rPr>
        <w:t>службы,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- лицо или служащий), своих супругу (супруга) и несовершеннолетних детей (далее также - супруга (супруг), несовершеннолетние дети).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Граждане, претендующие на заме</w:t>
      </w:r>
      <w:r>
        <w:rPr>
          <w:color w:val="000000"/>
        </w:rPr>
        <w:t xml:space="preserve">щение должностей муниципальной </w:t>
      </w:r>
      <w:r w:rsidRPr="005907EB">
        <w:rPr>
          <w:color w:val="000000"/>
        </w:rPr>
        <w:t>службы, осуществление полномочий по которым влечет за собой обязанность представлять сведения, 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а) 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>Муниципальные</w:t>
      </w:r>
      <w:r w:rsidRPr="005907EB">
        <w:rPr>
          <w:color w:val="000000"/>
        </w:rPr>
        <w:t xml:space="preserve"> служащие, </w:t>
      </w:r>
      <w:r w:rsidR="00A32F09" w:rsidRPr="00A32F09">
        <w:rPr>
          <w:color w:val="000000"/>
        </w:rPr>
        <w:t>замещ</w:t>
      </w:r>
      <w:r w:rsidR="00A32F09">
        <w:rPr>
          <w:color w:val="000000"/>
        </w:rPr>
        <w:t>ающие</w:t>
      </w:r>
      <w:r w:rsidR="00A32F09" w:rsidRPr="00A32F09">
        <w:rPr>
          <w:color w:val="000000"/>
        </w:rPr>
        <w:t xml:space="preserve"> должности муниципальной службы, осуществление полномочий по котор</w:t>
      </w:r>
      <w:r w:rsidR="00A32F09">
        <w:rPr>
          <w:color w:val="000000"/>
        </w:rPr>
        <w:t>ым</w:t>
      </w:r>
      <w:r w:rsidR="00A32F09" w:rsidRPr="00A32F09">
        <w:rPr>
          <w:color w:val="000000"/>
        </w:rPr>
        <w:t xml:space="preserve"> влечет за собой обязанность представлять </w:t>
      </w:r>
      <w:r w:rsidR="00A32F09">
        <w:rPr>
          <w:color w:val="000000"/>
        </w:rPr>
        <w:t xml:space="preserve">соответствующие </w:t>
      </w:r>
      <w:r w:rsidR="00A32F09" w:rsidRPr="00A32F09">
        <w:rPr>
          <w:color w:val="000000"/>
        </w:rPr>
        <w:t xml:space="preserve">сведения, </w:t>
      </w:r>
      <w:r w:rsidRPr="005907EB">
        <w:rPr>
          <w:color w:val="000000"/>
        </w:rPr>
        <w:t>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а) 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9571F5">
        <w:rPr>
          <w:color w:val="000000"/>
        </w:rPr>
        <w:t>б) сведения</w:t>
      </w:r>
      <w:r w:rsidRPr="005907EB">
        <w:rPr>
          <w:color w:val="000000"/>
        </w:rPr>
        <w:t xml:space="preserve">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полнота заполнения соответствующих разделов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частности, в: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разделе 1 справки в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разделе 3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 справки. Одновременное отсутствие информации в обоих указанных подразделах не допускается;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разделах 4-7, в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приеме справки обязательному уточнению подлежит семейное положение лица в целях подтверждения достаточного объема представленных сведений. 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lastRenderedPageBreak/>
        <w:t>II. Детальный анализ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Под анализом подразумевается деятельность по изучению сведений, представляемых лицами в соответствии с законодательством Российской Федерации о противодействии коррупции,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</w:t>
      </w:r>
      <w:r>
        <w:rPr>
          <w:color w:val="000000"/>
        </w:rPr>
        <w:t>я проведения дальнейшей проверки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рамках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</w:t>
      </w:r>
      <w:r>
        <w:rPr>
          <w:color w:val="000000"/>
        </w:rPr>
        <w:t xml:space="preserve"> распоряжении </w:t>
      </w:r>
      <w:r w:rsidRPr="005907EB">
        <w:rPr>
          <w:color w:val="000000"/>
        </w:rPr>
        <w:t>должностного лица, ответственного за работу по профилактике коррупционных и иных правонарушений</w:t>
      </w:r>
      <w:r w:rsidR="00FD3EEA" w:rsidRPr="00FD3EEA">
        <w:rPr>
          <w:color w:val="000000"/>
        </w:rPr>
        <w:t xml:space="preserve"> </w:t>
      </w:r>
      <w:r w:rsidR="00FD3EEA">
        <w:rPr>
          <w:color w:val="000000"/>
        </w:rPr>
        <w:t xml:space="preserve">в администрации Ракитненского </w:t>
      </w:r>
      <w:r w:rsidR="00FD3EEA">
        <w:t>сельского поселения</w:t>
      </w:r>
      <w:r w:rsidRPr="005907EB">
        <w:rPr>
          <w:color w:val="000000"/>
        </w:rPr>
        <w:t xml:space="preserve"> (далее - </w:t>
      </w:r>
      <w:r>
        <w:rPr>
          <w:color w:val="000000"/>
        </w:rPr>
        <w:t>должностное лицо</w:t>
      </w:r>
      <w:r w:rsidRPr="005907EB">
        <w:rPr>
          <w:color w:val="000000"/>
        </w:rPr>
        <w:t>)</w:t>
      </w:r>
      <w:r w:rsidR="009854A9">
        <w:rPr>
          <w:color w:val="000000"/>
        </w:rPr>
        <w:t>,</w:t>
      </w:r>
      <w:r w:rsidRPr="005907EB">
        <w:rPr>
          <w:color w:val="000000"/>
        </w:rPr>
        <w:t xml:space="preserve">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пр</w:t>
      </w:r>
      <w:r>
        <w:rPr>
          <w:color w:val="000000"/>
        </w:rPr>
        <w:t>и поступлении на муниципальную</w:t>
      </w:r>
      <w:r w:rsidR="00D80548">
        <w:rPr>
          <w:color w:val="000000"/>
        </w:rPr>
        <w:t xml:space="preserve"> службу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 результатам пров</w:t>
      </w:r>
      <w:r>
        <w:rPr>
          <w:color w:val="000000"/>
        </w:rPr>
        <w:t>еденного анализа  должностное лицо</w:t>
      </w:r>
      <w:r w:rsidRPr="005907EB">
        <w:rPr>
          <w:color w:val="000000"/>
        </w:rPr>
        <w:t xml:space="preserve">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2.1. Титульный лист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титульного листа справки следует обратить внимание на: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соответствие фамилии, имени и отчества (полностью, без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выдачи и орган, выдавший документ. Сопоставление указанных сведений осуществляется с имеющейся актуальной информацией, хранящейся в личном деле лица;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соответствие адреса места регистрации лица, его супруги (супруга), несовершеннолетних детей с имеющейся актуальной информации, хранящейся в личном деле лица (по состоянию на дату представления справки);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3)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лиц</w:t>
      </w:r>
      <w:r>
        <w:rPr>
          <w:color w:val="000000"/>
        </w:rPr>
        <w:t xml:space="preserve">о поступает на </w:t>
      </w:r>
      <w:r w:rsidRPr="005907EB">
        <w:rPr>
          <w:color w:val="000000"/>
        </w:rPr>
        <w:t>муниципальную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</w:t>
      </w:r>
      <w:r w:rsidR="00D80548">
        <w:rPr>
          <w:color w:val="000000"/>
        </w:rPr>
        <w:t>тствующего места службы</w:t>
      </w:r>
      <w:r w:rsidRPr="005907EB">
        <w:rPr>
          <w:color w:val="000000"/>
        </w:rPr>
        <w:t>, должности.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3. При анализе сведений о соблюдении служащими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</w:t>
      </w:r>
      <w:r>
        <w:rPr>
          <w:color w:val="000000"/>
        </w:rPr>
        <w:t>у должностного лица</w:t>
      </w:r>
      <w:r w:rsidR="001E6705">
        <w:rPr>
          <w:color w:val="000000"/>
        </w:rPr>
        <w:t>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 При анализе сведений о месте работы супруги (супруга) служащего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</w:t>
      </w:r>
      <w:r w:rsidR="001E6705">
        <w:rPr>
          <w:color w:val="000000"/>
        </w:rPr>
        <w:t xml:space="preserve">тают супруга (супруг) служащего, </w:t>
      </w:r>
      <w:r w:rsidRPr="005907EB">
        <w:rPr>
          <w:color w:val="000000"/>
        </w:rPr>
        <w:t>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2.2. Раздел 1 «Сведения о доходах»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данного раздела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Кроме того, 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информации о доходе от указанной выше деятельности (доход от педагогической, научной, иной творческой деятельности, иного вида дохода), полученном лицом, супругой (супругом), несовершеннолетними детьми, необходимо обращать внимание на соотношение такого дохода и дохода, полученного за аналогичный период по основному месту работы.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доходах, полученных от ценных бумаг и долей участия в коммерческих организациях (строка 5), должны соотноситься со сведениями, указанными в разделе 5 «Сведения о ценных бумагах»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Указанные в данном разделе иные доходы (строка 6) сверяются с соответствующими сведениями других разделов справки, а также справками за предш</w:t>
      </w:r>
      <w:r>
        <w:rPr>
          <w:color w:val="000000"/>
        </w:rPr>
        <w:t>ествующие периоды</w:t>
      </w:r>
      <w:r w:rsidRPr="005907EB">
        <w:rPr>
          <w:color w:val="000000"/>
        </w:rPr>
        <w:t>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сведения о доходах, полученных от сдачи в аренду недвижимого имущества, должны соответствовать сведениям о недвижимом имуществе, отражаемым в подразделе 3.1 «Недвижимое имущество»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сведения о доходах, полученных от сдачи в аренду транспортного средства, должны соответствовать сведениям о транспортных средствах, отражаемым в подразделе 3.2 «Транспортные средства»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раздела 1 «Сведения о доходах» справки следует обратить внимание на обязательность указания итогового дохода (строка 7), который складывается из суммы строк 1 - 6 данного раздела.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2.3. Раздел 2 «Сведения о расходах»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 2 «Сведения о расходах» справки заполняется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</w:t>
      </w:r>
      <w:r w:rsidRPr="005907EB">
        <w:rPr>
          <w:color w:val="000000"/>
        </w:rPr>
        <w:lastRenderedPageBreak/>
        <w:t>(складочных) капиталах организаций) в отчетном периоде лицом, его супругой (супругом) и несовершеннолетними детьми.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источников средств, за счет которых приобретено имущество, указанное в разделе 2 «Сведения о расходах» справки, следует обратить внимание на следующие возможные источники получения дохода: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разделе 1 «Сведения о доходах», подразделах 3.1 «Недвижимое имущество» и 3.2 «Транспортные средства» справки (в случае, если такие сведения подлежат отражению в соответствующем подразделе);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разделе 1 «Сведения о доходах»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сведения о которых могут быть отражены в разделе 4 «Сведения о счетах в банках и иных кредитных организациях» и (или) подразделе 6.2 «Срочные обязательства финансового характера» справки в случае, если подраздел 6.2. подлежит заполнению;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личные накопления семьи за предыдущие годы;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раздела 1 «Сведения о доходах» и раздела 5 «Сведения о ценных бумагах»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любого нового имущества в других разделах справки подлежит тщательной проверке на предмет его отнесения к разделу 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2.4. Раздел 3 «Сведения об имуществе»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проведении анализа данного раздела справки изучению подлежат сведения: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1) 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Вместе с тем для долевой собственности необходимо указание размера доли лица, сведения об имуществе которого представляются;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об адресе регистрации (местонахождении) объекта недвижимого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 площади (кв. м) (для объектов недвижимого имущества);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(часть 1 статьи 4 Федерального закона от 7 мая 2013 г. 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Особое внимание при проведении анализа данного раздела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справки, об отчуждении на безвозмездной основе. Если доход от продажи (отчуждения) имущества не указан и раздел 7 справки не заполнен - у лица необходимо запросить пояснения, касающиеся порядка отчуждения данного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дать соответствующие пояснения, поскольку возможна ситуация возникновения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Также следует обратить внимание на следующее.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lastRenderedPageBreak/>
        <w:t>1) 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«Объекты недвижимого имущества, находящиеся в пользовании»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</w:t>
      </w:r>
      <w:proofErr w:type="gramEnd"/>
      <w:r w:rsidRPr="005907EB">
        <w:rPr>
          <w:color w:val="000000"/>
        </w:rPr>
        <w:t xml:space="preserve">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«Объекты недвижимого имущества, находящиеся в пользовании» справки как находящийся в пользован</w:t>
      </w:r>
      <w:proofErr w:type="gramStart"/>
      <w:r w:rsidRPr="005907EB">
        <w:rPr>
          <w:color w:val="000000"/>
        </w:rPr>
        <w:t>ии у о</w:t>
      </w:r>
      <w:proofErr w:type="gramEnd"/>
      <w:r w:rsidRPr="005907EB">
        <w:rPr>
          <w:color w:val="000000"/>
        </w:rPr>
        <w:t>стальных членов семьи (в случае совместного проживания в данном объекте недвижимости).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4) При наличии в собственности лица, супруги (супруга), несовершеннолетних детей жилого дома, дачи, садового дома, гаража, </w:t>
      </w:r>
      <w:proofErr w:type="spellStart"/>
      <w:r w:rsidRPr="005907EB">
        <w:rPr>
          <w:color w:val="000000"/>
        </w:rPr>
        <w:t>машино</w:t>
      </w:r>
      <w:proofErr w:type="spellEnd"/>
      <w:r w:rsidRPr="005907EB">
        <w:rPr>
          <w:color w:val="000000"/>
        </w:rPr>
        <w:t>-места целесообразно уточнять сведения о находящемся в собственности 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Земельный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подразделе 6.1 «Объекты недвижимого имущества, находящиеся в пользовании»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общий доход за три последних года, предшествующих отчетному периоду, необходимо проверить наличие соответствующих сведений о транспортном средстве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представлении лицом недостоверных или неполных сведений,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периоду. При этом сведения о таком объекте не указаны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2) В справке за отчетный период лица, супруги (супруга), несовершеннолетних детей не отражены объекты недвижимости, транспортные средства, ранее принадлежавшие </w:t>
      </w:r>
      <w:r w:rsidRPr="005907EB">
        <w:rPr>
          <w:color w:val="000000"/>
        </w:rPr>
        <w:lastRenderedPageBreak/>
        <w:t>указанным лицам на праве собственности, и доходы от продажи объектов недвижимости и транспортных средств не указаны в разделе 1 «Сведения о доходах» справки и отсутствуют сведения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отчетному.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2.5. Раздел 4 «Сведения о счетах в банках и иных кредитных организациях»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наличии кредитных договоров и открытии соответствующих счетов необходимо обращать внимание на отражение сведений в подразделе 6.2 «Срочные обязательства финансового характера» справки (при необходимости).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совершении лицом коррупционного правонарушения,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Сумма остатка на счете на конец отчетного периоды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2.6. Раздел 5 «Сведения о ценных бумагах»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обязательность заполнения всех </w:t>
      </w:r>
      <w:r w:rsidRPr="005907EB">
        <w:rPr>
          <w:color w:val="000000"/>
        </w:rPr>
        <w:lastRenderedPageBreak/>
        <w:t>соответствующих разделов. В случае наличия ценных бумаг в соответствующем подразделе должно быть указано: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полное или сокращенное официальное наименование организации и ее организационно-правовой формы;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местонахождение организации (адрес);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уставный капитал организации (особое внимание необходимо уделить случаям, при которых уставный капитал организации выражен в иностранной валюте. В данной ситуации необходимо уточнить курс Банка России на отчетную дату и осуществить соответствующие расчеты);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доля участия;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основания участия.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При анализе подраздела 5.2 «Иные ценные бумаги»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вида ценной бумаги;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лица, выпустившего ценную бумагу;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номинальной величины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общего количества;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общей стоимости.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 «Акции и иное участие в коммерческих организациях и фондах»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содержащихся сведений в подразделах 5.1 и 5.2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- проверяется полнота исполнения указанной рекомендации.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В случае выявления факта отчуждения ценных бумаг и долей участия в коммерческих организациях, получения дивидендов или дохода от операций с ценными бумагами соответствующая информация подлежит отражению в разделе 1 «Сведения о доходах» справки. При отчуждении ценных бумаг и долей участия в коммерческих организациях на безвозмездной основе должен быть заполнен 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приобретения ценных бумаг, долей участия в коммерческих организациях целесообразно уточнить стоимость их приобретения и, как следствие, необходимость заполнения раздела 2 «Сведения о расходах» справки. Одновременно необходимо 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11. В случае, если в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ценных бумаг и долей участия в коммерческих организациях автоматически (по совокупности) подлежат декларированию в разделе 2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2.7. Раздел 6 «Сведения об обязательствах имущественного характера»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вида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вида и сроков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местонахождения (адреса);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площади (кв. 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В случае если на титульном листе справки указанное в информации о регистрации имущество не отражено в подразделе 3.1 «Недвижимое имущество» справки, такое имущество подлежит указанию в подразделе 6.1 «Объекты недвижимого имущества, находящиеся в пользовании» справки (за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подразделе, то необходимо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4. При анализе подраздела 6.2 «Срочные обязательства финансового характера»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содержания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кредитора (должника);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возникновения;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условий обязательства.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7. 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условиями. Рекомендуется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существенного расхождения между этими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При наличии кредитных договоров необходимо обращать внимание на отражение сведений в разделе 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указания в графе «Условия обязательства» заложенного имущества в обеспечение срочного обязательства финансового характера, следует уточнить необходимость отражения такого имущества в разделе 3 «Сведения об имуществе»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11. 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 1 «Сведения о доходах» </w:t>
      </w:r>
      <w:r w:rsidRPr="005907EB">
        <w:rPr>
          <w:color w:val="000000"/>
        </w:rPr>
        <w:lastRenderedPageBreak/>
        <w:t>представленных справок. В случае наличия сомнений в объективности представленных сведений необходимо запросить пояснения, в том числе в отношении источника погашения обязательств.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12. 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13. 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целях определения среднерыночной ставки и условий предоставления кредитных средств рекомендуется использовать открытые источники информации, в том числе размещенные в информационно-телекоммуникационной сети «Интернет»,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14. При наличии кредита или займа, сумма которых значительно превышает годовой доход лица, супруги (супруга), необходимо проверить в 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2.8.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в отношении объекта имущества, ранее находившегося в собственности, осуществлена безвозмездная сделка, такая информация должна быть указана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Default="003D6964" w:rsidP="003D6964">
      <w:pPr>
        <w:jc w:val="both"/>
      </w:pPr>
    </w:p>
    <w:p w:rsidR="003D6964" w:rsidRPr="003D6964" w:rsidRDefault="003D6964" w:rsidP="003D6964"/>
    <w:p w:rsidR="003D6964" w:rsidRPr="003D6964" w:rsidRDefault="003D6964" w:rsidP="003D6964"/>
    <w:p w:rsidR="003D6964" w:rsidRDefault="003D6964" w:rsidP="003D6964"/>
    <w:p w:rsidR="003D6964" w:rsidRDefault="003D6964" w:rsidP="003D6964">
      <w:pPr>
        <w:tabs>
          <w:tab w:val="left" w:pos="1136"/>
        </w:tabs>
        <w:sectPr w:rsidR="003D6964" w:rsidSect="00170BE4">
          <w:pgSz w:w="11906" w:h="16838"/>
          <w:pgMar w:top="568" w:right="851" w:bottom="993" w:left="1701" w:header="709" w:footer="709" w:gutter="0"/>
          <w:cols w:space="708"/>
          <w:docGrid w:linePitch="360"/>
        </w:sectPr>
      </w:pPr>
      <w:r>
        <w:tab/>
      </w:r>
    </w:p>
    <w:p w:rsidR="003D6964" w:rsidRDefault="003D6964" w:rsidP="003D6964"/>
    <w:p w:rsidR="003D6964" w:rsidRDefault="003D6964" w:rsidP="003D6964"/>
    <w:p w:rsidR="003D6964" w:rsidRPr="002D781F" w:rsidRDefault="003D6964" w:rsidP="003D6964"/>
    <w:p w:rsidR="003D6964" w:rsidRPr="007045F2" w:rsidRDefault="003D6964" w:rsidP="003D6964">
      <w:pPr>
        <w:shd w:val="clear" w:color="auto" w:fill="CEE4E8"/>
        <w:spacing w:before="120" w:after="120"/>
        <w:jc w:val="right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Приложение 1 к Порядку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АНАЛИЗ СВЕДЕНИЙ</w:t>
      </w:r>
    </w:p>
    <w:p w:rsidR="003D6964" w:rsidRPr="007045F2" w:rsidRDefault="003D6964" w:rsidP="003D6964">
      <w:pPr>
        <w:shd w:val="clear" w:color="auto" w:fill="CEE4E8"/>
        <w:spacing w:before="120" w:after="120"/>
        <w:jc w:val="both"/>
        <w:rPr>
          <w:rFonts w:ascii="Arial" w:hAnsi="Arial" w:cs="Arial"/>
          <w:color w:val="172C31"/>
          <w:sz w:val="18"/>
          <w:szCs w:val="18"/>
        </w:rPr>
      </w:pPr>
      <w:r w:rsidRPr="007045F2">
        <w:rPr>
          <w:rFonts w:ascii="Arial" w:hAnsi="Arial" w:cs="Arial"/>
          <w:color w:val="172C31"/>
          <w:sz w:val="18"/>
          <w:szCs w:val="18"/>
        </w:rPr>
        <w:t> 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(фамилия, имя, отчество лица, представившего сведения)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 xml:space="preserve">о доходах, об имуществе и обязательствах имущественного характера </w:t>
      </w:r>
    </w:p>
    <w:tbl>
      <w:tblPr>
        <w:tblW w:w="149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64"/>
        <w:gridCol w:w="910"/>
        <w:gridCol w:w="880"/>
        <w:gridCol w:w="1482"/>
        <w:gridCol w:w="1308"/>
        <w:gridCol w:w="1224"/>
        <w:gridCol w:w="1033"/>
        <w:gridCol w:w="66"/>
        <w:gridCol w:w="1285"/>
        <w:gridCol w:w="80"/>
        <w:gridCol w:w="1151"/>
        <w:gridCol w:w="98"/>
        <w:gridCol w:w="1359"/>
        <w:gridCol w:w="1119"/>
      </w:tblGrid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Фамилия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и инициалы лица,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представившего сведения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Должность,</w:t>
            </w:r>
          </w:p>
        </w:tc>
        <w:tc>
          <w:tcPr>
            <w:tcW w:w="91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доходах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(руб.)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1</w:t>
            </w:r>
          </w:p>
        </w:tc>
        <w:tc>
          <w:tcPr>
            <w:tcW w:w="88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расходах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2</w:t>
            </w:r>
          </w:p>
        </w:tc>
        <w:tc>
          <w:tcPr>
            <w:tcW w:w="2790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имуществе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</w:t>
            </w:r>
          </w:p>
        </w:tc>
        <w:tc>
          <w:tcPr>
            <w:tcW w:w="122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4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 ценных бумагах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     раздел 5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4" w:type="dxa"/>
            <w:gridSpan w:val="4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обязательствах имущественного характера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</w:t>
            </w:r>
          </w:p>
        </w:tc>
        <w:tc>
          <w:tcPr>
            <w:tcW w:w="135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7</w:t>
            </w:r>
          </w:p>
        </w:tc>
        <w:tc>
          <w:tcPr>
            <w:tcW w:w="111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Примечание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(выводы)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3.1.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Транспортные средства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3.2.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п.6.1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срочные обязательства финансового характера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п.6.2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964" w:rsidRPr="007045F2" w:rsidTr="00F67E65">
        <w:tc>
          <w:tcPr>
            <w:tcW w:w="1451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12</w:t>
            </w:r>
          </w:p>
        </w:tc>
      </w:tr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 по основному месту работы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lastRenderedPageBreak/>
              <w:t>20   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 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Супруга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Несовершеннолетний ребенок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0517" w:rsidRDefault="00FD0517" w:rsidP="003D6964"/>
    <w:sectPr w:rsidR="00FD0517" w:rsidSect="003D696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4"/>
    <w:rsid w:val="000D22F2"/>
    <w:rsid w:val="00132032"/>
    <w:rsid w:val="00170BE4"/>
    <w:rsid w:val="001E6705"/>
    <w:rsid w:val="0021583B"/>
    <w:rsid w:val="002B1975"/>
    <w:rsid w:val="002C6620"/>
    <w:rsid w:val="00316E9E"/>
    <w:rsid w:val="00365B16"/>
    <w:rsid w:val="003C23CF"/>
    <w:rsid w:val="003C2FAB"/>
    <w:rsid w:val="003D6964"/>
    <w:rsid w:val="004F60A8"/>
    <w:rsid w:val="00572620"/>
    <w:rsid w:val="0057729F"/>
    <w:rsid w:val="00592D08"/>
    <w:rsid w:val="005A495A"/>
    <w:rsid w:val="0060609C"/>
    <w:rsid w:val="006E79B8"/>
    <w:rsid w:val="00794AA6"/>
    <w:rsid w:val="00797EC7"/>
    <w:rsid w:val="00800C73"/>
    <w:rsid w:val="008039BB"/>
    <w:rsid w:val="008365EF"/>
    <w:rsid w:val="008516B2"/>
    <w:rsid w:val="008A5553"/>
    <w:rsid w:val="008C1134"/>
    <w:rsid w:val="009571F5"/>
    <w:rsid w:val="00967FC9"/>
    <w:rsid w:val="009854A9"/>
    <w:rsid w:val="009E50EE"/>
    <w:rsid w:val="009F3626"/>
    <w:rsid w:val="00A32F09"/>
    <w:rsid w:val="00AD0E9F"/>
    <w:rsid w:val="00AF4C44"/>
    <w:rsid w:val="00BE7EDB"/>
    <w:rsid w:val="00BF2E4B"/>
    <w:rsid w:val="00D101B7"/>
    <w:rsid w:val="00D30794"/>
    <w:rsid w:val="00D80548"/>
    <w:rsid w:val="00DE596E"/>
    <w:rsid w:val="00E44C4B"/>
    <w:rsid w:val="00EB0BEA"/>
    <w:rsid w:val="00EE4855"/>
    <w:rsid w:val="00F073CA"/>
    <w:rsid w:val="00F076CC"/>
    <w:rsid w:val="00F77ACF"/>
    <w:rsid w:val="00F92A80"/>
    <w:rsid w:val="00F96E8A"/>
    <w:rsid w:val="00FC3096"/>
    <w:rsid w:val="00FD0517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9AF257AABEB01C5D7168293BF1E995DD5254C39FA24BFF63CABFCF141A100F654BE853ECD7A9C9C4B0Eb4D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42</cp:revision>
  <cp:lastPrinted>2019-05-14T02:23:00Z</cp:lastPrinted>
  <dcterms:created xsi:type="dcterms:W3CDTF">2019-04-11T06:35:00Z</dcterms:created>
  <dcterms:modified xsi:type="dcterms:W3CDTF">2019-06-03T05:09:00Z</dcterms:modified>
</cp:coreProperties>
</file>