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03" w:rsidRPr="00E46DFD" w:rsidRDefault="00D56659" w:rsidP="00D566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17657A">
        <w:rPr>
          <w:rFonts w:ascii="Times New Roman" w:hAnsi="Times New Roman"/>
          <w:b/>
          <w:bCs/>
          <w:sz w:val="24"/>
          <w:szCs w:val="24"/>
          <w:lang w:eastAsia="ru-RU"/>
        </w:rPr>
        <w:t>РАКИТНЕНСКОГО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6603" w:rsidRDefault="00A77947" w:rsidP="00A7794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02 марта 2020г        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Ракитное</w:t>
      </w:r>
      <w:proofErr w:type="gramEnd"/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  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</w:p>
    <w:p w:rsidR="008E6603" w:rsidRPr="00074E24" w:rsidRDefault="00275631" w:rsidP="00CD3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Ракитненского сельского поселения от 12 октября 2018 года №65 а «</w:t>
      </w:r>
      <w:r w:rsidR="008E6603"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нормативных затрат на обеспечение функций администрации </w:t>
      </w:r>
      <w:r w:rsidR="00D75D05"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 w:rsidR="008E66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E6603" w:rsidRPr="00074E24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8E6603"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E6603" w:rsidRPr="00074E24" w:rsidRDefault="008E6603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     </w:t>
      </w: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   </w:t>
      </w:r>
      <w:r>
        <w:rPr>
          <w:rFonts w:ascii="Times New Roman" w:hAnsi="Times New Roman"/>
          <w:sz w:val="28"/>
          <w:szCs w:val="28"/>
          <w:lang w:eastAsia="ru-RU"/>
        </w:rPr>
        <w:t>25 августа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D56659">
        <w:rPr>
          <w:rFonts w:ascii="Times New Roman" w:hAnsi="Times New Roman"/>
          <w:sz w:val="28"/>
          <w:szCs w:val="28"/>
          <w:lang w:eastAsia="ru-RU"/>
        </w:rPr>
        <w:t>3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4E24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  <w:r w:rsidR="00D75D05">
        <w:rPr>
          <w:rFonts w:ascii="Times New Roman" w:hAnsi="Times New Roman"/>
          <w:bCs/>
          <w:sz w:val="28"/>
          <w:szCs w:val="28"/>
        </w:rPr>
        <w:t>Ракитненского</w:t>
      </w:r>
      <w:r w:rsidRPr="00074E24">
        <w:rPr>
          <w:rFonts w:ascii="Times New Roman" w:hAnsi="Times New Roman"/>
          <w:bCs/>
          <w:sz w:val="28"/>
          <w:szCs w:val="28"/>
        </w:rPr>
        <w:t xml:space="preserve"> сельского поселения и подведомственны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74E24">
        <w:rPr>
          <w:rFonts w:ascii="Times New Roman" w:hAnsi="Times New Roman"/>
          <w:bCs/>
          <w:sz w:val="28"/>
          <w:szCs w:val="28"/>
        </w:rPr>
        <w:t xml:space="preserve"> им муниципальным</w:t>
      </w:r>
      <w:proofErr w:type="gramEnd"/>
      <w:r w:rsidRPr="00074E24">
        <w:rPr>
          <w:rFonts w:ascii="Times New Roman" w:hAnsi="Times New Roman"/>
          <w:bCs/>
          <w:sz w:val="28"/>
          <w:szCs w:val="28"/>
        </w:rPr>
        <w:t xml:space="preserve"> казенным учреждениям</w:t>
      </w:r>
      <w:r>
        <w:rPr>
          <w:rFonts w:ascii="Times New Roman" w:hAnsi="Times New Roman"/>
          <w:bCs/>
          <w:sz w:val="28"/>
          <w:szCs w:val="28"/>
        </w:rPr>
        <w:t>»</w:t>
      </w:r>
      <w:r w:rsidRPr="00074E24">
        <w:rPr>
          <w:rFonts w:ascii="Times New Roman" w:hAnsi="Times New Roman"/>
          <w:sz w:val="28"/>
          <w:szCs w:val="28"/>
        </w:rPr>
        <w:t xml:space="preserve">, администрация </w:t>
      </w:r>
      <w:r w:rsidR="00D75D05">
        <w:rPr>
          <w:rFonts w:ascii="Times New Roman" w:hAnsi="Times New Roman"/>
          <w:sz w:val="28"/>
          <w:szCs w:val="28"/>
        </w:rPr>
        <w:t>Ракитненского</w:t>
      </w:r>
      <w:r w:rsidRPr="00074E2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ПОСТАНОВЛЯЕТ</w:t>
      </w:r>
    </w:p>
    <w:p w:rsidR="00275631" w:rsidRDefault="008E6603" w:rsidP="00275631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   1.</w:t>
      </w:r>
      <w:r w:rsidR="00AD6575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2756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AD65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 Администрации Ракитненского сельского поселения от 12 октября 2018 года №65 а «Об утверждении нормативных затрат на обеспечение функций администрации Ракитненского сельского поселения»</w:t>
      </w:r>
      <w:r w:rsidR="00275631">
        <w:rPr>
          <w:rFonts w:ascii="Times New Roman" w:hAnsi="Times New Roman"/>
          <w:bCs/>
          <w:sz w:val="28"/>
          <w:szCs w:val="28"/>
          <w:lang w:eastAsia="ru-RU"/>
        </w:rPr>
        <w:t xml:space="preserve"> (дале</w:t>
      </w:r>
      <w:proofErr w:type="gramStart"/>
      <w:r w:rsidR="00275631">
        <w:rPr>
          <w:rFonts w:ascii="Times New Roman" w:hAnsi="Times New Roman"/>
          <w:bCs/>
          <w:sz w:val="28"/>
          <w:szCs w:val="28"/>
          <w:lang w:eastAsia="ru-RU"/>
        </w:rPr>
        <w:t>е-</w:t>
      </w:r>
      <w:proofErr w:type="gramEnd"/>
      <w:r w:rsidR="00275631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Постановление)</w:t>
      </w:r>
      <w:r w:rsidR="00275631"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756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8E6603" w:rsidRPr="000B7005" w:rsidRDefault="00275631" w:rsidP="000B7005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ind w:left="284" w:hanging="21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к Постановлению изложить в редакции приложение 1 к настоящему постановлению.</w:t>
      </w:r>
    </w:p>
    <w:p w:rsidR="008E6603" w:rsidRPr="00074E24" w:rsidRDefault="000B7005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2</w:t>
      </w:r>
      <w:r w:rsidR="008E6603" w:rsidRPr="00074E24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8E6603" w:rsidRPr="00074E2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8E6603" w:rsidRPr="00074E24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E6603" w:rsidRDefault="000B7005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603"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8E6603" w:rsidRPr="00074E24">
        <w:rPr>
          <w:rFonts w:ascii="Times New Roman" w:hAnsi="Times New Roman"/>
          <w:sz w:val="28"/>
          <w:szCs w:val="28"/>
          <w:lang w:eastAsia="ru-RU"/>
        </w:rPr>
        <w:t>.Настоящее постановление вступает в силу со дня подписания.</w:t>
      </w:r>
    </w:p>
    <w:p w:rsidR="000B7005" w:rsidRPr="00074E24" w:rsidRDefault="000B7005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5D05" w:rsidRDefault="008E6603" w:rsidP="00074E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Глава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</w:p>
    <w:p w:rsidR="008E6603" w:rsidRPr="00074E24" w:rsidRDefault="008E6603" w:rsidP="00074E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>сельского поселения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D56659">
        <w:rPr>
          <w:rFonts w:ascii="Times New Roman" w:hAnsi="Times New Roman"/>
          <w:sz w:val="28"/>
          <w:szCs w:val="28"/>
          <w:lang w:eastAsia="ru-RU"/>
        </w:rPr>
        <w:t>О.А.</w:t>
      </w:r>
      <w:r w:rsidR="000B7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659">
        <w:rPr>
          <w:rFonts w:ascii="Times New Roman" w:hAnsi="Times New Roman"/>
          <w:sz w:val="28"/>
          <w:szCs w:val="28"/>
          <w:lang w:eastAsia="ru-RU"/>
        </w:rPr>
        <w:t>Кириллов</w:t>
      </w:r>
    </w:p>
    <w:p w:rsidR="008E6603" w:rsidRPr="008C51BB" w:rsidRDefault="008E6603" w:rsidP="008C51BB">
      <w:pPr>
        <w:rPr>
          <w:lang w:eastAsia="ru-RU"/>
        </w:rPr>
      </w:pPr>
    </w:p>
    <w:p w:rsidR="000B7005" w:rsidRDefault="000B7005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275631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8E6603" w:rsidRPr="00E46DFD" w:rsidRDefault="00D75D05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Ракитненского</w:t>
      </w:r>
      <w:r w:rsidR="008E6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703F7">
        <w:rPr>
          <w:rFonts w:ascii="Times New Roman" w:hAnsi="Times New Roman"/>
          <w:sz w:val="24"/>
          <w:szCs w:val="24"/>
          <w:lang w:eastAsia="ru-RU"/>
        </w:rPr>
        <w:t>02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E703F7">
        <w:rPr>
          <w:rFonts w:ascii="Times New Roman" w:hAnsi="Times New Roman"/>
          <w:sz w:val="24"/>
          <w:szCs w:val="24"/>
          <w:lang w:eastAsia="ru-RU"/>
        </w:rPr>
        <w:t>03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E703F7">
        <w:rPr>
          <w:rFonts w:ascii="Times New Roman" w:hAnsi="Times New Roman"/>
          <w:sz w:val="24"/>
          <w:szCs w:val="24"/>
          <w:lang w:eastAsia="ru-RU"/>
        </w:rPr>
        <w:t>2020</w:t>
      </w:r>
      <w:r w:rsidRPr="00E46DFD">
        <w:rPr>
          <w:rFonts w:ascii="Times New Roman" w:hAnsi="Times New Roman"/>
          <w:sz w:val="24"/>
          <w:szCs w:val="24"/>
          <w:lang w:eastAsia="ru-RU"/>
        </w:rPr>
        <w:t>г. №</w:t>
      </w:r>
      <w:r w:rsidR="00E703F7">
        <w:rPr>
          <w:rFonts w:ascii="Times New Roman" w:hAnsi="Times New Roman"/>
          <w:sz w:val="24"/>
          <w:szCs w:val="24"/>
          <w:lang w:eastAsia="ru-RU"/>
        </w:rPr>
        <w:t xml:space="preserve"> 6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74E24">
        <w:rPr>
          <w:b/>
          <w:sz w:val="28"/>
          <w:szCs w:val="28"/>
        </w:rPr>
        <w:t xml:space="preserve">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МКУК «ДЦ РСП»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подведомственного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074E2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8E6603" w:rsidRPr="00074E24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05570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05570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21648</w:t>
            </w:r>
          </w:p>
        </w:tc>
      </w:tr>
      <w:tr w:rsidR="000B7005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005" w:rsidRPr="00E46DFD" w:rsidRDefault="000B7005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005" w:rsidRDefault="000B7005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005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005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B7005" w:rsidRDefault="000B7005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31248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2.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323DD6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хDSL</w:t>
            </w:r>
            <w:proofErr w:type="spellEnd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603"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C877BE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005570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0B7005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0B7005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</w:t>
      </w:r>
      <w:r w:rsidR="001C71C9">
        <w:rPr>
          <w:rFonts w:ascii="Times New Roman" w:hAnsi="Times New Roman"/>
          <w:sz w:val="24"/>
          <w:szCs w:val="24"/>
          <w:lang w:eastAsia="ru-RU"/>
        </w:rPr>
        <w:t>3.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E6603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</w:t>
      </w:r>
    </w:p>
    <w:p w:rsidR="008E6603" w:rsidRPr="00E46DFD" w:rsidRDefault="001C71C9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Затраты на приобретение основных средств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D566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</w:t>
            </w:r>
            <w:r w:rsidR="00D566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FC 108)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05570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570" w:rsidRPr="00005570" w:rsidRDefault="00005570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Жесткий диск 500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GBT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570" w:rsidRPr="00005570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570" w:rsidRPr="00005570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5570" w:rsidRPr="00005570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005570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111800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900B7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900B7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005570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2A717F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11400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2A717F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17400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кондиционирования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3"/>
        <w:gridCol w:w="2095"/>
        <w:gridCol w:w="2397"/>
        <w:gridCol w:w="1559"/>
      </w:tblGrid>
      <w:tr w:rsidR="008E6603" w:rsidRPr="00495DBD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0B70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раза в </w:t>
            </w:r>
            <w:r w:rsidR="000B700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 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8"/>
        <w:gridCol w:w="2106"/>
        <w:gridCol w:w="2398"/>
        <w:gridCol w:w="1542"/>
      </w:tblGrid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90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проездом и наймом жилого помещения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2"/>
        <w:gridCol w:w="2297"/>
        <w:gridCol w:w="2482"/>
        <w:gridCol w:w="2223"/>
      </w:tblGrid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152900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2415"/>
        <w:gridCol w:w="1106"/>
        <w:gridCol w:w="1231"/>
        <w:gridCol w:w="1448"/>
        <w:gridCol w:w="1351"/>
        <w:gridCol w:w="1255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</w:t>
      </w:r>
    </w:p>
    <w:tbl>
      <w:tblPr>
        <w:tblpPr w:leftFromText="180" w:rightFromText="180" w:vertAnchor="text" w:horzAnchor="margin" w:tblpXSpec="center" w:tblpY="379"/>
        <w:tblW w:w="56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7"/>
        <w:gridCol w:w="2771"/>
        <w:gridCol w:w="1222"/>
        <w:gridCol w:w="1357"/>
        <w:gridCol w:w="1710"/>
        <w:gridCol w:w="1817"/>
        <w:gridCol w:w="1049"/>
      </w:tblGrid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4508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4508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C71C9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Pr="00E46DFD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Pr="00E46DFD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Pr="00E46DFD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Pr="00E46DFD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Pr="00E46DFD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71C9" w:rsidRPr="00E46DFD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1C71C9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4508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188000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4508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38448A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8E6603" w:rsidRPr="00E46DFD" w:rsidRDefault="0038448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2.Затраты на приобретение  печного оборудования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2686"/>
        <w:gridCol w:w="1106"/>
        <w:gridCol w:w="1231"/>
        <w:gridCol w:w="1429"/>
        <w:gridCol w:w="1236"/>
        <w:gridCol w:w="1138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КС-ТГВм-16/20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74000</w:t>
            </w:r>
          </w:p>
        </w:tc>
      </w:tr>
    </w:tbl>
    <w:p w:rsidR="008E6603" w:rsidRPr="00E46DFD" w:rsidRDefault="008E6603" w:rsidP="00F061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1C71C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Алфавитная книга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приобретение канцелярских принадлежностей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Расчётная численность основных работников  -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3"/>
        <w:gridCol w:w="1231"/>
        <w:gridCol w:w="1529"/>
        <w:gridCol w:w="1434"/>
        <w:gridCol w:w="1797"/>
      </w:tblGrid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Папка на кольцах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FB7D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цвете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Тетрадь для нотариата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07DC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Штамп (копия верна)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07DC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7B3DF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23215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3. Затраты на приобретение хозяйственных товаров и принадлежностей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8"/>
        <w:gridCol w:w="2007"/>
        <w:gridCol w:w="1678"/>
        <w:gridCol w:w="1976"/>
        <w:gridCol w:w="2216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пробега ТС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–зима</w:t>
            </w:r>
          </w:p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лето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A717F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2A717F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136500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6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2A717F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136500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5. Затраты на приобретение запасных частей  для транспортных средств 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23880,00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010"/>
        <w:gridCol w:w="2895"/>
        <w:gridCol w:w="2970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работников, выполняющих трудовые функции по осуществлению, контролю и управлению закупками для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2A717F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2A717F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60000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/>
    <w:p w:rsidR="009B79C4" w:rsidRPr="009B79C4" w:rsidRDefault="001C71C9" w:rsidP="009B79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8.</w:t>
      </w:r>
      <w:r w:rsidR="009B79C4" w:rsidRPr="009B79C4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2263"/>
        <w:gridCol w:w="1840"/>
        <w:gridCol w:w="1559"/>
        <w:gridCol w:w="1996"/>
        <w:gridCol w:w="1559"/>
      </w:tblGrid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 xml:space="preserve"> и МКУК 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124992</w:t>
            </w:r>
          </w:p>
        </w:tc>
      </w:tr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B79C4" w:rsidRPr="009B79C4" w:rsidRDefault="009B79C4" w:rsidP="00265CED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уборщицы  администрации поселения и 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>МКУК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234360</w:t>
            </w:r>
          </w:p>
        </w:tc>
      </w:tr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9B79C4" w:rsidRPr="009B79C4" w:rsidRDefault="009B79C4" w:rsidP="00265CED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по закупкам  администрации поселения и 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>МКУК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124992</w:t>
            </w:r>
          </w:p>
        </w:tc>
      </w:tr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9B79C4" w:rsidRPr="009B79C4" w:rsidRDefault="009B79C4" w:rsidP="009B79C4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Оказание услуг программиста администрации поселения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>, МКУК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124992</w:t>
            </w:r>
          </w:p>
        </w:tc>
      </w:tr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9B79C4" w:rsidRPr="009B79C4" w:rsidRDefault="009B79C4" w:rsidP="00265CED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Оказание услуг бухгалтера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 xml:space="preserve">МКУК 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234360</w:t>
            </w:r>
          </w:p>
        </w:tc>
      </w:tr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9B79C4" w:rsidRPr="009B79C4" w:rsidRDefault="009B79C4" w:rsidP="009B79C4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Оказание услуг звукооператора  ДК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124992</w:t>
            </w:r>
          </w:p>
        </w:tc>
      </w:tr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9B79C4" w:rsidRPr="009B79C4" w:rsidRDefault="009B79C4" w:rsidP="009B79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234360</w:t>
            </w:r>
          </w:p>
        </w:tc>
      </w:tr>
      <w:tr w:rsidR="009B79C4" w:rsidRPr="009B79C4" w:rsidTr="00005570">
        <w:tc>
          <w:tcPr>
            <w:tcW w:w="8472" w:type="dxa"/>
            <w:gridSpan w:val="5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1203048,00</w:t>
            </w:r>
          </w:p>
        </w:tc>
      </w:tr>
    </w:tbl>
    <w:p w:rsidR="008E6603" w:rsidRDefault="008E6603">
      <w:pPr>
        <w:rPr>
          <w:lang w:val="en-US"/>
        </w:rPr>
      </w:pPr>
    </w:p>
    <w:p w:rsidR="002A717F" w:rsidRPr="001C71C9" w:rsidRDefault="001C71C9" w:rsidP="001C71C9">
      <w:pPr>
        <w:jc w:val="center"/>
        <w:rPr>
          <w:b/>
          <w:sz w:val="24"/>
          <w:szCs w:val="24"/>
        </w:rPr>
      </w:pPr>
      <w:r w:rsidRPr="001C71C9">
        <w:rPr>
          <w:b/>
          <w:sz w:val="24"/>
          <w:szCs w:val="24"/>
        </w:rPr>
        <w:t xml:space="preserve">9. </w:t>
      </w:r>
      <w:r w:rsidR="002A717F" w:rsidRPr="001C71C9">
        <w:rPr>
          <w:b/>
          <w:sz w:val="24"/>
          <w:szCs w:val="24"/>
        </w:rPr>
        <w:t xml:space="preserve">Затраты на осуществление поощрения (премирования) народных </w:t>
      </w:r>
      <w:r w:rsidR="004326C1" w:rsidRPr="001C71C9">
        <w:rPr>
          <w:b/>
          <w:sz w:val="24"/>
          <w:szCs w:val="24"/>
        </w:rPr>
        <w:t>дружинников за участие в пожарных мероприятиях.</w:t>
      </w:r>
    </w:p>
    <w:p w:rsidR="004326C1" w:rsidRDefault="004326C1">
      <w:pPr>
        <w:rPr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2148"/>
        <w:gridCol w:w="2126"/>
        <w:gridCol w:w="1467"/>
        <w:gridCol w:w="1709"/>
      </w:tblGrid>
      <w:tr w:rsidR="007D10CC" w:rsidRPr="009B79C4" w:rsidTr="007D10CC">
        <w:tc>
          <w:tcPr>
            <w:tcW w:w="814" w:type="dxa"/>
          </w:tcPr>
          <w:p w:rsidR="007D10CC" w:rsidRPr="009B79C4" w:rsidRDefault="007D10CC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7D10CC" w:rsidRPr="009B79C4" w:rsidRDefault="007D10CC" w:rsidP="007D10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1840" w:type="dxa"/>
          </w:tcPr>
          <w:p w:rsidR="007D10CC" w:rsidRPr="009B79C4" w:rsidRDefault="007D10CC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7D10CC" w:rsidRPr="007D10CC" w:rsidRDefault="007D10CC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0CC">
              <w:rPr>
                <w:rFonts w:ascii="Times New Roman" w:hAnsi="Times New Roman"/>
                <w:bCs/>
                <w:sz w:val="24"/>
                <w:szCs w:val="24"/>
              </w:rPr>
              <w:t>Средняя стоимость</w:t>
            </w:r>
          </w:p>
        </w:tc>
        <w:tc>
          <w:tcPr>
            <w:tcW w:w="1996" w:type="dxa"/>
          </w:tcPr>
          <w:p w:rsidR="007D10CC" w:rsidRPr="009B79C4" w:rsidRDefault="007D10CC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 не более</w:t>
            </w: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D10CC" w:rsidRPr="009B79C4" w:rsidTr="001C71C9">
        <w:tc>
          <w:tcPr>
            <w:tcW w:w="814" w:type="dxa"/>
            <w:tcBorders>
              <w:bottom w:val="single" w:sz="4" w:space="0" w:color="auto"/>
            </w:tcBorders>
          </w:tcPr>
          <w:p w:rsidR="007D10CC" w:rsidRPr="009B79C4" w:rsidRDefault="007D10CC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7D10CC" w:rsidRPr="009B79C4" w:rsidRDefault="007D10CC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Расходы на стимулирование добровольных пожарных дружин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7D10CC" w:rsidRPr="009B79C4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9челове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согласно реестра)* 2 раза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10CC" w:rsidRPr="009B79C4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36000</w:t>
            </w:r>
          </w:p>
        </w:tc>
        <w:tc>
          <w:tcPr>
            <w:tcW w:w="1996" w:type="dxa"/>
          </w:tcPr>
          <w:p w:rsidR="007D10CC" w:rsidRPr="009B79C4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36000</w:t>
            </w:r>
          </w:p>
        </w:tc>
      </w:tr>
      <w:tr w:rsidR="001C71C9" w:rsidRPr="009B79C4" w:rsidTr="001C71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1C9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1C9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1C9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C9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C71C9" w:rsidRPr="001C71C9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1C9">
              <w:rPr>
                <w:rFonts w:ascii="Times New Roman" w:hAnsi="Times New Roman"/>
                <w:b/>
                <w:bCs/>
                <w:sz w:val="24"/>
                <w:szCs w:val="24"/>
              </w:rPr>
              <w:t>36000</w:t>
            </w:r>
          </w:p>
        </w:tc>
      </w:tr>
    </w:tbl>
    <w:p w:rsidR="00B07DC3" w:rsidRDefault="00B07DC3">
      <w:pPr>
        <w:rPr>
          <w:b/>
        </w:rPr>
      </w:pPr>
    </w:p>
    <w:p w:rsidR="00B07DC3" w:rsidRDefault="00B07DC3" w:rsidP="00B07DC3"/>
    <w:p w:rsidR="00B07DC3" w:rsidRPr="001C71C9" w:rsidRDefault="00B07DC3" w:rsidP="00B07DC3">
      <w:pPr>
        <w:jc w:val="center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10</w:t>
      </w:r>
      <w:r w:rsidRPr="001C71C9">
        <w:rPr>
          <w:b/>
          <w:sz w:val="24"/>
          <w:szCs w:val="24"/>
        </w:rPr>
        <w:t xml:space="preserve">. Затраты на </w:t>
      </w:r>
      <w:r>
        <w:rPr>
          <w:b/>
          <w:sz w:val="24"/>
          <w:szCs w:val="24"/>
        </w:rPr>
        <w:t>опубликование материалов в печатные издания</w:t>
      </w:r>
    </w:p>
    <w:p w:rsidR="00B07DC3" w:rsidRDefault="00B07DC3" w:rsidP="00B07DC3">
      <w:pPr>
        <w:rPr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2210"/>
        <w:gridCol w:w="1799"/>
        <w:gridCol w:w="1531"/>
        <w:gridCol w:w="1910"/>
      </w:tblGrid>
      <w:tr w:rsidR="00B07DC3" w:rsidRPr="009B79C4" w:rsidTr="00F2152F">
        <w:tc>
          <w:tcPr>
            <w:tcW w:w="814" w:type="dxa"/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1840" w:type="dxa"/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материала см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/выпуск</w:t>
            </w:r>
          </w:p>
        </w:tc>
        <w:tc>
          <w:tcPr>
            <w:tcW w:w="1559" w:type="dxa"/>
          </w:tcPr>
          <w:p w:rsidR="00B07DC3" w:rsidRPr="007D10CC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0CC">
              <w:rPr>
                <w:rFonts w:ascii="Times New Roman" w:hAnsi="Times New Roman"/>
                <w:bCs/>
                <w:sz w:val="24"/>
                <w:szCs w:val="24"/>
              </w:rPr>
              <w:t>Средняя стоимость</w:t>
            </w:r>
          </w:p>
        </w:tc>
        <w:tc>
          <w:tcPr>
            <w:tcW w:w="1996" w:type="dxa"/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 не более</w:t>
            </w: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07DC3" w:rsidRPr="009B79C4" w:rsidTr="00F2152F">
        <w:tc>
          <w:tcPr>
            <w:tcW w:w="814" w:type="dxa"/>
            <w:tcBorders>
              <w:bottom w:val="single" w:sz="4" w:space="0" w:color="auto"/>
            </w:tcBorders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Публикации в газете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150*7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96" w:type="dxa"/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21000</w:t>
            </w:r>
          </w:p>
        </w:tc>
      </w:tr>
      <w:tr w:rsidR="00B07DC3" w:rsidRPr="009B79C4" w:rsidTr="00F215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DC3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C3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C3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C3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B07DC3" w:rsidRPr="001C71C9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21000</w:t>
            </w:r>
          </w:p>
        </w:tc>
      </w:tr>
    </w:tbl>
    <w:p w:rsidR="004326C1" w:rsidRPr="00B07DC3" w:rsidRDefault="004326C1" w:rsidP="00B07DC3">
      <w:pPr>
        <w:tabs>
          <w:tab w:val="left" w:pos="1890"/>
        </w:tabs>
      </w:pPr>
    </w:p>
    <w:sectPr w:rsidR="004326C1" w:rsidRPr="00B07DC3" w:rsidSect="00E15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ED78DF"/>
    <w:multiLevelType w:val="hybridMultilevel"/>
    <w:tmpl w:val="3B0A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3E"/>
    <w:rsid w:val="0000038F"/>
    <w:rsid w:val="00001727"/>
    <w:rsid w:val="00004738"/>
    <w:rsid w:val="00005570"/>
    <w:rsid w:val="00007564"/>
    <w:rsid w:val="00011AD1"/>
    <w:rsid w:val="000137DF"/>
    <w:rsid w:val="00013E5C"/>
    <w:rsid w:val="000145C7"/>
    <w:rsid w:val="000162E8"/>
    <w:rsid w:val="00020AF8"/>
    <w:rsid w:val="000219AE"/>
    <w:rsid w:val="00024526"/>
    <w:rsid w:val="0002522A"/>
    <w:rsid w:val="0002680B"/>
    <w:rsid w:val="000430ED"/>
    <w:rsid w:val="000464BF"/>
    <w:rsid w:val="00056188"/>
    <w:rsid w:val="0006589D"/>
    <w:rsid w:val="00065F74"/>
    <w:rsid w:val="00066649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640F"/>
    <w:rsid w:val="000A6911"/>
    <w:rsid w:val="000A6F5D"/>
    <w:rsid w:val="000B2F9C"/>
    <w:rsid w:val="000B3BFF"/>
    <w:rsid w:val="000B7005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585B"/>
    <w:rsid w:val="00136BB7"/>
    <w:rsid w:val="00144E18"/>
    <w:rsid w:val="00153FC0"/>
    <w:rsid w:val="0016028E"/>
    <w:rsid w:val="00165353"/>
    <w:rsid w:val="00165DC1"/>
    <w:rsid w:val="0017657A"/>
    <w:rsid w:val="0019225B"/>
    <w:rsid w:val="00194026"/>
    <w:rsid w:val="00197C07"/>
    <w:rsid w:val="001A3B35"/>
    <w:rsid w:val="001A66FB"/>
    <w:rsid w:val="001A6BB1"/>
    <w:rsid w:val="001A7020"/>
    <w:rsid w:val="001A7607"/>
    <w:rsid w:val="001A772D"/>
    <w:rsid w:val="001B2062"/>
    <w:rsid w:val="001B3BB6"/>
    <w:rsid w:val="001C142A"/>
    <w:rsid w:val="001C54C4"/>
    <w:rsid w:val="001C71C9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349FA"/>
    <w:rsid w:val="00240D7B"/>
    <w:rsid w:val="002472DD"/>
    <w:rsid w:val="002561DD"/>
    <w:rsid w:val="00265CED"/>
    <w:rsid w:val="00273345"/>
    <w:rsid w:val="00275631"/>
    <w:rsid w:val="002760F4"/>
    <w:rsid w:val="00276491"/>
    <w:rsid w:val="00284211"/>
    <w:rsid w:val="002864A6"/>
    <w:rsid w:val="00287C62"/>
    <w:rsid w:val="002A3F4E"/>
    <w:rsid w:val="002A4635"/>
    <w:rsid w:val="002A717F"/>
    <w:rsid w:val="002B461B"/>
    <w:rsid w:val="002B5595"/>
    <w:rsid w:val="002B72DC"/>
    <w:rsid w:val="002C5883"/>
    <w:rsid w:val="002D01E1"/>
    <w:rsid w:val="002D1776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8448A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6B8B"/>
    <w:rsid w:val="00406F34"/>
    <w:rsid w:val="0041010B"/>
    <w:rsid w:val="00410F30"/>
    <w:rsid w:val="004241EC"/>
    <w:rsid w:val="00425450"/>
    <w:rsid w:val="004326C1"/>
    <w:rsid w:val="0043415D"/>
    <w:rsid w:val="0044575F"/>
    <w:rsid w:val="00455B1A"/>
    <w:rsid w:val="00455FC1"/>
    <w:rsid w:val="00465B5A"/>
    <w:rsid w:val="00467828"/>
    <w:rsid w:val="00477ACC"/>
    <w:rsid w:val="00481E3E"/>
    <w:rsid w:val="00482BF0"/>
    <w:rsid w:val="00495B86"/>
    <w:rsid w:val="00495DBD"/>
    <w:rsid w:val="004A58D5"/>
    <w:rsid w:val="004A5A96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4F5771"/>
    <w:rsid w:val="0050177F"/>
    <w:rsid w:val="0051249F"/>
    <w:rsid w:val="005367CB"/>
    <w:rsid w:val="00537817"/>
    <w:rsid w:val="00542760"/>
    <w:rsid w:val="00547C4F"/>
    <w:rsid w:val="00555B77"/>
    <w:rsid w:val="005563FF"/>
    <w:rsid w:val="00560C73"/>
    <w:rsid w:val="00571B80"/>
    <w:rsid w:val="00573C59"/>
    <w:rsid w:val="00573D5A"/>
    <w:rsid w:val="0057678A"/>
    <w:rsid w:val="00585328"/>
    <w:rsid w:val="00591D3D"/>
    <w:rsid w:val="005A3112"/>
    <w:rsid w:val="005B0E16"/>
    <w:rsid w:val="005B3998"/>
    <w:rsid w:val="005D1F2C"/>
    <w:rsid w:val="005D3132"/>
    <w:rsid w:val="005E0A72"/>
    <w:rsid w:val="00605511"/>
    <w:rsid w:val="0060576A"/>
    <w:rsid w:val="006071B6"/>
    <w:rsid w:val="00610A32"/>
    <w:rsid w:val="00611BD9"/>
    <w:rsid w:val="006172EC"/>
    <w:rsid w:val="0062345C"/>
    <w:rsid w:val="00625DE8"/>
    <w:rsid w:val="00627172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64B7"/>
    <w:rsid w:val="006866A6"/>
    <w:rsid w:val="00690E58"/>
    <w:rsid w:val="006A493B"/>
    <w:rsid w:val="006B2415"/>
    <w:rsid w:val="006B495A"/>
    <w:rsid w:val="006C191B"/>
    <w:rsid w:val="006C3E94"/>
    <w:rsid w:val="006D1937"/>
    <w:rsid w:val="006D2B37"/>
    <w:rsid w:val="006F3A71"/>
    <w:rsid w:val="007059AB"/>
    <w:rsid w:val="00710D36"/>
    <w:rsid w:val="00713713"/>
    <w:rsid w:val="00713C35"/>
    <w:rsid w:val="00731107"/>
    <w:rsid w:val="00733F20"/>
    <w:rsid w:val="00734174"/>
    <w:rsid w:val="00745F44"/>
    <w:rsid w:val="00752067"/>
    <w:rsid w:val="0075298A"/>
    <w:rsid w:val="00761AE3"/>
    <w:rsid w:val="00767548"/>
    <w:rsid w:val="00773245"/>
    <w:rsid w:val="007753B5"/>
    <w:rsid w:val="0077722A"/>
    <w:rsid w:val="007823C8"/>
    <w:rsid w:val="007932A3"/>
    <w:rsid w:val="0079400F"/>
    <w:rsid w:val="007A27DB"/>
    <w:rsid w:val="007B3DF4"/>
    <w:rsid w:val="007B5031"/>
    <w:rsid w:val="007B56B8"/>
    <w:rsid w:val="007C0CFC"/>
    <w:rsid w:val="007D10CC"/>
    <w:rsid w:val="007D21F8"/>
    <w:rsid w:val="007E6094"/>
    <w:rsid w:val="007F0297"/>
    <w:rsid w:val="007F27F6"/>
    <w:rsid w:val="00802D2B"/>
    <w:rsid w:val="008067CE"/>
    <w:rsid w:val="0080726A"/>
    <w:rsid w:val="00822B9E"/>
    <w:rsid w:val="008329ED"/>
    <w:rsid w:val="0083476C"/>
    <w:rsid w:val="00834D08"/>
    <w:rsid w:val="00844E5D"/>
    <w:rsid w:val="008450DB"/>
    <w:rsid w:val="0085461C"/>
    <w:rsid w:val="008554BC"/>
    <w:rsid w:val="00861C3D"/>
    <w:rsid w:val="00864072"/>
    <w:rsid w:val="00864E43"/>
    <w:rsid w:val="0089756B"/>
    <w:rsid w:val="008A281D"/>
    <w:rsid w:val="008A6C73"/>
    <w:rsid w:val="008C13D7"/>
    <w:rsid w:val="008C36A6"/>
    <w:rsid w:val="008C51BB"/>
    <w:rsid w:val="008C7BBE"/>
    <w:rsid w:val="008D5C76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818D8"/>
    <w:rsid w:val="00995845"/>
    <w:rsid w:val="00996478"/>
    <w:rsid w:val="009A0EB2"/>
    <w:rsid w:val="009A3B27"/>
    <w:rsid w:val="009A47A5"/>
    <w:rsid w:val="009B0817"/>
    <w:rsid w:val="009B79C4"/>
    <w:rsid w:val="009C181C"/>
    <w:rsid w:val="009D2913"/>
    <w:rsid w:val="009E192A"/>
    <w:rsid w:val="009E3F72"/>
    <w:rsid w:val="009E4A46"/>
    <w:rsid w:val="009F2857"/>
    <w:rsid w:val="009F4B86"/>
    <w:rsid w:val="009F514B"/>
    <w:rsid w:val="009F6657"/>
    <w:rsid w:val="009F687B"/>
    <w:rsid w:val="00A15D6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1DB"/>
    <w:rsid w:val="00A518D5"/>
    <w:rsid w:val="00A61760"/>
    <w:rsid w:val="00A62A4D"/>
    <w:rsid w:val="00A67D54"/>
    <w:rsid w:val="00A705A9"/>
    <w:rsid w:val="00A77947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D6575"/>
    <w:rsid w:val="00AE1FE1"/>
    <w:rsid w:val="00AE509E"/>
    <w:rsid w:val="00AF00DB"/>
    <w:rsid w:val="00AF21B6"/>
    <w:rsid w:val="00AF2456"/>
    <w:rsid w:val="00AF7F10"/>
    <w:rsid w:val="00B07DC3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0C55"/>
    <w:rsid w:val="00C82C21"/>
    <w:rsid w:val="00C877BE"/>
    <w:rsid w:val="00C92174"/>
    <w:rsid w:val="00C953A5"/>
    <w:rsid w:val="00C970D6"/>
    <w:rsid w:val="00CA3367"/>
    <w:rsid w:val="00CB49C7"/>
    <w:rsid w:val="00CC245D"/>
    <w:rsid w:val="00CD3D52"/>
    <w:rsid w:val="00CF7EFF"/>
    <w:rsid w:val="00D0409B"/>
    <w:rsid w:val="00D06A71"/>
    <w:rsid w:val="00D10031"/>
    <w:rsid w:val="00D117B6"/>
    <w:rsid w:val="00D34EF3"/>
    <w:rsid w:val="00D56659"/>
    <w:rsid w:val="00D57FD9"/>
    <w:rsid w:val="00D65C59"/>
    <w:rsid w:val="00D66C09"/>
    <w:rsid w:val="00D70643"/>
    <w:rsid w:val="00D71EF9"/>
    <w:rsid w:val="00D75D05"/>
    <w:rsid w:val="00D75E63"/>
    <w:rsid w:val="00D90EDF"/>
    <w:rsid w:val="00DA1F83"/>
    <w:rsid w:val="00DA7DCD"/>
    <w:rsid w:val="00DB2F61"/>
    <w:rsid w:val="00DB4DC6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4E2B"/>
    <w:rsid w:val="00E703F7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061AC"/>
    <w:rsid w:val="00F149AA"/>
    <w:rsid w:val="00F205BC"/>
    <w:rsid w:val="00F21221"/>
    <w:rsid w:val="00F3778B"/>
    <w:rsid w:val="00F41BB0"/>
    <w:rsid w:val="00F46EE6"/>
    <w:rsid w:val="00F71829"/>
    <w:rsid w:val="00F73088"/>
    <w:rsid w:val="00F82790"/>
    <w:rsid w:val="00F8565A"/>
    <w:rsid w:val="00F8618E"/>
    <w:rsid w:val="00F95875"/>
    <w:rsid w:val="00F958DD"/>
    <w:rsid w:val="00F97363"/>
    <w:rsid w:val="00FB7B46"/>
    <w:rsid w:val="00FB7DAB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7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7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2</cp:revision>
  <cp:lastPrinted>2018-11-16T04:00:00Z</cp:lastPrinted>
  <dcterms:created xsi:type="dcterms:W3CDTF">2020-03-02T04:35:00Z</dcterms:created>
  <dcterms:modified xsi:type="dcterms:W3CDTF">2020-03-02T04:35:00Z</dcterms:modified>
</cp:coreProperties>
</file>