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795530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</w:t>
      </w:r>
      <w:r w:rsidR="008E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="008E66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977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24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D75D05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112936" w:rsidRDefault="00112936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D75" w:rsidRPr="00587D75" w:rsidRDefault="00587D75" w:rsidP="00112936">
      <w:pPr>
        <w:numPr>
          <w:ilvl w:val="0"/>
          <w:numId w:val="2"/>
        </w:numPr>
        <w:tabs>
          <w:tab w:val="clear" w:pos="840"/>
          <w:tab w:val="num" w:pos="142"/>
        </w:tabs>
        <w:spacing w:before="100" w:beforeAutospacing="1" w:after="100" w:afterAutospacing="1" w:line="240" w:lineRule="auto"/>
        <w:ind w:left="142" w:firstLine="33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Ракитненского сельского поселения </w:t>
      </w:r>
      <w:r w:rsidR="001129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№ 65а от 12.10.2018 г. «Об утверждении нормативных затрат на обеспечение функций администрации Ракитненского сельского поселения» считать утратившим силу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2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.Утвердить нормативные затраты на обеспечение функций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МКУ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52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D75D05">
        <w:rPr>
          <w:rFonts w:ascii="Times New Roman" w:hAnsi="Times New Roman"/>
          <w:color w:val="000000"/>
          <w:sz w:val="28"/>
          <w:szCs w:val="28"/>
          <w:lang w:eastAsia="ru-RU"/>
        </w:rPr>
        <w:t>ДЦ РСП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", подведомственного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 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нормативные затраты) согласно приложению.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.Установить, что нормативы количества и (или) цены товаров, работ, услуг могут быть изменены по решению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Ракитненского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 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4</w:t>
      </w:r>
      <w:r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lastRenderedPageBreak/>
        <w:t>        </w:t>
      </w:r>
      <w:r w:rsidR="00112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36">
        <w:rPr>
          <w:rFonts w:ascii="Times New Roman" w:hAnsi="Times New Roman"/>
          <w:sz w:val="28"/>
          <w:szCs w:val="28"/>
          <w:lang w:eastAsia="ru-RU"/>
        </w:rPr>
        <w:t>5</w:t>
      </w:r>
      <w:r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   </w:t>
      </w:r>
      <w:r w:rsidR="00112936">
        <w:rPr>
          <w:rFonts w:ascii="Times New Roman" w:hAnsi="Times New Roman"/>
          <w:sz w:val="28"/>
          <w:szCs w:val="28"/>
          <w:lang w:eastAsia="ru-RU"/>
        </w:rPr>
        <w:t>6</w:t>
      </w:r>
      <w:r w:rsidRPr="00074E24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О.А.Кириллов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79553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94414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94414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46DFD">
        <w:rPr>
          <w:rFonts w:ascii="Times New Roman" w:hAnsi="Times New Roman"/>
          <w:sz w:val="24"/>
          <w:szCs w:val="24"/>
          <w:lang w:eastAsia="ru-RU"/>
        </w:rPr>
        <w:t>201</w:t>
      </w:r>
      <w:r w:rsidR="00547C4F">
        <w:rPr>
          <w:rFonts w:ascii="Times New Roman" w:hAnsi="Times New Roman"/>
          <w:sz w:val="24"/>
          <w:szCs w:val="24"/>
          <w:lang w:eastAsia="ru-RU"/>
        </w:rPr>
        <w:t>8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D94414">
        <w:rPr>
          <w:rFonts w:ascii="Times New Roman" w:hAnsi="Times New Roman"/>
          <w:sz w:val="24"/>
          <w:szCs w:val="24"/>
          <w:lang w:eastAsia="ru-RU"/>
        </w:rPr>
        <w:t>24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572,30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11307,60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месяцев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D56659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E6603" w:rsidP="00B9403C">
            <w:pPr>
              <w:jc w:val="center"/>
            </w:pP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286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15"/>
        <w:gridCol w:w="1563"/>
        <w:gridCol w:w="1455"/>
        <w:gridCol w:w="1516"/>
        <w:gridCol w:w="1310"/>
      </w:tblGrid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мес. Работы внештатного сотрудника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месяца работы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Начисление  страховых взносов,%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год, рублей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технического персонала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76260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закупкам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152520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594828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52100,00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900B7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6,126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(Администрация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11,717 Гкал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24,619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172330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топливо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8E6603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511DB" w:rsidRDefault="0038448A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клуб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24,850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154000</w:t>
            </w:r>
          </w:p>
        </w:tc>
      </w:tr>
      <w:tr w:rsidR="0038448A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34,411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448A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175000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DA7DCD" w:rsidRDefault="0038448A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809330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5"/>
        <w:gridCol w:w="2397"/>
        <w:gridCol w:w="1544"/>
      </w:tblGrid>
      <w:tr w:rsidR="008E6603" w:rsidRPr="00495DBD" w:rsidTr="00D94414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D94414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94414" w:rsidRPr="00495DBD" w:rsidTr="00D94414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D94414">
            <w:r w:rsidRPr="00B11611">
              <w:t xml:space="preserve">Охранно-пожарная сигнализация  </w:t>
            </w:r>
            <w:r>
              <w:t>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FB6CE3"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FB6CE3">
            <w:r>
              <w:t>23400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Default="00D94414" w:rsidP="00FB6CE3">
            <w:r>
              <w:t>23400</w:t>
            </w:r>
          </w:p>
        </w:tc>
      </w:tr>
      <w:tr w:rsidR="008E6603" w:rsidRPr="00495DBD" w:rsidTr="00D94414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D94414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49400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технической инвентаризации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0"/>
        <w:gridCol w:w="1106"/>
        <w:gridCol w:w="1231"/>
        <w:gridCol w:w="1547"/>
        <w:gridCol w:w="1645"/>
        <w:gridCol w:w="1051"/>
      </w:tblGrid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Цена, руб.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 Затраты на приобретение материальных запасов, не отнесенные к затратам на </w:t>
      </w:r>
      <w:bookmarkStart w:id="0" w:name="_GoBack"/>
      <w:bookmarkEnd w:id="0"/>
      <w:r w:rsidRPr="00E46DFD">
        <w:rPr>
          <w:rFonts w:ascii="Times New Roman" w:hAnsi="Times New Roman"/>
          <w:sz w:val="24"/>
          <w:szCs w:val="24"/>
          <w:lang w:eastAsia="ru-RU"/>
        </w:rPr>
        <w:t>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115200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Затраты на приобретение строительных материалов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FD2839" w:rsidRPr="00E46DFD" w:rsidTr="007F077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7F077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Фум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lastRenderedPageBreak/>
              <w:t>Цемент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меш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550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494CE7" w:rsidP="00EE5122">
            <w:r>
              <w:t>8250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Радиатор чугунный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>
              <w:t>4600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9200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Кран шаровой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232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2787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Кран шаровой  д32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391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3128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Труба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r w:rsidRPr="00B93F45">
              <w:t>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150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1200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Труба  Д32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r w:rsidRPr="00B93F45">
              <w:t>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195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7800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Муфта комбинированная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8B3F30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C76466">
            <w:r w:rsidRPr="002036A7"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280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EE5122">
            <w:r w:rsidRPr="008B3DFB">
              <w:t>3360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EE5122">
            <w:r w:rsidRPr="008B3DFB">
              <w:t>Муфта комбинированная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Default="00FD2839" w:rsidP="008B3F30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Default="00FD2839" w:rsidP="00C76466">
            <w:r w:rsidRPr="002036A7"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357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Default="00FD2839" w:rsidP="00EE5122">
            <w:r w:rsidRPr="008B3DFB">
              <w:t>1785</w:t>
            </w:r>
          </w:p>
        </w:tc>
      </w:tr>
      <w:tr w:rsidR="00FD2839" w:rsidRPr="00E46DFD" w:rsidTr="005C004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Пена монтажная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494CE7" w:rsidP="008B3F3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EE5122">
            <w:r>
              <w:t>450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494CE7" w:rsidP="00EE5122">
            <w:r>
              <w:t>2250</w:t>
            </w:r>
          </w:p>
        </w:tc>
      </w:tr>
      <w:tr w:rsidR="00FD2839" w:rsidRPr="00E46DFD" w:rsidTr="007F077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D94414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30810</w:t>
            </w:r>
          </w:p>
        </w:tc>
      </w:tr>
    </w:tbl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494CE7" w:rsidRPr="00E46DFD" w:rsidTr="007F077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F077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494CE7" w:rsidRPr="00E46DFD" w:rsidTr="007F077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F07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35000</w:t>
            </w:r>
          </w:p>
        </w:tc>
      </w:tr>
    </w:tbl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BE" w:rsidRDefault="001C41BE" w:rsidP="00FD2839">
      <w:pPr>
        <w:spacing w:after="0" w:line="240" w:lineRule="auto"/>
      </w:pPr>
      <w:r>
        <w:separator/>
      </w:r>
    </w:p>
  </w:endnote>
  <w:endnote w:type="continuationSeparator" w:id="0">
    <w:p w:rsidR="001C41BE" w:rsidRDefault="001C41BE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BE" w:rsidRDefault="001C41BE" w:rsidP="00FD2839">
      <w:pPr>
        <w:spacing w:after="0" w:line="240" w:lineRule="auto"/>
      </w:pPr>
      <w:r>
        <w:separator/>
      </w:r>
    </w:p>
  </w:footnote>
  <w:footnote w:type="continuationSeparator" w:id="0">
    <w:p w:rsidR="001C41BE" w:rsidRDefault="001C41BE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2936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41BE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73345"/>
    <w:rsid w:val="002760F4"/>
    <w:rsid w:val="00276491"/>
    <w:rsid w:val="00284211"/>
    <w:rsid w:val="002864A6"/>
    <w:rsid w:val="0028672A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87D75"/>
    <w:rsid w:val="00591D3D"/>
    <w:rsid w:val="005A3112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7771C"/>
    <w:rsid w:val="009818D8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41F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95875"/>
    <w:rsid w:val="00F958DD"/>
    <w:rsid w:val="00F97363"/>
    <w:rsid w:val="00FA19EB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15</cp:revision>
  <cp:lastPrinted>2018-11-16T04:00:00Z</cp:lastPrinted>
  <dcterms:created xsi:type="dcterms:W3CDTF">2018-04-02T04:11:00Z</dcterms:created>
  <dcterms:modified xsi:type="dcterms:W3CDTF">2019-05-20T00:55:00Z</dcterms:modified>
</cp:coreProperties>
</file>