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29" w:rsidRPr="00766429" w:rsidRDefault="00766429" w:rsidP="0076642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7664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Дальнереченская</w:t>
      </w:r>
      <w:proofErr w:type="spellEnd"/>
      <w:r w:rsidRPr="007664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межрайонная прокуратура информирует</w:t>
      </w:r>
    </w:p>
    <w:p w:rsidR="00F7498A" w:rsidRDefault="00010BAD" w:rsidP="00010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10BAD">
        <w:rPr>
          <w:sz w:val="28"/>
          <w:szCs w:val="28"/>
        </w:rPr>
        <w:t>Порядок обжалования судебных решений в рамках уголовного судопроизводства</w:t>
      </w:r>
    </w:p>
    <w:p w:rsidR="00010BAD" w:rsidRPr="00010BAD" w:rsidRDefault="00010BAD" w:rsidP="00010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10BAD" w:rsidRDefault="00010BAD" w:rsidP="000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уголовно-процессуального закона не вступившие в силу решения, принятые судом первой инстанции, могут быть обжалованы сторонами в апелляционном или кассационном порядке в вышестоящий суд. При этом жалоба приносится через суд, вынесший приговор либо постановление, и адресуется вышестоящему суду.</w:t>
      </w:r>
    </w:p>
    <w:p w:rsidR="00010BAD" w:rsidRDefault="00010BAD" w:rsidP="000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мировых судей обжалуются в апелляционном порядке в соответствующий районный суд, а решения, принятые районным судом, – в судебную коллегию по уголовным делам суда субъекта Российской Федерации. Жалоба на приговор или иное решение суда субъекта Российской Федерации адресуется в Судебную коллегию по уголовным делам Верховного Суда Российской Федерации.</w:t>
      </w:r>
    </w:p>
    <w:p w:rsidR="00010BAD" w:rsidRDefault="00010BAD" w:rsidP="000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обжалования судебных решений обладают осужденный, оправданный, их защитники и законные представители, государственный обвинитель или вышестоящий прокурор, потерпевший и его представитель. Кроме того, гражданский истец, гражданский ответчик или их представители вправе обжаловать приговор в части, касающейся гражданского иска.</w:t>
      </w:r>
    </w:p>
    <w:p w:rsidR="00010BAD" w:rsidRDefault="00010BAD" w:rsidP="000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принесения апелляционной/кассационной жалобы определены в ст. 356 УПК РФ. Не вступившие в силу приговор или иное судебное решение могут быть обжалованы в течение 10 суток со дня провозглашения приговора, а осужденным, содержащимся под стражей, - в тот же срок со дня вручения ему копии приговора.</w:t>
      </w:r>
    </w:p>
    <w:p w:rsidR="00010BAD" w:rsidRDefault="00010BAD" w:rsidP="000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A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поданная с нарушением срока, оставляется без рассмотрения. Вместе с тем, указанный срок может быть восстановлен судом, вынесшим судебное решение, в случае заявления лицом, имеющим право обжалования соответствующего ходатайства с указанием причин пропуска срока.</w:t>
      </w:r>
    </w:p>
    <w:p w:rsidR="00010BAD" w:rsidRDefault="00010BAD" w:rsidP="000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обжалования восстанавливается, если копии обжалуемого судебного решения были вручены сторонам по истечении 5 суток со дня его провозглашения. </w:t>
      </w:r>
    </w:p>
    <w:p w:rsidR="00010BAD" w:rsidRDefault="00010BAD" w:rsidP="000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Надзорная жалоба подается на судебные решения, вступившие в законную силу, непосредственно в президиум суда субъекта Российской Федерации. При этом к надзорной жалобе должны быть приложены копии обжалуемых решений. Ограничения сроков подачи надзорной жалобы уголовно-процессуальный закон не содержит.</w:t>
      </w:r>
    </w:p>
    <w:p w:rsidR="00010BAD" w:rsidRDefault="00010BAD" w:rsidP="000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следует иметь в виду, что прокурор не уполномочен возбуждать надзорное производство по жалобам о несогласии с судебными решениями, а рассмотрение надзорного представления прокурора осуществляется судом в том же порядке, что и по надзорной жалобе любого иного участника процесса.</w:t>
      </w:r>
    </w:p>
    <w:p w:rsidR="00010BAD" w:rsidRPr="00010BAD" w:rsidRDefault="00010BAD" w:rsidP="000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возбуждения надзорного производства по жалобе на судебные решения, вынесенные мировыми судьями и районными судами, имеет судья </w:t>
      </w:r>
      <w:r w:rsidRPr="00010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суда субъекта Российской Федерации. Его решение об отказе в возбуждении надзорного производства может быть обжаловано председателю соответствующего суда. В дальнейшем обжаловать принятые по надзорной жалобе решения следует в Верховный Суд Российской Федерации. </w:t>
      </w:r>
    </w:p>
    <w:p w:rsidR="00FE5E1D" w:rsidRPr="00010BAD" w:rsidRDefault="00FE5E1D" w:rsidP="00010BAD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FE5E1D" w:rsidRPr="00010BAD" w:rsidSect="00FE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66429"/>
    <w:rsid w:val="00010BAD"/>
    <w:rsid w:val="0001434B"/>
    <w:rsid w:val="000545BE"/>
    <w:rsid w:val="001E0AB7"/>
    <w:rsid w:val="006F2183"/>
    <w:rsid w:val="00766429"/>
    <w:rsid w:val="00833286"/>
    <w:rsid w:val="00D2499B"/>
    <w:rsid w:val="00EC7F5F"/>
    <w:rsid w:val="00F7498A"/>
    <w:rsid w:val="00FE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1D"/>
  </w:style>
  <w:style w:type="paragraph" w:styleId="2">
    <w:name w:val="heading 2"/>
    <w:basedOn w:val="a"/>
    <w:link w:val="20"/>
    <w:uiPriority w:val="9"/>
    <w:qFormat/>
    <w:rsid w:val="00766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429"/>
    <w:rPr>
      <w:b/>
      <w:bCs/>
    </w:rPr>
  </w:style>
  <w:style w:type="character" w:styleId="a5">
    <w:name w:val="Hyperlink"/>
    <w:basedOn w:val="a0"/>
    <w:uiPriority w:val="99"/>
    <w:semiHidden/>
    <w:unhideWhenUsed/>
    <w:rsid w:val="007664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2019-06-13T08:05:00Z</dcterms:created>
  <dcterms:modified xsi:type="dcterms:W3CDTF">2019-06-13T08:05:00Z</dcterms:modified>
</cp:coreProperties>
</file>