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6D" w:rsidRDefault="0038506D" w:rsidP="0038506D">
      <w:pPr>
        <w:jc w:val="center"/>
        <w:rPr>
          <w:rStyle w:val="fontstyle21"/>
        </w:rPr>
      </w:pPr>
      <w:r>
        <w:rPr>
          <w:rStyle w:val="fontstyle01"/>
        </w:rPr>
        <w:t>Обзор</w:t>
      </w:r>
      <w:proofErr w:type="gramStart"/>
      <w:r>
        <w:rPr>
          <w:rStyle w:val="fontstyle01"/>
          <w:sz w:val="18"/>
          <w:szCs w:val="18"/>
        </w:rPr>
        <w:t>1</w:t>
      </w:r>
      <w:proofErr w:type="gramEnd"/>
      <w:r>
        <w:rPr>
          <w:b/>
          <w:bCs/>
          <w:color w:val="000000"/>
          <w:sz w:val="18"/>
          <w:szCs w:val="18"/>
        </w:rPr>
        <w:br/>
      </w:r>
      <w:r>
        <w:rPr>
          <w:rStyle w:val="fontstyle01"/>
        </w:rPr>
        <w:t>за 3 квартал 2016 года правоприменительной практики по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результатам вступивших в законную силу решений судов, арбитражных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судов о признании недействительными ненормативных правовых актов,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незаконными решений и действий (бездействия) федеральных органов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государственной власти, органов государственной власти субъектов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Федерации, органов местного самоуправления, других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органов, организаций, наделенных федеральным законом отдельными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государственными или иными публичными полномочиями, и их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должностных лиц в целях выработки и принятия мер по предупреждению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и устранению причин выявленных нарушений</w:t>
      </w:r>
      <w:r>
        <w:rPr>
          <w:b/>
          <w:bCs/>
          <w:color w:val="000000"/>
          <w:sz w:val="28"/>
          <w:szCs w:val="28"/>
        </w:rPr>
        <w:br/>
      </w:r>
    </w:p>
    <w:p w:rsidR="00887CB3" w:rsidRDefault="0038506D" w:rsidP="0038506D">
      <w:r>
        <w:rPr>
          <w:rStyle w:val="fontstyle21"/>
        </w:rPr>
        <w:t>В соответствии с пунктом 2</w:t>
      </w:r>
      <w:r>
        <w:rPr>
          <w:rStyle w:val="fontstyle21"/>
        </w:rPr>
        <w:t>.1</w:t>
      </w:r>
      <w:r>
        <w:rPr>
          <w:rStyle w:val="fontstyle21"/>
          <w:sz w:val="18"/>
          <w:szCs w:val="18"/>
        </w:rPr>
        <w:t xml:space="preserve"> </w:t>
      </w:r>
      <w:r>
        <w:rPr>
          <w:rStyle w:val="fontstyle21"/>
        </w:rPr>
        <w:t xml:space="preserve">статьи 2 </w:t>
      </w:r>
      <w:r>
        <w:rPr>
          <w:rStyle w:val="fontstyle21"/>
          <w:sz w:val="18"/>
          <w:szCs w:val="18"/>
        </w:rPr>
        <w:t xml:space="preserve"> </w:t>
      </w:r>
      <w:r>
        <w:rPr>
          <w:rStyle w:val="fontstyle21"/>
        </w:rPr>
        <w:t xml:space="preserve">Закона </w:t>
      </w:r>
      <w:r>
        <w:rPr>
          <w:rStyle w:val="fontstyle21"/>
        </w:rPr>
        <w:t xml:space="preserve">Приморского края </w:t>
      </w:r>
      <w:r>
        <w:rPr>
          <w:rStyle w:val="fontstyle21"/>
        </w:rPr>
        <w:t>«О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противодействии коррупции в</w:t>
      </w:r>
      <w:r>
        <w:rPr>
          <w:rStyle w:val="fontstyle21"/>
        </w:rPr>
        <w:t xml:space="preserve"> Приморском крае</w:t>
      </w:r>
      <w:r>
        <w:rPr>
          <w:rStyle w:val="fontstyle21"/>
        </w:rPr>
        <w:t>» (далее – Закон) одной из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основных мер профилактики коррупции является рассмотрение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государственных органах Республики Коми не реже одного раза в квартал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вопросов правоприменительной </w:t>
      </w:r>
      <w:proofErr w:type="gramStart"/>
      <w:r>
        <w:rPr>
          <w:rStyle w:val="fontstyle21"/>
        </w:rPr>
        <w:t>практики</w:t>
      </w:r>
      <w:proofErr w:type="gramEnd"/>
      <w:r>
        <w:rPr>
          <w:rStyle w:val="fontstyle21"/>
        </w:rPr>
        <w:t xml:space="preserve"> по результатам вступивших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законную силу решений судов, арбитражных судов о признании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недействительными ненормативных правовых актов, незаконными решений и</w:t>
      </w:r>
      <w:r>
        <w:rPr>
          <w:rStyle w:val="fontstyle21"/>
        </w:rPr>
        <w:t xml:space="preserve"> </w:t>
      </w:r>
      <w:r>
        <w:rPr>
          <w:rStyle w:val="fontstyle21"/>
        </w:rPr>
        <w:t>действий (бездействия) федеральных органов государственной власти, органов</w:t>
      </w:r>
      <w:r>
        <w:rPr>
          <w:rStyle w:val="fontstyle21"/>
        </w:rPr>
        <w:t xml:space="preserve"> </w:t>
      </w:r>
      <w:r>
        <w:rPr>
          <w:rStyle w:val="fontstyle21"/>
        </w:rPr>
        <w:t>государственной власти субъектов Российской Федерации, органов местного</w:t>
      </w:r>
      <w:r>
        <w:rPr>
          <w:rStyle w:val="fontstyle21"/>
        </w:rPr>
        <w:t xml:space="preserve"> </w:t>
      </w:r>
      <w:r>
        <w:rPr>
          <w:rStyle w:val="fontstyle21"/>
        </w:rPr>
        <w:t>самоуправления, других органов, организаций, наделенных федеральным</w:t>
      </w:r>
      <w:r>
        <w:rPr>
          <w:rStyle w:val="fontstyle21"/>
        </w:rPr>
        <w:t xml:space="preserve"> </w:t>
      </w:r>
      <w:r>
        <w:rPr>
          <w:rStyle w:val="fontstyle21"/>
        </w:rPr>
        <w:t>законом отдельными государственными или иными публичными</w:t>
      </w:r>
      <w:r>
        <w:rPr>
          <w:rStyle w:val="fontstyle21"/>
        </w:rPr>
        <w:t xml:space="preserve"> </w:t>
      </w:r>
      <w:r>
        <w:rPr>
          <w:rStyle w:val="fontstyle21"/>
        </w:rPr>
        <w:t>полномочиями, и их должностных лиц в целях выработки и принятия мер по</w:t>
      </w:r>
      <w:r>
        <w:rPr>
          <w:rStyle w:val="fontstyle21"/>
        </w:rPr>
        <w:t xml:space="preserve"> </w:t>
      </w:r>
      <w:bookmarkStart w:id="0" w:name="_GoBack"/>
      <w:bookmarkEnd w:id="0"/>
      <w:r>
        <w:rPr>
          <w:rStyle w:val="fontstyle21"/>
        </w:rPr>
        <w:t>предупреждению и устранению причин выявленных нарушений.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 исполнение вышеназванной нормы в Государственно-правовом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управлении Главы Республики Коми в 3 квартале 2016 года были рассмотрены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следующие судебные решения.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 выполнении требований федерального законодательства о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противодействии коррупции: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I. </w:t>
      </w:r>
      <w:proofErr w:type="gramStart"/>
      <w:r>
        <w:rPr>
          <w:rStyle w:val="fontstyle01"/>
        </w:rPr>
        <w:t>Бездействие должностного лица, выразившееся в неисполнении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требований федерального законодательства, признается незаконным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</w:rPr>
        <w:t xml:space="preserve">а) Решение </w:t>
      </w:r>
      <w:proofErr w:type="spellStart"/>
      <w:r>
        <w:rPr>
          <w:rStyle w:val="fontstyle31"/>
        </w:rPr>
        <w:t>Бокситогорского</w:t>
      </w:r>
      <w:proofErr w:type="spellEnd"/>
      <w:r>
        <w:rPr>
          <w:rStyle w:val="fontstyle31"/>
        </w:rPr>
        <w:t xml:space="preserve"> городского суда Ленинградской области</w:t>
      </w:r>
      <w:r>
        <w:rPr>
          <w:b/>
          <w:bCs/>
          <w:i/>
          <w:iCs/>
          <w:color w:val="333333"/>
          <w:sz w:val="28"/>
          <w:szCs w:val="28"/>
        </w:rPr>
        <w:br/>
      </w:r>
      <w:r>
        <w:rPr>
          <w:rStyle w:val="fontstyle31"/>
        </w:rPr>
        <w:t>от 25 июля 2016 г. по делу № 2А-1189/2016</w:t>
      </w:r>
      <w:r>
        <w:rPr>
          <w:rStyle w:val="fontstyle31"/>
          <w:sz w:val="18"/>
          <w:szCs w:val="18"/>
        </w:rPr>
        <w:t>2</w:t>
      </w:r>
      <w:r>
        <w:rPr>
          <w:b/>
          <w:bCs/>
          <w:i/>
          <w:iCs/>
          <w:color w:val="333333"/>
          <w:sz w:val="18"/>
          <w:szCs w:val="18"/>
        </w:rPr>
        <w:br/>
      </w:r>
      <w:r>
        <w:rPr>
          <w:rStyle w:val="fontstyle01"/>
          <w:sz w:val="16"/>
          <w:szCs w:val="16"/>
        </w:rPr>
        <w:t>1</w:t>
      </w:r>
      <w:r>
        <w:rPr>
          <w:b/>
          <w:bCs/>
          <w:color w:val="000000"/>
          <w:sz w:val="16"/>
          <w:szCs w:val="16"/>
        </w:rPr>
        <w:br/>
      </w:r>
      <w:r>
        <w:rPr>
          <w:rStyle w:val="fontstyle21"/>
          <w:sz w:val="18"/>
          <w:szCs w:val="18"/>
        </w:rPr>
        <w:t>Рекомендован рабочей группой по вопросам реализации в Администрации Главы Республики Коми мероприятий по</w:t>
      </w:r>
      <w:r>
        <w:rPr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противодействию коррупции для направления на ознакомление органам в системе исполнительной власти Республики</w:t>
      </w:r>
      <w:r>
        <w:rPr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lastRenderedPageBreak/>
        <w:t>Коми, органам местного самоуправления в Республике Коми</w:t>
      </w:r>
      <w:proofErr w:type="gramEnd"/>
      <w:r>
        <w:rPr>
          <w:rStyle w:val="fontstyle21"/>
          <w:sz w:val="18"/>
          <w:szCs w:val="18"/>
        </w:rPr>
        <w:t>.</w:t>
      </w:r>
      <w:r>
        <w:rPr>
          <w:color w:val="000000"/>
          <w:sz w:val="18"/>
          <w:szCs w:val="18"/>
        </w:rPr>
        <w:br/>
      </w:r>
      <w:proofErr w:type="gramStart"/>
      <w:r>
        <w:rPr>
          <w:rStyle w:val="fontstyle41"/>
        </w:rPr>
        <w:t xml:space="preserve">2 </w:t>
      </w:r>
      <w:r>
        <w:rPr>
          <w:rStyle w:val="fontstyle21"/>
          <w:color w:val="0000FF"/>
          <w:sz w:val="18"/>
          <w:szCs w:val="18"/>
        </w:rPr>
        <w:t>http://sudact.ru/regular/doc/oZaHAEobDQ6u/?regulartxt=%D0%BF%D1%80%D0%BE%D1%82%D0%B8%D0%B2%D0%BE%D0%B4%D0%B5%D0%B9%D1%81%D1%82%D0%</w:t>
      </w:r>
      <w:r>
        <w:rPr>
          <w:color w:val="0000FF"/>
          <w:sz w:val="18"/>
          <w:szCs w:val="18"/>
        </w:rPr>
        <w:br/>
      </w:r>
      <w:r>
        <w:rPr>
          <w:rStyle w:val="fontstyle21"/>
          <w:color w:val="0000FF"/>
          <w:sz w:val="18"/>
          <w:szCs w:val="18"/>
        </w:rPr>
        <w:t>B2%D0%B8%D0%B5+%D0%BA%D0%BE%D1%80%D1%80%D1%83%D0%BF%D1%86%D0%B8%D0%B8&amp;regularcase_doc=&amp;regular-doc_type</w:t>
      </w:r>
      <w:proofErr w:type="gramEnd"/>
      <w:r>
        <w:rPr>
          <w:rStyle w:val="fontstyle21"/>
          <w:color w:val="0000FF"/>
          <w:sz w:val="18"/>
          <w:szCs w:val="18"/>
        </w:rPr>
        <w:t>=&amp;</w:t>
      </w:r>
      <w:proofErr w:type="gramStart"/>
      <w:r>
        <w:rPr>
          <w:rStyle w:val="fontstyle21"/>
          <w:color w:val="0000FF"/>
          <w:sz w:val="18"/>
          <w:szCs w:val="18"/>
        </w:rPr>
        <w:t>regular-date_from=04.05.2016&amp;regular-date_to=&amp;regular-workflow_stage=&amp;regulararea=1060&amp;regularcourt=%D0%A1%D0%BE%D0%B2%D0%B5%D1%82%D1%81%D0%BA%D0%B8%D0%B9+%D1%80%D0%B0%D0%B9%</w:t>
      </w:r>
      <w:r>
        <w:rPr>
          <w:color w:val="0000FF"/>
          <w:sz w:val="18"/>
          <w:szCs w:val="18"/>
        </w:rPr>
        <w:br/>
      </w:r>
      <w:r>
        <w:rPr>
          <w:rStyle w:val="fontstyle21"/>
          <w:color w:val="0000FF"/>
          <w:sz w:val="18"/>
          <w:szCs w:val="18"/>
        </w:rPr>
        <w:t>D0%BE%D0%BD%D0%BD%D1%8B%D0%B9+%D1%81%D1%83%D0%B4+%28%D0%A0%D0%B5%D1%81%D0%BF%D1</w:t>
      </w:r>
      <w:proofErr w:type="gramEnd"/>
      <w:r>
        <w:rPr>
          <w:color w:val="0000FF"/>
          <w:sz w:val="18"/>
          <w:szCs w:val="18"/>
        </w:rPr>
        <w:br/>
      </w:r>
      <w:r>
        <w:rPr>
          <w:rStyle w:val="fontstyle21"/>
          <w:color w:val="0000FF"/>
          <w:sz w:val="18"/>
          <w:szCs w:val="18"/>
        </w:rPr>
        <w:t>%</w:t>
      </w:r>
      <w:proofErr w:type="gramStart"/>
      <w:r>
        <w:rPr>
          <w:rStyle w:val="fontstyle21"/>
          <w:color w:val="0000FF"/>
          <w:sz w:val="18"/>
          <w:szCs w:val="18"/>
        </w:rPr>
        <w:t>83%D0%B1%D0%BB%D0%B8%D0%BA%D0%B0+%D0%9C%D0%B0%D1%80%D0%B8%D0%B9+%D0%AD%D0%BB%</w:t>
      </w:r>
      <w:r>
        <w:rPr>
          <w:color w:val="0000FF"/>
          <w:sz w:val="18"/>
          <w:szCs w:val="18"/>
        </w:rPr>
        <w:br/>
      </w:r>
      <w:r>
        <w:rPr>
          <w:rStyle w:val="fontstyle21"/>
          <w:color w:val="0000FF"/>
          <w:sz w:val="18"/>
          <w:szCs w:val="18"/>
        </w:rPr>
        <w:t>29&amp;regular-judge=&amp;_=1466706723888&amp;snippet_pos=206#snippet</w:t>
      </w:r>
      <w:r>
        <w:br/>
      </w:r>
      <w:r>
        <w:rPr>
          <w:rStyle w:val="fontstyle41"/>
        </w:rPr>
        <w:t>2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Прокурор, обратился в суд в защиту интересов неопределенного круга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лиц, с административным исковым заявлением к Совету депутатов сельского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поселения о признании незаконным бездействия, выразившееся в непринятии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мер</w:t>
      </w:r>
      <w:proofErr w:type="gramEnd"/>
      <w:r>
        <w:rPr>
          <w:rStyle w:val="fontstyle21"/>
        </w:rPr>
        <w:t xml:space="preserve"> по профилактике </w:t>
      </w:r>
      <w:r>
        <w:rPr>
          <w:rStyle w:val="fontstyle21"/>
          <w:color w:val="333333"/>
        </w:rPr>
        <w:t xml:space="preserve">коррупции </w:t>
      </w:r>
      <w:r>
        <w:rPr>
          <w:rStyle w:val="fontstyle21"/>
        </w:rPr>
        <w:t xml:space="preserve">и не рассмотрении вопросов правоприменительной </w:t>
      </w:r>
      <w:proofErr w:type="gramStart"/>
      <w:r>
        <w:rPr>
          <w:rStyle w:val="fontstyle21"/>
        </w:rPr>
        <w:t>практики</w:t>
      </w:r>
      <w:proofErr w:type="gramEnd"/>
      <w:r>
        <w:rPr>
          <w:rStyle w:val="fontstyle21"/>
        </w:rPr>
        <w:t xml:space="preserve"> по результатам вступивших в законную силу решений судов,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арбитражных судов о признании недействительными ненормативных правовых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актов, незаконными решений и действий (бездействия) органов государственной власти, местного самоуправления, организаций и их должностных лиц и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обязании</w:t>
      </w:r>
      <w:proofErr w:type="spellEnd"/>
      <w:r>
        <w:rPr>
          <w:rStyle w:val="fontstyle21"/>
        </w:rPr>
        <w:t xml:space="preserve"> рассмотреть вопросы правоприменительной практики в целях выработки и принятия мер по предупреждению и устранению причин выявленных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нарушений за период 4 квартала 2015 г.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Суд удовлетворил требование прокурора на основании следующего.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Согласно подпунктам 2, 6 статьи 3 Федерального закона «О противодействии </w:t>
      </w:r>
      <w:r>
        <w:rPr>
          <w:rStyle w:val="fontstyle21"/>
          <w:color w:val="333333"/>
        </w:rPr>
        <w:t>коррупции</w:t>
      </w:r>
      <w:r>
        <w:rPr>
          <w:rStyle w:val="fontstyle21"/>
        </w:rPr>
        <w:t xml:space="preserve">» одними из основных принципов противодействия </w:t>
      </w:r>
      <w:r>
        <w:rPr>
          <w:rStyle w:val="fontstyle21"/>
          <w:color w:val="333333"/>
        </w:rPr>
        <w:t xml:space="preserve">коррупции </w:t>
      </w:r>
      <w:r>
        <w:rPr>
          <w:rStyle w:val="fontstyle21"/>
        </w:rPr>
        <w:t>являются законность, приоритетное применение мер по предупреждению</w:t>
      </w:r>
      <w:r>
        <w:rPr>
          <w:color w:val="000000"/>
          <w:sz w:val="28"/>
          <w:szCs w:val="28"/>
        </w:rPr>
        <w:br/>
      </w:r>
      <w:r>
        <w:rPr>
          <w:rStyle w:val="fontstyle21"/>
          <w:color w:val="333333"/>
        </w:rPr>
        <w:t>коррупции</w:t>
      </w:r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Положениями статьи 15 Конституции Российской Федерации предусмотрено, что Конституция Российской Федерации имеет высшую юридическую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силу, прямое действие и применяется на всей территории Российской Федерации. Органы государственной власти, органы местного самоуправления, должностные лица, граждане и их объединения обязаны соблюдать Конституцию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Российской Федерации и законы.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Федеральным законом «О противодействии </w:t>
      </w:r>
      <w:r>
        <w:rPr>
          <w:rStyle w:val="fontstyle21"/>
          <w:color w:val="333333"/>
        </w:rPr>
        <w:t>коррупции</w:t>
      </w:r>
      <w:r>
        <w:rPr>
          <w:rStyle w:val="fontstyle21"/>
        </w:rPr>
        <w:t xml:space="preserve">» установлены основные принципы противодействия </w:t>
      </w:r>
      <w:r>
        <w:rPr>
          <w:rStyle w:val="fontstyle21"/>
          <w:color w:val="333333"/>
        </w:rPr>
        <w:t>коррупции</w:t>
      </w:r>
      <w:r>
        <w:rPr>
          <w:rStyle w:val="fontstyle21"/>
        </w:rPr>
        <w:t xml:space="preserve">, правовые и </w:t>
      </w:r>
      <w:r>
        <w:rPr>
          <w:rStyle w:val="fontstyle21"/>
        </w:rPr>
        <w:lastRenderedPageBreak/>
        <w:t>организационные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основы предупреждения </w:t>
      </w:r>
      <w:r>
        <w:rPr>
          <w:rStyle w:val="fontstyle21"/>
          <w:color w:val="333333"/>
        </w:rPr>
        <w:t xml:space="preserve">коррупции </w:t>
      </w:r>
      <w:r>
        <w:rPr>
          <w:rStyle w:val="fontstyle21"/>
        </w:rPr>
        <w:t>и борьбы с ней, минимизации и (или) ликвидации последствий коррупционных правонарушений.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Положениями статьи 3 Федерального закона «О противодействии </w:t>
      </w:r>
      <w:r>
        <w:rPr>
          <w:rStyle w:val="fontstyle21"/>
          <w:color w:val="333333"/>
        </w:rPr>
        <w:t xml:space="preserve">коррупции» </w:t>
      </w:r>
      <w:r>
        <w:rPr>
          <w:rStyle w:val="fontstyle21"/>
        </w:rPr>
        <w:t xml:space="preserve">предусмотрено, что </w:t>
      </w:r>
      <w:r>
        <w:rPr>
          <w:rStyle w:val="fontstyle21"/>
          <w:color w:val="333333"/>
        </w:rPr>
        <w:t xml:space="preserve">противодействие коррупции </w:t>
      </w:r>
      <w:r>
        <w:rPr>
          <w:rStyle w:val="fontstyle21"/>
        </w:rPr>
        <w:t>в Российской Федерации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основывается, в том числе и на следующих основных принципах: законность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приоритетное применение мер по предупреждению </w:t>
      </w:r>
      <w:r>
        <w:rPr>
          <w:rStyle w:val="fontstyle21"/>
          <w:color w:val="333333"/>
        </w:rPr>
        <w:t>коррупции</w:t>
      </w:r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 соответствии с пунктом 2 статьи 6 Федерального закона «О противодействии </w:t>
      </w:r>
      <w:r>
        <w:rPr>
          <w:rStyle w:val="fontstyle21"/>
          <w:color w:val="333333"/>
        </w:rPr>
        <w:t xml:space="preserve">коррупции» </w:t>
      </w:r>
      <w:r>
        <w:rPr>
          <w:rStyle w:val="fontstyle21"/>
        </w:rPr>
        <w:t xml:space="preserve">профилактика </w:t>
      </w:r>
      <w:r>
        <w:rPr>
          <w:rStyle w:val="fontstyle21"/>
          <w:color w:val="333333"/>
        </w:rPr>
        <w:t xml:space="preserve">коррупции </w:t>
      </w:r>
      <w:r>
        <w:rPr>
          <w:rStyle w:val="fontstyle21"/>
        </w:rPr>
        <w:t>осуществляется путем применения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следующей основной меры: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>
        <w:rPr>
          <w:rStyle w:val="fontstyle21"/>
        </w:rPr>
        <w:t>практики</w:t>
      </w:r>
      <w:proofErr w:type="gramEnd"/>
      <w:r>
        <w:rPr>
          <w:rStyle w:val="fontstyle21"/>
        </w:rPr>
        <w:t xml:space="preserve"> по результатам вступивших в законную силу решений судов, арбитражных судов о признании </w:t>
      </w:r>
      <w:proofErr w:type="gramStart"/>
      <w:r>
        <w:rPr>
          <w:rStyle w:val="fontstyle21"/>
        </w:rPr>
        <w:t>недействительными</w:t>
      </w:r>
      <w:proofErr w:type="gramEnd"/>
      <w:r>
        <w:rPr>
          <w:rStyle w:val="fontstyle21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предупреждению и устранению причин выявленных нарушений.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Согласно статье 1 Регламента Совета депутатов сельского поселения,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утвержденного решением Совета депутатов сельского поселения, Совет депутатов сельского поселения является представительным органом местного </w:t>
      </w:r>
      <w:proofErr w:type="spellStart"/>
      <w:r>
        <w:rPr>
          <w:rStyle w:val="fontstyle21"/>
        </w:rPr>
        <w:t>са</w:t>
      </w:r>
      <w:proofErr w:type="spellEnd"/>
      <w:r>
        <w:rPr>
          <w:rStyle w:val="fontstyle21"/>
        </w:rPr>
        <w:t>-</w:t>
      </w:r>
      <w:r>
        <w:br/>
      </w:r>
      <w:r>
        <w:rPr>
          <w:rStyle w:val="fontstyle41"/>
        </w:rPr>
        <w:t>3</w:t>
      </w:r>
      <w:r>
        <w:rPr>
          <w:rFonts w:ascii="Calibri" w:hAnsi="Calibri"/>
          <w:color w:val="000000"/>
        </w:rPr>
        <w:br/>
      </w:r>
      <w:proofErr w:type="spellStart"/>
      <w:r>
        <w:rPr>
          <w:rStyle w:val="fontstyle21"/>
        </w:rPr>
        <w:t>моуправления</w:t>
      </w:r>
      <w:proofErr w:type="spellEnd"/>
      <w:r>
        <w:rPr>
          <w:rStyle w:val="fontstyle21"/>
        </w:rPr>
        <w:t xml:space="preserve"> в границах названного поселения. Статьей 17 Регламента Совета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депутатов установлено, что Совет депутатов осуществляет свои полномочия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заседаниях, принимая соответствующие решения по вопросам местного значения, отнесенные к компетенции Совета депутатов федеральными и областными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законами, Уставом поселения.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 проведении проверки исполнения органами местного самоуправления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законодательства о противодействии </w:t>
      </w:r>
      <w:r>
        <w:rPr>
          <w:rStyle w:val="fontstyle21"/>
          <w:color w:val="333333"/>
        </w:rPr>
        <w:t xml:space="preserve">коррупции </w:t>
      </w:r>
      <w:r>
        <w:rPr>
          <w:rStyle w:val="fontstyle21"/>
        </w:rPr>
        <w:t xml:space="preserve">в деятельности ответчика выявлены нарушения закона, а именно: в 1 квартале 2016 г. на заседаниях </w:t>
      </w:r>
      <w:r>
        <w:rPr>
          <w:rStyle w:val="fontstyle21"/>
        </w:rPr>
        <w:lastRenderedPageBreak/>
        <w:t>Совета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депутатов сельского поселения были рассмотрены 17 вопросов. </w:t>
      </w:r>
      <w:proofErr w:type="gramStart"/>
      <w:r>
        <w:rPr>
          <w:rStyle w:val="fontstyle21"/>
        </w:rPr>
        <w:t>Из письма заместителя главы администрации сельского поселения следует, что среди рассмотренных Советом депутатов, а также на заседаниях постоянных депутатских финансово-экономической и социальной комиссиях вопросы правоприменительной практики по результатам вступивших в законную силу решений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судов, арбитражных судов о признании недействительными ненормативных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правовых актов, незаконными решений и действий (бездействия) федеральных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органов государственной власти, органов государственной власти субъектов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Российской Федерации, органов местного самоуправления</w:t>
      </w:r>
      <w:proofErr w:type="gramEnd"/>
      <w:r>
        <w:rPr>
          <w:rStyle w:val="fontstyle21"/>
        </w:rPr>
        <w:t>, других органов, организаций, наделенных федеральным законом отдельными государственными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или иными публичными полномочиями, в период 4 квартала 2015 г. не рассматривались.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Таким образом, суд удовлетворил заявленные прокурором требования.</w:t>
      </w:r>
      <w:r>
        <w:rPr>
          <w:color w:val="000000"/>
          <w:sz w:val="28"/>
          <w:szCs w:val="28"/>
        </w:rPr>
        <w:br/>
      </w:r>
      <w:r>
        <w:rPr>
          <w:rStyle w:val="fontstyle31"/>
          <w:color w:val="000000"/>
        </w:rPr>
        <w:t xml:space="preserve">б) Решение </w:t>
      </w:r>
      <w:proofErr w:type="spellStart"/>
      <w:r>
        <w:rPr>
          <w:rStyle w:val="fontstyle31"/>
          <w:color w:val="000000"/>
        </w:rPr>
        <w:t>Бутурлинского</w:t>
      </w:r>
      <w:proofErr w:type="spellEnd"/>
      <w:r>
        <w:rPr>
          <w:rStyle w:val="fontstyle31"/>
          <w:color w:val="000000"/>
        </w:rPr>
        <w:t xml:space="preserve"> районного суда Нижегородской области от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31"/>
          <w:color w:val="000000"/>
        </w:rPr>
        <w:t>18 июля 2016 г. по делу № 2а-392/2016</w:t>
      </w:r>
      <w:r>
        <w:rPr>
          <w:rStyle w:val="fontstyle31"/>
          <w:color w:val="000000"/>
          <w:sz w:val="18"/>
          <w:szCs w:val="18"/>
        </w:rPr>
        <w:t>3</w:t>
      </w:r>
      <w:r>
        <w:rPr>
          <w:b/>
          <w:bCs/>
          <w:i/>
          <w:iCs/>
          <w:color w:val="000000"/>
          <w:sz w:val="18"/>
          <w:szCs w:val="18"/>
        </w:rPr>
        <w:br/>
      </w:r>
      <w:r>
        <w:rPr>
          <w:rStyle w:val="fontstyle21"/>
        </w:rPr>
        <w:t>Прокурор района обратился в суд в интересах Российской Федерации 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признании незаконным бездействие администрации сельского поселения муниципального района, выразившееся в непринятии мер по проведению антикоррупционной экспертизы постановления "Об утверждении Положения о порядке сообщения муниципальными служащими администрации сельского</w:t>
      </w:r>
      <w:proofErr w:type="gramEnd"/>
      <w:r>
        <w:rPr>
          <w:rStyle w:val="fontstyle21"/>
        </w:rPr>
        <w:t xml:space="preserve"> поселения муниципального района о возникновении личной заинтересованности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 исполнении должностных обязанностей, которая приводит или может привести к конфликту интересов".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Суд удовлетворил требования прокурора на основании следующего.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соответствии с Федеральным законом "О противодействии коррупции" профилактика коррупции осуществляется путем проведения антикоррупционной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экспертизы правовых актов и их проектов.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На основании Федерального закона "Об антикоррупционной экспертизе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нормативных правовых актов и проектов нормативных правовых актов" одним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3 </w:t>
      </w:r>
      <w:r>
        <w:rPr>
          <w:rStyle w:val="fontstyle41"/>
          <w:color w:val="0000FF"/>
          <w:sz w:val="20"/>
          <w:szCs w:val="20"/>
        </w:rPr>
        <w:t>http://sudact.ru/regular/doc/dJAZUmHyGNZX/?regulartxt=%D0%B1%D0%B5%D0%B7%D0%B4%D0%B5%D0%B9%D1%81%D1%82%D0%B2%D0%B8%D0%B5&amp;regularcase_doc=2%D0%90-392%2F2016&amp;regular-doc_type=1007&amp;regular-date_from=18.07.2016&amp;regulardate_to</w:t>
      </w:r>
      <w:proofErr w:type="gramEnd"/>
      <w:r>
        <w:rPr>
          <w:rStyle w:val="fontstyle41"/>
          <w:color w:val="0000FF"/>
          <w:sz w:val="20"/>
          <w:szCs w:val="20"/>
        </w:rPr>
        <w:t>=</w:t>
      </w:r>
      <w:proofErr w:type="gramStart"/>
      <w:r>
        <w:rPr>
          <w:rStyle w:val="fontstyle41"/>
          <w:color w:val="0000FF"/>
          <w:sz w:val="20"/>
          <w:szCs w:val="20"/>
        </w:rPr>
        <w:t>18.07.2016&amp;regular-workflow_stage=&amp;regular-</w:t>
      </w:r>
      <w:r>
        <w:rPr>
          <w:rStyle w:val="fontstyle41"/>
          <w:color w:val="0000FF"/>
          <w:sz w:val="20"/>
          <w:szCs w:val="20"/>
        </w:rPr>
        <w:lastRenderedPageBreak/>
        <w:t>area=1007&amp;regularcourt=%D0%91%D1%83%D1%82%D1%83%D1%80%D0%BB%D0%B8%D0%BD%D1%81%D0%BA%D0%B8%D0%B9+%D</w:t>
      </w:r>
      <w:r>
        <w:rPr>
          <w:rFonts w:ascii="Calibri" w:hAnsi="Calibri"/>
          <w:color w:val="0000FF"/>
          <w:sz w:val="20"/>
          <w:szCs w:val="20"/>
        </w:rPr>
        <w:br/>
      </w:r>
      <w:r>
        <w:rPr>
          <w:rStyle w:val="fontstyle41"/>
          <w:color w:val="0000FF"/>
          <w:sz w:val="20"/>
          <w:szCs w:val="20"/>
        </w:rPr>
        <w:t>1%80%D0%B0%D0%B9%D0%BE%D0%BD%D0%BD%D1%8B%D0%B9+%D1%81%D1%83%D0%B4+%28%D0%9D%D0%B</w:t>
      </w:r>
      <w:r>
        <w:rPr>
          <w:rFonts w:ascii="Calibri" w:hAnsi="Calibri"/>
          <w:color w:val="0000FF"/>
          <w:sz w:val="20"/>
          <w:szCs w:val="20"/>
        </w:rPr>
        <w:br/>
      </w:r>
      <w:r>
        <w:rPr>
          <w:rStyle w:val="fontstyle41"/>
          <w:color w:val="0000FF"/>
          <w:sz w:val="20"/>
          <w:szCs w:val="20"/>
        </w:rPr>
        <w:t>8%D0</w:t>
      </w:r>
      <w:proofErr w:type="gramEnd"/>
      <w:r>
        <w:rPr>
          <w:rStyle w:val="fontstyle41"/>
          <w:color w:val="0000FF"/>
          <w:sz w:val="20"/>
          <w:szCs w:val="20"/>
        </w:rPr>
        <w:t>%</w:t>
      </w:r>
      <w:proofErr w:type="gramStart"/>
      <w:r>
        <w:rPr>
          <w:rStyle w:val="fontstyle41"/>
          <w:color w:val="0000FF"/>
          <w:sz w:val="20"/>
          <w:szCs w:val="20"/>
        </w:rPr>
        <w:t>B6%D0%B5%D0%B3%D0%BE%D1%80%D0%BE%D0%B4%D1%81%D0%BA%D0%B0%D1%8F+%D0%BE%D0%B1</w:t>
      </w:r>
      <w:r>
        <w:rPr>
          <w:rFonts w:ascii="Calibri" w:hAnsi="Calibri"/>
          <w:color w:val="0000FF"/>
          <w:sz w:val="20"/>
          <w:szCs w:val="20"/>
        </w:rPr>
        <w:br/>
      </w:r>
      <w:r>
        <w:rPr>
          <w:rStyle w:val="fontstyle41"/>
          <w:color w:val="0000FF"/>
          <w:sz w:val="20"/>
          <w:szCs w:val="20"/>
        </w:rPr>
        <w:t>%D0%BB%D0%B0%D1%81%D1%82%D1%8C%29&amp;regular-judge=&amp;_=1474975011013&amp;snippet_pos=234#snippet</w:t>
      </w:r>
      <w:r>
        <w:br/>
      </w:r>
      <w:r>
        <w:rPr>
          <w:rStyle w:val="fontstyle41"/>
        </w:rPr>
        <w:t>4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из основных принципов организации антикоррупционной экспертизы нормативных правовых актов и их проектов является обязательность антикоррупционной экспертизы проектов</w:t>
      </w:r>
      <w:proofErr w:type="gramEnd"/>
      <w:r>
        <w:rPr>
          <w:rStyle w:val="fontstyle21"/>
        </w:rPr>
        <w:t xml:space="preserve"> нормативных правовых актов. Органы, организации, их должностные лица проводят антикоррупционную экспертизу принятых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ими нормативных правовых актов. Выявленные в нормативных правовых актах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(проектах нормативных правовых актов) </w:t>
      </w:r>
      <w:proofErr w:type="spellStart"/>
      <w:r>
        <w:rPr>
          <w:rStyle w:val="fontstyle21"/>
        </w:rPr>
        <w:t>коррупциогенные</w:t>
      </w:r>
      <w:proofErr w:type="spellEnd"/>
      <w:r>
        <w:rPr>
          <w:rStyle w:val="fontstyle21"/>
        </w:rPr>
        <w:t xml:space="preserve"> факторы отражаются в заключении, составляемом при проведении антикоррупционной экспертизы в случаях, предусмотренных настоящим Федеральным законом.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Неисполнение администрацией сельского поселения обязанности по проведению антикоррупционной экспертизы нормативных правовых актов препятствует реализации Федерального закона "О противодействии коррупции"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является бездействием.</w:t>
      </w:r>
      <w:r>
        <w:rPr>
          <w:color w:val="000000"/>
          <w:sz w:val="28"/>
          <w:szCs w:val="28"/>
        </w:rPr>
        <w:br/>
      </w:r>
      <w:r>
        <w:rPr>
          <w:rStyle w:val="fontstyle31"/>
          <w:color w:val="000000"/>
        </w:rPr>
        <w:t xml:space="preserve">в) Решение </w:t>
      </w:r>
      <w:proofErr w:type="spellStart"/>
      <w:r>
        <w:rPr>
          <w:rStyle w:val="fontstyle31"/>
          <w:color w:val="000000"/>
        </w:rPr>
        <w:t>Малодербетовского</w:t>
      </w:r>
      <w:proofErr w:type="spellEnd"/>
      <w:r>
        <w:rPr>
          <w:rStyle w:val="fontstyle31"/>
          <w:color w:val="000000"/>
        </w:rPr>
        <w:t xml:space="preserve"> районного суда Республики Калмыкия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31"/>
          <w:color w:val="000000"/>
        </w:rPr>
        <w:t>от 7 июля 2016 г. № 2а-314/2016</w:t>
      </w:r>
      <w:r>
        <w:rPr>
          <w:rStyle w:val="fontstyle31"/>
          <w:color w:val="000000"/>
          <w:sz w:val="18"/>
          <w:szCs w:val="18"/>
        </w:rPr>
        <w:t>4</w:t>
      </w:r>
      <w:r>
        <w:rPr>
          <w:b/>
          <w:bCs/>
          <w:i/>
          <w:iCs/>
          <w:color w:val="000000"/>
          <w:sz w:val="18"/>
          <w:szCs w:val="18"/>
        </w:rPr>
        <w:br/>
      </w:r>
      <w:r>
        <w:rPr>
          <w:rStyle w:val="fontstyle21"/>
        </w:rPr>
        <w:t>Прокурор района обратился в суд в интересах неопределенного круга лиц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 исковым заявлением к Администрации сельского поселения (далее - Администрация) о признании незаконным бездействия Администрации</w:t>
      </w:r>
      <w:proofErr w:type="gramEnd"/>
      <w:r>
        <w:rPr>
          <w:rStyle w:val="fontstyle21"/>
        </w:rPr>
        <w:t xml:space="preserve"> по </w:t>
      </w:r>
      <w:proofErr w:type="spellStart"/>
      <w:r>
        <w:rPr>
          <w:rStyle w:val="fontstyle21"/>
        </w:rPr>
        <w:t>неразмещению</w:t>
      </w:r>
      <w:proofErr w:type="spellEnd"/>
      <w:r>
        <w:rPr>
          <w:rStyle w:val="fontstyle21"/>
        </w:rPr>
        <w:t xml:space="preserve"> на официальном сайте в сети "Интернет" сведений о доходах, об имуществе и обязательствах имущественного характера и возложении на нее обязанность по размещению на официальном сайте в сети "Интернет" указанной информации в полном объеме.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Прокуратурой проведена проверка исполнения требований Федерального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закона «О противодействии коррупции». В ходе проверки установлено, что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Администрацией на официальном сайте органа местного самоуправления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размещены сведения о доходах, имуществе и обязательствах имущественного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характера лиц, замещающих должности муниципальной службы. </w:t>
      </w:r>
      <w:proofErr w:type="gramStart"/>
      <w:r>
        <w:rPr>
          <w:rStyle w:val="fontstyle21"/>
        </w:rPr>
        <w:t>Между тем,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силу действующего законодательства на лиц, замещающих должности </w:t>
      </w:r>
      <w:r>
        <w:rPr>
          <w:rStyle w:val="fontstyle21"/>
        </w:rPr>
        <w:lastRenderedPageBreak/>
        <w:t>муниципальной службы, возложена обязанность представлять ежегодно сведения 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семьи, которые размещаются в </w:t>
      </w:r>
      <w:proofErr w:type="spellStart"/>
      <w:r>
        <w:rPr>
          <w:rStyle w:val="fontstyle21"/>
        </w:rPr>
        <w:t>информационнотелекоммуникационной</w:t>
      </w:r>
      <w:proofErr w:type="spellEnd"/>
      <w:r>
        <w:rPr>
          <w:rStyle w:val="fontstyle21"/>
        </w:rPr>
        <w:t xml:space="preserve"> сети Интернет на официальных сайтах органов и организаций в течение 14 рабочих дней со дня истечения срока, установленного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21"/>
        </w:rPr>
        <w:t>для их подачи.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соответствии со статьей 3 Федерального закона "О противодействии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коррупции" противодействие коррупции в Российской Федерации основывается на основных принципах, в том числе - публичность и открытость деятельности государственных органов и органов местного самоуправления.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 xml:space="preserve">Согласно части 1 статьи 8 Федерального закона "О противодействии коррупции" сведения о своих доходах, об имуществе и обязательствах имущественного характера, а также о доходах, об имуществе и обязательствах </w:t>
      </w:r>
      <w:proofErr w:type="spellStart"/>
      <w:r>
        <w:rPr>
          <w:rStyle w:val="fontstyle21"/>
        </w:rPr>
        <w:t>иму</w:t>
      </w:r>
      <w:proofErr w:type="spellEnd"/>
      <w:r>
        <w:rPr>
          <w:rStyle w:val="fontstyle21"/>
        </w:rPr>
        <w:t>-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4 </w:t>
      </w:r>
      <w:r>
        <w:rPr>
          <w:rStyle w:val="fontstyle41"/>
          <w:color w:val="0000FF"/>
          <w:sz w:val="20"/>
          <w:szCs w:val="20"/>
        </w:rPr>
        <w:t>http://sudact.ru/regular/doc/lXRTkXy2lQmB/?regular-txt=&amp;regular-case_doc=2%D0%B0-314%2F2016&amp;regulardoc_type=&amp;regular-date_from=&amp;regular-date_to=&amp;regular-workflow_stage=&amp;regular-area=1057&amp;regularcourt=&amp;regular-judge=&amp;_=1479727734809</w:t>
      </w:r>
      <w:r>
        <w:br/>
      </w:r>
      <w:r>
        <w:rPr>
          <w:rStyle w:val="fontstyle41"/>
        </w:rPr>
        <w:t>5</w:t>
      </w:r>
      <w:r>
        <w:rPr>
          <w:rFonts w:ascii="Calibri" w:hAnsi="Calibri"/>
          <w:color w:val="000000"/>
        </w:rPr>
        <w:br/>
      </w:r>
      <w:proofErr w:type="spellStart"/>
      <w:r>
        <w:rPr>
          <w:rStyle w:val="fontstyle21"/>
        </w:rPr>
        <w:t>щественного</w:t>
      </w:r>
      <w:proofErr w:type="spellEnd"/>
      <w:r>
        <w:rPr>
          <w:rStyle w:val="fontstyle21"/>
        </w:rPr>
        <w:t xml:space="preserve"> характера своих</w:t>
      </w:r>
      <w:proofErr w:type="gramEnd"/>
      <w:r>
        <w:rPr>
          <w:rStyle w:val="fontstyle21"/>
        </w:rPr>
        <w:t xml:space="preserve"> супруги (супруга) и несовершеннолетних детей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обязаны представлять представителю нанимателя (работодателю) лица, замещающие должности муниципальной службы, включенные в перечни, установленные нормативными правовыми актами Российской Федерации, лица, замещающие должности, указанные в пунктах 1</w:t>
      </w:r>
      <w:r>
        <w:rPr>
          <w:rStyle w:val="fontstyle21"/>
          <w:sz w:val="18"/>
          <w:szCs w:val="18"/>
        </w:rPr>
        <w:t>1</w:t>
      </w:r>
      <w:r>
        <w:rPr>
          <w:rStyle w:val="fontstyle21"/>
        </w:rPr>
        <w:t>, 3</w:t>
      </w:r>
      <w:r>
        <w:rPr>
          <w:rStyle w:val="fontstyle21"/>
          <w:sz w:val="18"/>
          <w:szCs w:val="18"/>
        </w:rPr>
        <w:t xml:space="preserve">1 </w:t>
      </w:r>
      <w:r>
        <w:rPr>
          <w:rStyle w:val="fontstyle21"/>
        </w:rPr>
        <w:t>указанной части статьи 8 Федерального закона "О противодействии коррупции".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Учитывая, что согласно статьям 1, 30 Устава Администрации - местное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самоуправление района – это форма осуществления народом своей власти, Администрация является исполнительно-распорядительным органом местного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самоуправления поселения, суд признал незаконным бездействие Администрации по </w:t>
      </w:r>
      <w:proofErr w:type="spellStart"/>
      <w:r>
        <w:rPr>
          <w:rStyle w:val="fontstyle21"/>
        </w:rPr>
        <w:t>неразмещению</w:t>
      </w:r>
      <w:proofErr w:type="spellEnd"/>
      <w:r>
        <w:rPr>
          <w:rStyle w:val="fontstyle21"/>
        </w:rPr>
        <w:t xml:space="preserve"> на официальном сайте в сети "Интернет" сведений о доходах, об имуществе и обязательствах имущественного характера лиц, замещающих должности муниципальной службы, супруги (супруга) и несовершеннолетних детей этих лиц за отчетный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период с 1 января по 31 декабря 2015 г.,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возложил обязанность на Администрацию по размещению на официальном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сайте в сети "Интернет" указанных сведений.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 xml:space="preserve">г) </w:t>
      </w:r>
      <w:r>
        <w:rPr>
          <w:rStyle w:val="fontstyle31"/>
          <w:color w:val="000000"/>
        </w:rPr>
        <w:t>Решение Учалинского районного суда Республики Башкортостан от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31"/>
          <w:color w:val="000000"/>
        </w:rPr>
        <w:t xml:space="preserve">11 августа 2016 г. № 2-3652/2016 </w:t>
      </w:r>
      <w:r>
        <w:rPr>
          <w:rStyle w:val="fontstyle51"/>
        </w:rPr>
        <w:t>5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Style w:val="fontstyle21"/>
        </w:rPr>
        <w:t>Прокурор обратился в суд с иском о признании бездействия Совета сельского поселения (далее – Совет), выразившегося в непринятии мер по устранению нарушений законодательства</w:t>
      </w:r>
      <w:proofErr w:type="gramEnd"/>
      <w:r>
        <w:rPr>
          <w:rStyle w:val="fontstyle21"/>
        </w:rPr>
        <w:t xml:space="preserve"> о противодействии коррупции. Прокурор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просил обязать Совет принять меры по устранению нарушений антикоррупционного законодательства и досрочно прекратить полномочия некоторых депутатов в связи с утратой доверия.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Межрайонной прокуратурой проведена проверка законодательства о государственной, муниципальной службе и противодействии коррупции, в ходе которой в деятельности Совета выявлены существенные нарушения требований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закона.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частности, проверкой установлено, что некоторые депутаты Совета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представили сведения о доходах, расходах, об имуществе и обязательствах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имущественного характера за 2015 год.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В этой связи межрайонной прокуратурой в адрес председателя Совета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внесено представление об устранении нарушений законодательства о противодействии коррупции с требованием</w:t>
      </w:r>
      <w:proofErr w:type="gramEnd"/>
      <w:r>
        <w:rPr>
          <w:rStyle w:val="fontstyle21"/>
        </w:rPr>
        <w:t xml:space="preserve"> досрочно прекратить полномочия некоторых депутатов в связи с утратой доверия.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По результатам рассмотрения акта прокурорского реагирования главой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сельского поселения принято решение об отказе в требованиях прокуратуры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прекращению полномочий депутатов Совета по избирательному округу.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5 </w:t>
      </w:r>
      <w:r>
        <w:rPr>
          <w:rStyle w:val="fontstyle41"/>
          <w:color w:val="0000FF"/>
          <w:sz w:val="20"/>
          <w:szCs w:val="20"/>
        </w:rPr>
        <w:t>http://sudact.ru/regular/doc/Nxk7UAips9Q/?regular-txt=&amp;regular-case_doc=2-3652%2F2016&amp;regulardoc_type=&amp;regular-date_from=&amp;regular-date_to=&amp;regular-workflow_stage=&amp;regular-area=1053&amp;regularcourt=%D0%A3%D1%87%D0%B0%D0%BB%D0%B8%D0%BD%D1</w:t>
      </w:r>
      <w:proofErr w:type="gramEnd"/>
      <w:r>
        <w:rPr>
          <w:rStyle w:val="fontstyle41"/>
          <w:color w:val="0000FF"/>
          <w:sz w:val="20"/>
          <w:szCs w:val="20"/>
        </w:rPr>
        <w:t>%</w:t>
      </w:r>
      <w:proofErr w:type="gramStart"/>
      <w:r>
        <w:rPr>
          <w:rStyle w:val="fontstyle41"/>
          <w:color w:val="0000FF"/>
          <w:sz w:val="20"/>
          <w:szCs w:val="20"/>
        </w:rPr>
        <w:t>81%D0%BA%D0%B8%D0%B9+%D1%80%D0%B0%D</w:t>
      </w:r>
      <w:r>
        <w:rPr>
          <w:rFonts w:ascii="Calibri" w:hAnsi="Calibri"/>
          <w:color w:val="0000FF"/>
          <w:sz w:val="20"/>
          <w:szCs w:val="20"/>
        </w:rPr>
        <w:br/>
      </w:r>
      <w:r>
        <w:rPr>
          <w:rStyle w:val="fontstyle41"/>
          <w:color w:val="0000FF"/>
          <w:sz w:val="20"/>
          <w:szCs w:val="20"/>
        </w:rPr>
        <w:t>0%B9%D0%BE%D0%BD%D0%BD%D1%8B%D0%B9+%D1%81%D1%83%D0%B4+%28%D0%A0%D0%B5%D1%81%D0%B</w:t>
      </w:r>
      <w:r>
        <w:rPr>
          <w:rFonts w:ascii="Calibri" w:hAnsi="Calibri"/>
          <w:color w:val="0000FF"/>
          <w:sz w:val="20"/>
          <w:szCs w:val="20"/>
        </w:rPr>
        <w:br/>
      </w:r>
      <w:r>
        <w:rPr>
          <w:rStyle w:val="fontstyle41"/>
          <w:color w:val="0000FF"/>
          <w:sz w:val="20"/>
          <w:szCs w:val="20"/>
        </w:rPr>
        <w:t>F%D1%83%D0%B1%D0%BB%D0%B8%D0%BA%D0%B0+%D0%91%D0%B0%D1%88%D0%BA</w:t>
      </w:r>
      <w:proofErr w:type="gramEnd"/>
      <w:r>
        <w:rPr>
          <w:rStyle w:val="fontstyle41"/>
          <w:color w:val="0000FF"/>
          <w:sz w:val="20"/>
          <w:szCs w:val="20"/>
        </w:rPr>
        <w:t>%</w:t>
      </w:r>
      <w:proofErr w:type="gramStart"/>
      <w:r>
        <w:rPr>
          <w:rStyle w:val="fontstyle41"/>
          <w:color w:val="0000FF"/>
          <w:sz w:val="20"/>
          <w:szCs w:val="20"/>
        </w:rPr>
        <w:t>D0%BE%D1%80%D1%82</w:t>
      </w:r>
      <w:r>
        <w:rPr>
          <w:rFonts w:ascii="Calibri" w:hAnsi="Calibri"/>
          <w:color w:val="0000FF"/>
          <w:sz w:val="20"/>
          <w:szCs w:val="20"/>
        </w:rPr>
        <w:br/>
      </w:r>
      <w:r>
        <w:rPr>
          <w:rStyle w:val="fontstyle41"/>
          <w:color w:val="0000FF"/>
          <w:sz w:val="20"/>
          <w:szCs w:val="20"/>
        </w:rPr>
        <w:t>%D0%BE%D1%81%D1%82%D0%B0%D0%BD%29&amp;regular-judge=&amp;_=1479728012843</w:t>
      </w:r>
      <w:r>
        <w:br/>
      </w:r>
      <w:r>
        <w:rPr>
          <w:rStyle w:val="fontstyle41"/>
        </w:rPr>
        <w:t>6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Пункт 2 статьи 1 Федерального закона «О противодействии коррупции»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раскрывает понятие «противодействие коррупции», как деятельность федеральных органов государственной власти, органов государственной власти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</w:t>
      </w:r>
      <w:proofErr w:type="gramEnd"/>
      <w:r>
        <w:rPr>
          <w:rStyle w:val="fontstyle21"/>
        </w:rPr>
        <w:t xml:space="preserve"> предупреждению коррупции, в том числе по выявлению и последующему устранению причин коррупции (профилактика </w:t>
      </w:r>
      <w:r>
        <w:rPr>
          <w:rStyle w:val="fontstyle21"/>
        </w:rPr>
        <w:lastRenderedPageBreak/>
        <w:t>коррупции); по выявлению, предупреждению, пресечению,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Согласно пункту 3 статьи 3 Федерального закона «О противодействии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коррупции» принципом противодействия коррупции является публичность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открытость деятельности государственных органов и органов местного самоуправления.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силу статьи 2 Федерального закона «Об общих принципах организации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местного самоуправления в Российской Федерации» лицом, замещающим муниципальную должность, является депутат - член представительного органа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поселения.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Пунктом 4 статьи 12</w:t>
      </w:r>
      <w:r>
        <w:rPr>
          <w:rStyle w:val="fontstyle21"/>
          <w:sz w:val="18"/>
          <w:szCs w:val="18"/>
        </w:rPr>
        <w:t xml:space="preserve">1 </w:t>
      </w:r>
      <w:r>
        <w:rPr>
          <w:rStyle w:val="fontstyle21"/>
        </w:rPr>
        <w:t>Федерального закона «О противодействии коррупции» определено, что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нормативными правовыми актами Российской</w:t>
      </w:r>
      <w:proofErr w:type="gramEnd"/>
      <w:r>
        <w:rPr>
          <w:rStyle w:val="fontstyle21"/>
        </w:rPr>
        <w:t xml:space="preserve"> Федерации.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Пунктом 7</w:t>
      </w:r>
      <w:r>
        <w:rPr>
          <w:rStyle w:val="fontstyle21"/>
          <w:sz w:val="18"/>
          <w:szCs w:val="18"/>
        </w:rPr>
        <w:t xml:space="preserve">1 </w:t>
      </w:r>
      <w:r>
        <w:rPr>
          <w:rStyle w:val="fontstyle21"/>
        </w:rPr>
        <w:t>статьи 40 Федерального закона «Об общих принципах организации местного самоуправления в Российской Федерации» регламентировано,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что депутат, член выборного органа местного самоуправления, выборное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«О противодействии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коррупции» и другими федеральными законами. </w:t>
      </w:r>
      <w:proofErr w:type="gramStart"/>
      <w:r>
        <w:rPr>
          <w:rStyle w:val="fontstyle21"/>
        </w:rPr>
        <w:t>Полномочия депутата, члена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выборного органа местного самоуправления, выборного должностного лица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местного самоуправления, иного лица, замещающего муниципальную должность, прекращаются досрочно в случае несоблюдения ограничений, запретов,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неисполнения обязанностей, установленных Федеральным законом «О противодействии коррупции», Федеральным законом «О контроле за соответствием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расходов лиц, замещающих государственные должности, и иных лиц их доходам», Федеральным законом «О запрете отдельным категориям лиц </w:t>
      </w:r>
      <w:r>
        <w:rPr>
          <w:rStyle w:val="fontstyle21"/>
        </w:rPr>
        <w:lastRenderedPageBreak/>
        <w:t>открывать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 иметь счета (вклады</w:t>
      </w:r>
      <w:proofErr w:type="gramEnd"/>
      <w:r>
        <w:rPr>
          <w:rStyle w:val="fontstyle21"/>
        </w:rPr>
        <w:t xml:space="preserve">), </w:t>
      </w:r>
      <w:proofErr w:type="gramStart"/>
      <w:r>
        <w:rPr>
          <w:rStyle w:val="fontstyle21"/>
        </w:rPr>
        <w:t>хранить наличные денежные средства и ценности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иностранных банках, расположенных за пределами территории Российской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Федерации, владеть (или) пользоваться иностранными финансовыми инструментами».</w:t>
      </w:r>
      <w:r>
        <w:br/>
      </w:r>
      <w:r>
        <w:rPr>
          <w:rStyle w:val="fontstyle41"/>
        </w:rPr>
        <w:t>7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Статьей 13</w:t>
      </w:r>
      <w:r>
        <w:rPr>
          <w:rStyle w:val="fontstyle21"/>
          <w:sz w:val="18"/>
          <w:szCs w:val="18"/>
        </w:rPr>
        <w:t xml:space="preserve">1 </w:t>
      </w:r>
      <w:r>
        <w:rPr>
          <w:rStyle w:val="fontstyle21"/>
        </w:rPr>
        <w:t>Федерального закона «О противодействии коррупции» предусмотрено основание для увольнения лица, замещающего муниципальную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должность, в связи с утратой доверия в случаях: непринятия лицом мер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предотвращению и (или) урегулированию конфликта интересов, стороной которого оно является;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непредставления лицом сведений о своих доходах, об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имуществе и обязательствах имущественного характера, а также о доходах, об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имуществе и обязательствах имущественного характера своих супруги (супруга) и несовершеннолетних детей либо представления заведомо недостоверных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или неполных сведений; участия лица на платной основе в деятельности органа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управления коммерческой организации, за исключением случаев, установленных федеральным законом;</w:t>
      </w:r>
      <w:proofErr w:type="gramEnd"/>
      <w:r>
        <w:rPr>
          <w:rStyle w:val="fontstyle21"/>
        </w:rPr>
        <w:t xml:space="preserve"> осуществления лицом предпринимательской деятельности.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 вышеизложенных обстоятельствах суд исковое заявление межрайонного прокурора удовлетворил в полном объеме, обязал Совет с момента вступления решения суда в законную силу рассмотреть о досрочном прекращении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полномочий депутатов Совета по избирательным округам.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II. Соблюдение и исполнение требований законодательства о должностях государственной (муниципальной) службы.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  <w:color w:val="000000"/>
        </w:rPr>
        <w:t xml:space="preserve">Решение </w:t>
      </w:r>
      <w:proofErr w:type="spellStart"/>
      <w:r>
        <w:rPr>
          <w:rStyle w:val="fontstyle31"/>
          <w:color w:val="000000"/>
        </w:rPr>
        <w:t>Туймазинского</w:t>
      </w:r>
      <w:proofErr w:type="spellEnd"/>
      <w:r>
        <w:rPr>
          <w:rStyle w:val="fontstyle31"/>
          <w:color w:val="000000"/>
        </w:rPr>
        <w:t xml:space="preserve"> межрайонного суда Республики Башкортостан от 8 июля 2016 г. № 2-4468/16</w:t>
      </w:r>
      <w:r>
        <w:rPr>
          <w:rStyle w:val="fontstyle31"/>
          <w:color w:val="000000"/>
          <w:sz w:val="18"/>
          <w:szCs w:val="18"/>
        </w:rPr>
        <w:t>6</w:t>
      </w:r>
      <w:r>
        <w:rPr>
          <w:b/>
          <w:bCs/>
          <w:i/>
          <w:iCs/>
          <w:color w:val="000000"/>
          <w:sz w:val="18"/>
          <w:szCs w:val="18"/>
        </w:rPr>
        <w:br/>
      </w:r>
      <w:r>
        <w:rPr>
          <w:rStyle w:val="fontstyle21"/>
        </w:rPr>
        <w:t>Прокурор обратился в суд с исковым заявлением в защиту интересов Российской Федерации к администрации сельского поселения о понуждении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устранить нарушения законодательства о муниципальной службе и противодействии коррупции. Прокуратурой района проведена проверка соблюдения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законодательства о муниципальной службе и противодействии коррупции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администрации сельского поселения, в ходе которой установлено, что в администрации сельского поселения проходят муниципальную службу лица, </w:t>
      </w:r>
      <w:r>
        <w:rPr>
          <w:rStyle w:val="fontstyle21"/>
        </w:rPr>
        <w:lastRenderedPageBreak/>
        <w:t>срок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аттестации которых на момент проверки превышает три года. Указанные лица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 относятся к категории муниципальных служащих, не подлежащих в соответствии с частью 2 статьи 18 Федерального закона «О муниципальной службе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 Российской Федерации» аттестации. </w:t>
      </w:r>
      <w:proofErr w:type="spellStart"/>
      <w:proofErr w:type="gramStart"/>
      <w:r>
        <w:rPr>
          <w:rStyle w:val="fontstyle21"/>
        </w:rPr>
        <w:t>Непроведение</w:t>
      </w:r>
      <w:proofErr w:type="spellEnd"/>
      <w:r>
        <w:rPr>
          <w:rStyle w:val="fontstyle21"/>
        </w:rPr>
        <w:t xml:space="preserve"> аттестации муниципальных служащих не позволяет своевременно оценить профессионализм и компетентность проходящего службу в органах местного самоуправления муниципального служащего, что нарушает законодательство Российской Федерации 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муниципальной службе и принцип равного доступа граждан к муниципальной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службе.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6 </w:t>
      </w:r>
      <w:r>
        <w:rPr>
          <w:rStyle w:val="fontstyle41"/>
          <w:color w:val="0000FF"/>
          <w:sz w:val="20"/>
          <w:szCs w:val="20"/>
        </w:rPr>
        <w:t>http://sudact.ru/regular/doc/Eeppz3op9mWP/?regular-txt=&amp;regular-case_doc=2-4468%2F16&amp;regulardoc_type=&amp;regular-date_from=&amp;regular-date_to=&amp;regular-workflow_stage=&amp;regular-area=&amp;regularcourt=%D0%A2%D1</w:t>
      </w:r>
      <w:proofErr w:type="gramEnd"/>
      <w:r>
        <w:rPr>
          <w:rStyle w:val="fontstyle41"/>
          <w:color w:val="0000FF"/>
          <w:sz w:val="20"/>
          <w:szCs w:val="20"/>
        </w:rPr>
        <w:t>%</w:t>
      </w:r>
      <w:proofErr w:type="gramStart"/>
      <w:r>
        <w:rPr>
          <w:rStyle w:val="fontstyle41"/>
          <w:color w:val="0000FF"/>
          <w:sz w:val="20"/>
          <w:szCs w:val="20"/>
        </w:rPr>
        <w:t>83%D0%B9%D0%BC%D0%B0%D0%B7%D0%B8%D0%BD%D1%81%D0%BA%D0%B8%D0%B9+%D</w:t>
      </w:r>
      <w:r>
        <w:rPr>
          <w:rFonts w:ascii="Calibri" w:hAnsi="Calibri"/>
          <w:color w:val="0000FF"/>
          <w:sz w:val="20"/>
          <w:szCs w:val="20"/>
        </w:rPr>
        <w:br/>
      </w:r>
      <w:r>
        <w:rPr>
          <w:rStyle w:val="fontstyle41"/>
          <w:color w:val="0000FF"/>
          <w:sz w:val="20"/>
          <w:szCs w:val="20"/>
        </w:rPr>
        <w:t>1%80%D0%B0%D0%B9%D0%BE%D0%BD%D0%BD%D1%8B%D0%B9+%D1%81%D1%83%D0%B4+%28%D0%A0%D0%B</w:t>
      </w:r>
      <w:r>
        <w:rPr>
          <w:rFonts w:ascii="Calibri" w:hAnsi="Calibri"/>
          <w:color w:val="0000FF"/>
          <w:sz w:val="20"/>
          <w:szCs w:val="20"/>
        </w:rPr>
        <w:br/>
      </w:r>
      <w:r>
        <w:rPr>
          <w:rStyle w:val="fontstyle41"/>
          <w:color w:val="0000FF"/>
          <w:sz w:val="20"/>
          <w:szCs w:val="20"/>
        </w:rPr>
        <w:t>5%D1%81%D0%BF%D1%83%D0%B1%D0%BB</w:t>
      </w:r>
      <w:proofErr w:type="gramEnd"/>
      <w:r>
        <w:rPr>
          <w:rStyle w:val="fontstyle41"/>
          <w:color w:val="0000FF"/>
          <w:sz w:val="20"/>
          <w:szCs w:val="20"/>
        </w:rPr>
        <w:t>%D0%B8%D0%BA%D0%B0+%D0%91%D0%B0%D1%88%D0%BA%D0%BE</w:t>
      </w:r>
      <w:r>
        <w:rPr>
          <w:rFonts w:ascii="Calibri" w:hAnsi="Calibri"/>
          <w:color w:val="0000FF"/>
          <w:sz w:val="20"/>
          <w:szCs w:val="20"/>
        </w:rPr>
        <w:br/>
      </w:r>
      <w:r>
        <w:rPr>
          <w:rStyle w:val="fontstyle41"/>
          <w:color w:val="0000FF"/>
          <w:sz w:val="20"/>
          <w:szCs w:val="20"/>
        </w:rPr>
        <w:t>%D1%80%D1%82%D0%BE%D1%81%D1%82%D0%B0%D0%BD%29&amp;regular-judge=&amp;_=1479728200899</w:t>
      </w:r>
      <w:r>
        <w:br/>
      </w:r>
      <w:r>
        <w:rPr>
          <w:rStyle w:val="fontstyle41"/>
        </w:rPr>
        <w:t>8</w:t>
      </w:r>
      <w:proofErr w:type="gramStart"/>
      <w:r>
        <w:rPr>
          <w:rFonts w:ascii="Calibri" w:hAnsi="Calibri"/>
          <w:color w:val="000000"/>
        </w:rPr>
        <w:br/>
      </w:r>
      <w:r>
        <w:rPr>
          <w:rStyle w:val="fontstyle21"/>
        </w:rPr>
        <w:t>В</w:t>
      </w:r>
      <w:proofErr w:type="gramEnd"/>
      <w:r>
        <w:rPr>
          <w:rStyle w:val="fontstyle21"/>
        </w:rPr>
        <w:t xml:space="preserve"> соответствии со статьей 7 Федерального закона «О противодействии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коррупции» основным направлением деятельности государственных органов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 повышению эффективности противодействия коррупции является, в том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числе, совершенствование порядка прохождения государственной и муниципальной службы.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Согласно пункту 3 статьи 6 Федерального закона «О противодействии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коррупции» к основным мерам профилактики коррупции относятся, в том числе,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службы.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силу статьи 4 Федерального закона «О муниципальной службе в Российской Федерации» основными принципами муниципальной службы являются профессионализм и компетентность муниципальных служащих, равный доступ граждан к муниципальной службе.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 части 1 статьи 9 Федерального закона «О муниципальной службе в Российской Федерации» установлено, что для замещения должностей </w:t>
      </w:r>
      <w:r>
        <w:rPr>
          <w:rStyle w:val="fontstyle21"/>
        </w:rPr>
        <w:lastRenderedPageBreak/>
        <w:t>муниципальной службы квалификационные требования предъявляются к уровню профессионального образования, стажу муниципальной службы или стажу работы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 специальности, профессиональным знаниям и навыкам, необходимым для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исполнения должностных обязанностей.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Согласно части 1 статьи 18 Федерального закона "О муниципальной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службе в Российской Федерации"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 в три года.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ходе проведенной проверки установлено, что в администрации сельского поселения проходят муниципальную службу лица, срок аттестации которых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 момент проверки превышает три года. При этом они не относятся к категории муниципальных служащих, не подлежащих в соответствии с частью 2 статьи 18 Федерального закона «О муниципальной службе в Российской Федерации» аттестации.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Непроведение</w:t>
      </w:r>
      <w:proofErr w:type="spellEnd"/>
      <w:r>
        <w:rPr>
          <w:rStyle w:val="fontstyle21"/>
        </w:rPr>
        <w:t xml:space="preserve"> аттестации муниципальных служащих не позволяет своевременно оценить профессионализм и компетентность проходящего службу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органах местного самоуправления муниципального служащего, что нарушает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законодательство Российской Федерации о муниципальной службе и принцип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равного доступа граждан к муниципальной службе.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 таких обстоятельствах суд удовлетворил исковые требования прокурора и обязал администрацию сельского поселения муниципального района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провести аттестацию муниципальных служащих в течение двух месяцев.</w:t>
      </w:r>
      <w:r>
        <w:br/>
      </w:r>
      <w:r>
        <w:rPr>
          <w:rStyle w:val="fontstyle41"/>
        </w:rPr>
        <w:t>9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 xml:space="preserve">III. </w:t>
      </w:r>
      <w:proofErr w:type="gramStart"/>
      <w:r>
        <w:rPr>
          <w:rStyle w:val="fontstyle01"/>
        </w:rPr>
        <w:t>Несоблюдение требований законодательства о предоставлении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государственным гражданским (муниципальным) служащим сведений о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своих доходах, об имуществе и обязательствах имущественного характера,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а также сведения о доходах, об имуществе и обязательствах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имущественного характера своих супруги (супруга) 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несовершеннолетних детей или представление заведомо недостоверных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или неполных сведений при поступлении на государственную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(муниципальную) службу является основанием для увольнения с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государственной (муниципальной) службы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  <w:color w:val="000000"/>
        </w:rPr>
        <w:t>Апелляционное определение от</w:t>
      </w:r>
      <w:proofErr w:type="gramEnd"/>
      <w:r>
        <w:rPr>
          <w:rStyle w:val="fontstyle31"/>
          <w:color w:val="000000"/>
        </w:rPr>
        <w:t xml:space="preserve"> 25 августа 2016 г. по делу № 33-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31"/>
          <w:color w:val="000000"/>
        </w:rPr>
        <w:lastRenderedPageBreak/>
        <w:t>4789/2016</w:t>
      </w:r>
      <w:r>
        <w:rPr>
          <w:rStyle w:val="fontstyle31"/>
          <w:color w:val="000000"/>
          <w:sz w:val="18"/>
          <w:szCs w:val="18"/>
        </w:rPr>
        <w:t>7</w:t>
      </w:r>
      <w:r>
        <w:rPr>
          <w:b/>
          <w:bCs/>
          <w:i/>
          <w:iCs/>
          <w:color w:val="000000"/>
          <w:sz w:val="18"/>
          <w:szCs w:val="18"/>
        </w:rPr>
        <w:br/>
      </w:r>
      <w:r>
        <w:rPr>
          <w:rStyle w:val="fontstyle21"/>
        </w:rPr>
        <w:t>Прокурор, действуя в защиту интересов неопределенного круга лиц,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обратился в суд с иском к администрации муниципального района и П. об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обязании</w:t>
      </w:r>
      <w:proofErr w:type="spellEnd"/>
      <w:r>
        <w:rPr>
          <w:rStyle w:val="fontstyle21"/>
        </w:rPr>
        <w:t xml:space="preserve"> администрации муниципального района расторгнуть трудовой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договор (контракт) с П. в связи с утратой доверия.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обоснование заявленных требований истец указал, что в результате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проведенной прокурорской проверки установлено, что П. не сообщил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требуемые сведения об участии в управлении хозяйствующим субъектом ООО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 поступлении на муниципальную должность и ее прохождении.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нарушение требований трудового законодательства сведения о нахождении 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должности генерального директор</w:t>
      </w:r>
      <w:proofErr w:type="gramStart"/>
      <w:r>
        <w:rPr>
          <w:rStyle w:val="fontstyle21"/>
        </w:rPr>
        <w:t>а ООО</w:t>
      </w:r>
      <w:proofErr w:type="gramEnd"/>
      <w:r>
        <w:rPr>
          <w:rStyle w:val="fontstyle21"/>
        </w:rPr>
        <w:t xml:space="preserve"> в трудовой книжке также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отсутствуют.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Решением суда исковые требования прокурора удовлетворены.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апелляционной жалобе администрация муниципального района просит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решение суда отменить, принять по делу новое решение об отказе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удовлетворении иска.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Суд апелляционной инстанции не находит оснований для отмены решения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суда первой инстанции по следующим основаниям.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Как установлено судом, между Администрацией муниципального района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 П. был заключен срочный трудовой договор.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Главой администрации муниципального района было издано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распоряжение о назначении П. на главную должность муниципальной службы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категории «Руководители» заместителем главы администрации по ЖКХ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строительству муниципального района.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В соответствии с пунктом 3 части 1 статьи 19 Федерального закона «О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муниципальной службе в Российской Федерации» помимо оснований для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расторжения трудового договора, предусмотренных Трудовым кодексом РФ,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трудовой договор с муниципальным служащим может быть также расторгнут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7 </w:t>
      </w:r>
      <w:r>
        <w:rPr>
          <w:rStyle w:val="fontstyle41"/>
          <w:color w:val="0000FF"/>
          <w:sz w:val="20"/>
          <w:szCs w:val="20"/>
        </w:rPr>
        <w:t>http://sudact.ru/regular/doc/6tAuouJys8mR/?regulartxt=%D1%84%D0%B5%D0%B4%D0%B5%D1%80%D0%B0%D0%BB%D1%8C</w:t>
      </w:r>
      <w:proofErr w:type="gramEnd"/>
      <w:r>
        <w:rPr>
          <w:rStyle w:val="fontstyle41"/>
          <w:color w:val="0000FF"/>
          <w:sz w:val="20"/>
          <w:szCs w:val="20"/>
        </w:rPr>
        <w:t>%</w:t>
      </w:r>
      <w:proofErr w:type="gramStart"/>
      <w:r>
        <w:rPr>
          <w:rStyle w:val="fontstyle41"/>
          <w:color w:val="0000FF"/>
          <w:sz w:val="20"/>
          <w:szCs w:val="20"/>
        </w:rPr>
        <w:t>D0%BD%D1%8B%D0%B9+%D0%B7%D0</w:t>
      </w:r>
      <w:r>
        <w:rPr>
          <w:rFonts w:ascii="Calibri" w:hAnsi="Calibri"/>
          <w:color w:val="0000FF"/>
          <w:sz w:val="20"/>
          <w:szCs w:val="20"/>
        </w:rPr>
        <w:br/>
      </w:r>
      <w:r>
        <w:rPr>
          <w:rStyle w:val="fontstyle41"/>
          <w:color w:val="0000FF"/>
          <w:sz w:val="20"/>
          <w:szCs w:val="20"/>
        </w:rPr>
        <w:t>%B0%D0%BA%D0%BE%D0%BD+%D0%BE+%D0%BA%D0%BE%D0%BD%D1%82%D1%80%D0%BE%D0%BB%D0%B5+%</w:t>
      </w:r>
      <w:r>
        <w:rPr>
          <w:rFonts w:ascii="Calibri" w:hAnsi="Calibri"/>
          <w:color w:val="0000FF"/>
          <w:sz w:val="20"/>
          <w:szCs w:val="20"/>
        </w:rPr>
        <w:br/>
      </w:r>
      <w:r>
        <w:rPr>
          <w:rStyle w:val="fontstyle41"/>
          <w:color w:val="0000FF"/>
          <w:sz w:val="20"/>
          <w:szCs w:val="20"/>
        </w:rPr>
        <w:t>D0%B7%D0%B0+%D1%81%D0%BE%D0%BE%D1%82%D0%B2%D0%B5%D1%82%D1%81%D1%82%D0%B2%D0%B8</w:t>
      </w:r>
      <w:proofErr w:type="gramEnd"/>
      <w:r>
        <w:rPr>
          <w:rStyle w:val="fontstyle41"/>
          <w:color w:val="0000FF"/>
          <w:sz w:val="20"/>
          <w:szCs w:val="20"/>
        </w:rPr>
        <w:t>%</w:t>
      </w:r>
      <w:proofErr w:type="gramStart"/>
      <w:r>
        <w:rPr>
          <w:rStyle w:val="fontstyle41"/>
          <w:color w:val="0000FF"/>
          <w:sz w:val="20"/>
          <w:szCs w:val="20"/>
        </w:rPr>
        <w:t>D</w:t>
      </w:r>
      <w:r>
        <w:rPr>
          <w:rFonts w:ascii="Calibri" w:hAnsi="Calibri"/>
          <w:color w:val="0000FF"/>
          <w:sz w:val="20"/>
          <w:szCs w:val="20"/>
        </w:rPr>
        <w:br/>
      </w:r>
      <w:r>
        <w:rPr>
          <w:rStyle w:val="fontstyle41"/>
          <w:color w:val="0000FF"/>
          <w:sz w:val="20"/>
          <w:szCs w:val="20"/>
        </w:rPr>
        <w:t>0%B5%D0%BC+%D1%80%D0%B0%D1%81%D1%85%D0%BE%D0%B4%D0%BE%D0%B2&amp;regular-case_doc=&amp;regulardoc_type=&amp;regular-date_from=01.08.2016&amp;regular-date_to=01.09.2016&amp;regular-workflow_stage=&amp;regulararea=&amp;regular-court=&amp;regular-judge=&amp;_=1478681668633&amp;snippet_pos=2968#snippet</w:t>
      </w:r>
      <w:r>
        <w:br/>
      </w:r>
      <w:r>
        <w:rPr>
          <w:rStyle w:val="fontstyle41"/>
        </w:rPr>
        <w:t>10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lastRenderedPageBreak/>
        <w:t>по инициативе представителя нанимателя (работодателя) в случае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несоблюдения ограничений и запретов, связанных с муниципальной службой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установленных статьями</w:t>
      </w:r>
      <w:proofErr w:type="gramEnd"/>
      <w:r>
        <w:rPr>
          <w:rStyle w:val="fontstyle21"/>
        </w:rPr>
        <w:t xml:space="preserve"> 13, 14, 14.1 и 15 указанного Федерального закона.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Согласно пункту 9 части 1 статьи 13 Федерального закона «О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муниципальной службе в Российской Федерации» гражданин не может быть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принят на муниципальную службу в случае непредставления предусмотренных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указанным Федеральным законом, Федеральным законом «О противодействии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коррупции» и другими федеральными законами сведений или представления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заведомо недостоверных или неполных сведений при поступлении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муниципальную службу.</w:t>
      </w:r>
      <w:proofErr w:type="gramEnd"/>
      <w:r>
        <w:rPr>
          <w:rStyle w:val="fontstyle21"/>
        </w:rPr>
        <w:t xml:space="preserve"> При этом пункты 8 и 9 указанной статьи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предусматривают невозможность поступления на муниципальную службу либо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нахождения на муниципальной должности лица, которое не представило либо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представило недостоверные документы, сведения, требуемые от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муниципального служащего, лица претендующего на поступление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муниципальную должность. Как следует из формулировок данного положения,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речь идет о таких недостоверных документах и сведениях, которые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представлены лицом умышленно, то есть претендент на должность знал об 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недостоверности, но осознанно использовал их в своих целях.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Для участия в конкурсе П. была предоставлена собственноручно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заполненная и подписанная анкета, в которой на вопрос в графе 11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«Выполняемая работа с начала трудовой деятельности (включая учебу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высших и средних специальных заведениях, военную службу, работу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совместительству, предпринимательскую деятельности и т.п.)» ответчик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указал сведения о занятии в период с марта 2011 года должности генерального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директора ООО.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21"/>
        </w:rPr>
        <w:t>Согласно выписке из ЕГРЮЛ П. являлся генеральным директором ООО (с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долей участия иностранного капитала - Акционерное общество). Запись </w:t>
      </w:r>
      <w:proofErr w:type="gramStart"/>
      <w:r>
        <w:rPr>
          <w:rStyle w:val="fontstyle21"/>
        </w:rPr>
        <w:t>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приеме на работу в ООО в должности генерального директора в трудовую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книжку</w:t>
      </w:r>
      <w:proofErr w:type="gramEnd"/>
      <w:r>
        <w:rPr>
          <w:rStyle w:val="fontstyle21"/>
        </w:rPr>
        <w:t xml:space="preserve"> П. не вносилась.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Проверка достоверности сведений, изложенных П. в анкете, кадровой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службой администрации муниципального района не проводилась.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lastRenderedPageBreak/>
        <w:t>То обстоятельство, что на момент предоставления анкеты трудовые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отношения П. с ООО были прекращены в данном случае правового значения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 имеет, поскольку из буквального содержания приведенных выше норм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(пункту 8, 9 части 1 статьи 13, пункт 3 части 1 статьи 19 Федерального закона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«О муниципальной службе в Российской Федерации») следует, что именно сам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факт предоставления заведомо недостоверных или неполных сведений</w:t>
      </w:r>
      <w:proofErr w:type="gramEnd"/>
      <w:r>
        <w:rPr>
          <w:rStyle w:val="fontstyle21"/>
        </w:rPr>
        <w:t xml:space="preserve"> при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поступлении на муниципальную службу является основанием для расторжения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трудового договора по инициативе представителя нанимателя, независимо от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того, могли ли повлиять представленные сведения или документы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возможность принятия гражданина на муниципальную службу или явиться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основанием для отказа в заключени</w:t>
      </w:r>
      <w:proofErr w:type="gramStart"/>
      <w:r>
        <w:rPr>
          <w:rStyle w:val="fontstyle21"/>
        </w:rPr>
        <w:t>и</w:t>
      </w:r>
      <w:proofErr w:type="gramEnd"/>
      <w:r>
        <w:rPr>
          <w:rStyle w:val="fontstyle21"/>
        </w:rPr>
        <w:t xml:space="preserve"> трудового договора. </w:t>
      </w:r>
      <w:proofErr w:type="gramStart"/>
      <w:r>
        <w:rPr>
          <w:rStyle w:val="fontstyle21"/>
        </w:rPr>
        <w:t>Аналогичная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правовая позиция выражена Верховным Судом РФ в определениях от 24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декабря 2010 г. № 48-В10-9 и от 24 июня 2011 г. № 45-В11-7.</w:t>
      </w:r>
      <w:r>
        <w:br/>
      </w:r>
      <w:r>
        <w:rPr>
          <w:rStyle w:val="fontstyle41"/>
        </w:rPr>
        <w:t>11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Доводы П. о том, что он не указал в анкете сведения о трудовой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деятельности, поскольку его трудовая книжка не содержит данных сведений,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 могут быть приняты судебной коллегией во внимание, так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формулировка графы 11 анкеты подразумевает</w:t>
      </w:r>
      <w:proofErr w:type="gramEnd"/>
      <w:r>
        <w:rPr>
          <w:rStyle w:val="fontstyle21"/>
        </w:rPr>
        <w:t xml:space="preserve"> указание сведений о любой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трудовой деятельности, в том числе и деятельности на условиях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совместительства. Содержание графы 11 анкеты изложено в ясных и понятных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формулировках, не допускающих двоякого толкования, кроме того, при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возникновении вопросов при заполнении анкеты ответчик мог обратиться за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разъяснением к сотруднику кадровой службы, чего им сделано не было.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В связи с изложенным суд пришел к выводу, что сокрытие П. при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поступлении на муниципальную службу сведений о своей трудовой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деятельности в коммерческой организации является правовым основанием для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решения вопроса о возможности заключения трудового договора и может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служить основанием к расторжению трудового договора по пункту 3 части 1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статьи 19 Федерального закона «О муниципальной службе в Российской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Федерации».</w:t>
      </w:r>
      <w:proofErr w:type="gramEnd"/>
    </w:p>
    <w:sectPr w:rsidR="0088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6D"/>
    <w:rsid w:val="0038506D"/>
    <w:rsid w:val="0088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506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06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8506D"/>
    <w:rPr>
      <w:rFonts w:ascii="Times New Roman" w:hAnsi="Times New Roman" w:cs="Times New Roman" w:hint="default"/>
      <w:b/>
      <w:bCs/>
      <w:i/>
      <w:iCs/>
      <w:color w:val="333333"/>
      <w:sz w:val="28"/>
      <w:szCs w:val="28"/>
    </w:rPr>
  </w:style>
  <w:style w:type="character" w:customStyle="1" w:styleId="fontstyle41">
    <w:name w:val="fontstyle41"/>
    <w:basedOn w:val="a0"/>
    <w:rsid w:val="0038506D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a0"/>
    <w:rsid w:val="0038506D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8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506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06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8506D"/>
    <w:rPr>
      <w:rFonts w:ascii="Times New Roman" w:hAnsi="Times New Roman" w:cs="Times New Roman" w:hint="default"/>
      <w:b/>
      <w:bCs/>
      <w:i/>
      <w:iCs/>
      <w:color w:val="333333"/>
      <w:sz w:val="28"/>
      <w:szCs w:val="28"/>
    </w:rPr>
  </w:style>
  <w:style w:type="character" w:customStyle="1" w:styleId="fontstyle41">
    <w:name w:val="fontstyle41"/>
    <w:basedOn w:val="a0"/>
    <w:rsid w:val="0038506D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a0"/>
    <w:rsid w:val="0038506D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8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2017-10-04T06:50:00Z</cp:lastPrinted>
  <dcterms:created xsi:type="dcterms:W3CDTF">2017-10-04T06:48:00Z</dcterms:created>
  <dcterms:modified xsi:type="dcterms:W3CDTF">2017-10-04T06:51:00Z</dcterms:modified>
</cp:coreProperties>
</file>