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9" w:rsidRDefault="00337AB9" w:rsidP="00337AB9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2354984" r:id="rId6"/>
        </w:object>
      </w:r>
    </w:p>
    <w:p w:rsidR="00337AB9" w:rsidRDefault="00337AB9" w:rsidP="00337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337AB9" w:rsidRDefault="00337AB9" w:rsidP="00337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337AB9" w:rsidRDefault="00337AB9" w:rsidP="00337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337AB9" w:rsidRDefault="00337AB9" w:rsidP="00337AB9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337AB9" w:rsidRDefault="00337AB9" w:rsidP="00337AB9">
      <w:pPr>
        <w:jc w:val="center"/>
        <w:rPr>
          <w:b/>
          <w:sz w:val="32"/>
          <w:szCs w:val="32"/>
        </w:rPr>
      </w:pPr>
    </w:p>
    <w:p w:rsidR="00337AB9" w:rsidRDefault="00337AB9" w:rsidP="00337AB9">
      <w:pPr>
        <w:jc w:val="center"/>
        <w:rPr>
          <w:b/>
          <w:sz w:val="32"/>
          <w:szCs w:val="32"/>
        </w:rPr>
      </w:pPr>
    </w:p>
    <w:p w:rsidR="00337AB9" w:rsidRDefault="00337AB9" w:rsidP="00337AB9">
      <w:pPr>
        <w:jc w:val="center"/>
      </w:pPr>
      <w:r>
        <w:t>РЕШЕНИЕ</w:t>
      </w:r>
    </w:p>
    <w:p w:rsidR="00337AB9" w:rsidRDefault="00337AB9" w:rsidP="00337AB9">
      <w:pPr>
        <w:jc w:val="center"/>
      </w:pPr>
    </w:p>
    <w:p w:rsidR="00337AB9" w:rsidRDefault="00337AB9" w:rsidP="00337AB9">
      <w:pPr>
        <w:jc w:val="center"/>
      </w:pPr>
    </w:p>
    <w:p w:rsidR="00337AB9" w:rsidRDefault="00AF64B2" w:rsidP="00337AB9">
      <w:pPr>
        <w:rPr>
          <w:sz w:val="20"/>
          <w:szCs w:val="20"/>
        </w:rPr>
      </w:pPr>
      <w:r>
        <w:rPr>
          <w:sz w:val="20"/>
          <w:szCs w:val="20"/>
        </w:rPr>
        <w:t xml:space="preserve">12 марта 2018г                         </w:t>
      </w:r>
      <w:bookmarkStart w:id="0" w:name="_GoBack"/>
      <w:bookmarkEnd w:id="0"/>
      <w:r w:rsidR="00337AB9">
        <w:rPr>
          <w:sz w:val="20"/>
          <w:szCs w:val="20"/>
        </w:rPr>
        <w:t xml:space="preserve">                                  с. </w:t>
      </w:r>
      <w:proofErr w:type="gramStart"/>
      <w:r w:rsidR="00337AB9">
        <w:rPr>
          <w:sz w:val="20"/>
          <w:szCs w:val="20"/>
        </w:rPr>
        <w:t>Ракитное</w:t>
      </w:r>
      <w:proofErr w:type="gramEnd"/>
      <w:r w:rsidR="00337AB9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 76</w:t>
      </w:r>
    </w:p>
    <w:p w:rsidR="00337AB9" w:rsidRDefault="00337AB9" w:rsidP="00337AB9">
      <w:pPr>
        <w:rPr>
          <w:sz w:val="26"/>
          <w:szCs w:val="26"/>
        </w:rPr>
      </w:pPr>
    </w:p>
    <w:p w:rsidR="00337AB9" w:rsidRDefault="00337AB9" w:rsidP="00337AB9">
      <w:pPr>
        <w:rPr>
          <w:sz w:val="26"/>
          <w:szCs w:val="26"/>
        </w:rPr>
      </w:pPr>
    </w:p>
    <w:p w:rsidR="00337AB9" w:rsidRDefault="00337AB9" w:rsidP="0033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</w:t>
      </w:r>
    </w:p>
    <w:p w:rsidR="00337AB9" w:rsidRDefault="00337AB9" w:rsidP="00337A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37AB9" w:rsidRDefault="00337AB9" w:rsidP="00337AB9">
      <w:pPr>
        <w:jc w:val="center"/>
        <w:rPr>
          <w:b/>
          <w:sz w:val="28"/>
          <w:szCs w:val="28"/>
        </w:rPr>
      </w:pPr>
    </w:p>
    <w:p w:rsidR="00337AB9" w:rsidRPr="00337AB9" w:rsidRDefault="00337AB9" w:rsidP="00337AB9">
      <w:r>
        <w:rPr>
          <w:sz w:val="28"/>
          <w:szCs w:val="28"/>
        </w:rPr>
        <w:t xml:space="preserve">     </w:t>
      </w:r>
      <w:r w:rsidRPr="00337AB9">
        <w:t xml:space="preserve">С целью приведения Устава </w:t>
      </w:r>
      <w:proofErr w:type="spellStart"/>
      <w:r w:rsidRPr="00337AB9">
        <w:t>Ракитненского</w:t>
      </w:r>
      <w:proofErr w:type="spellEnd"/>
      <w:r w:rsidRPr="00337AB9"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 w:rsidRPr="00337AB9">
        <w:t>Ракитненского</w:t>
      </w:r>
      <w:proofErr w:type="spellEnd"/>
      <w:r w:rsidRPr="00337AB9">
        <w:t xml:space="preserve"> сельского поселения, муниципальный комитет </w:t>
      </w:r>
      <w:proofErr w:type="spellStart"/>
      <w:r w:rsidRPr="00337AB9">
        <w:t>Ракитненского</w:t>
      </w:r>
      <w:proofErr w:type="spellEnd"/>
      <w:r w:rsidRPr="00337AB9">
        <w:t xml:space="preserve"> сельского поселения</w:t>
      </w:r>
    </w:p>
    <w:p w:rsidR="00337AB9" w:rsidRPr="00337AB9" w:rsidRDefault="00337AB9" w:rsidP="00337AB9"/>
    <w:p w:rsidR="00337AB9" w:rsidRPr="00337AB9" w:rsidRDefault="00337AB9" w:rsidP="00337AB9">
      <w:r w:rsidRPr="00337AB9">
        <w:t>РЕШИЛ:</w:t>
      </w:r>
    </w:p>
    <w:p w:rsidR="00337AB9" w:rsidRDefault="00337AB9" w:rsidP="00337AB9">
      <w:pPr>
        <w:rPr>
          <w:sz w:val="28"/>
          <w:szCs w:val="28"/>
        </w:rPr>
      </w:pPr>
    </w:p>
    <w:p w:rsidR="00337AB9" w:rsidRDefault="00337AB9" w:rsidP="00337AB9">
      <w:r>
        <w:rPr>
          <w:sz w:val="28"/>
          <w:szCs w:val="28"/>
        </w:rPr>
        <w:t xml:space="preserve">     </w:t>
      </w:r>
      <w:r w:rsidRPr="00337AB9">
        <w:t xml:space="preserve">1. Внести в Устав </w:t>
      </w:r>
      <w:proofErr w:type="spellStart"/>
      <w:r w:rsidRPr="00337AB9">
        <w:t>Ракитненского</w:t>
      </w:r>
      <w:proofErr w:type="spellEnd"/>
      <w:r w:rsidRPr="00337AB9">
        <w:t xml:space="preserve"> сельского поселения следующие изменения:</w:t>
      </w:r>
    </w:p>
    <w:p w:rsidR="00337AB9" w:rsidRDefault="00337AB9" w:rsidP="00337AB9"/>
    <w:p w:rsidR="00337AB9" w:rsidRDefault="00337AB9" w:rsidP="00337AB9">
      <w:r>
        <w:t xml:space="preserve">      1.1. Пункт 20 части 1 статьи 4 Устава изложить в следующей редакции:</w:t>
      </w:r>
    </w:p>
    <w:p w:rsidR="00337AB9" w:rsidRDefault="00337AB9" w:rsidP="00337AB9">
      <w: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AF64B2" w:rsidRDefault="00AF64B2" w:rsidP="00AF64B2"/>
    <w:p w:rsidR="00AF64B2" w:rsidRDefault="00AF64B2" w:rsidP="00AF64B2">
      <w:r>
        <w:t xml:space="preserve">     1.2</w:t>
      </w:r>
      <w:r>
        <w:t>. Пункт 13 части 1 статьи 4.1 признать утратившим силу</w:t>
      </w:r>
    </w:p>
    <w:p w:rsidR="00AF64B2" w:rsidRDefault="00AF64B2" w:rsidP="00337AB9"/>
    <w:p w:rsidR="00337AB9" w:rsidRDefault="00AF64B2" w:rsidP="00337AB9">
      <w:r>
        <w:t xml:space="preserve">     1.3</w:t>
      </w:r>
      <w:r w:rsidR="00337AB9">
        <w:t>. часть 1 статьи 8.1 Устава дополнить пунктом 4 следующего содержания:</w:t>
      </w:r>
    </w:p>
    <w:p w:rsidR="00337AB9" w:rsidRDefault="00337AB9" w:rsidP="00337AB9">
      <w:r>
        <w:t>«4)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>
        <w:t>.»;</w:t>
      </w:r>
      <w:proofErr w:type="gramEnd"/>
    </w:p>
    <w:p w:rsidR="007D79B0" w:rsidRDefault="007D79B0" w:rsidP="00337AB9"/>
    <w:p w:rsidR="007D79B0" w:rsidRDefault="00AF64B2" w:rsidP="00337AB9">
      <w:r>
        <w:t xml:space="preserve">      1.4</w:t>
      </w:r>
      <w:r w:rsidR="007D79B0">
        <w:t>. наименование статьи 13 Устава изложить в следующей редакции:</w:t>
      </w:r>
    </w:p>
    <w:p w:rsidR="007D79B0" w:rsidRDefault="007D79B0" w:rsidP="00337AB9">
      <w:r>
        <w:t>«Статья 13. Публичные слушания, общественные обсуждения»;</w:t>
      </w:r>
    </w:p>
    <w:p w:rsidR="007D79B0" w:rsidRDefault="007D79B0" w:rsidP="00337AB9"/>
    <w:p w:rsidR="007D79B0" w:rsidRDefault="00AF64B2" w:rsidP="00337AB9">
      <w:r>
        <w:t xml:space="preserve">      1.5</w:t>
      </w:r>
      <w:r w:rsidR="007D79B0">
        <w:t>. пункт 3 части 4 статьи 13 Устава признать утратившим силу;</w:t>
      </w:r>
    </w:p>
    <w:p w:rsidR="007D79B0" w:rsidRDefault="007D79B0" w:rsidP="00337AB9"/>
    <w:p w:rsidR="007D79B0" w:rsidRDefault="00AF64B2" w:rsidP="00337AB9">
      <w:r>
        <w:t xml:space="preserve">      1.6</w:t>
      </w:r>
      <w:r w:rsidR="007D79B0">
        <w:t>. в части 5 статьи 13 Устава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 w:rsidR="007D79B0">
        <w:t>,»</w:t>
      </w:r>
      <w:proofErr w:type="gramEnd"/>
      <w:r w:rsidR="007D79B0">
        <w:t>;</w:t>
      </w:r>
    </w:p>
    <w:p w:rsidR="007D79B0" w:rsidRDefault="007D79B0" w:rsidP="00337AB9"/>
    <w:p w:rsidR="007D79B0" w:rsidRDefault="00AF64B2" w:rsidP="00337AB9">
      <w:r>
        <w:t xml:space="preserve">     1.7</w:t>
      </w:r>
      <w:r w:rsidR="007D79B0">
        <w:t>. статью 13 Устава дополнить частью 6 следующего содержания:</w:t>
      </w:r>
    </w:p>
    <w:p w:rsidR="007D79B0" w:rsidRDefault="007D79B0" w:rsidP="00337AB9">
      <w:r>
        <w:t xml:space="preserve">«6. </w:t>
      </w:r>
      <w:proofErr w:type="gramStart"/>
      <w: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="00E77F0D">
        <w:t xml:space="preserve">утвержденных документов, проектам решений о предоставлении </w:t>
      </w:r>
      <w:r w:rsidR="00E77F0D"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77F0D">
        <w:t xml:space="preserve"> </w:t>
      </w:r>
      <w:proofErr w:type="gramStart"/>
      <w:r w:rsidR="00E77F0D"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муниципального комитета </w:t>
      </w:r>
      <w:proofErr w:type="spellStart"/>
      <w:r w:rsidR="00E77F0D">
        <w:t>Ракитненского</w:t>
      </w:r>
      <w:proofErr w:type="spellEnd"/>
      <w:r w:rsidR="00E77F0D">
        <w:t xml:space="preserve"> сельского поселения с учетом положений </w:t>
      </w:r>
      <w:r w:rsidR="0027614E">
        <w:t xml:space="preserve">законодательства </w:t>
      </w:r>
      <w:r w:rsidR="00E77F0D">
        <w:t>о градостроительной деятельности.»;</w:t>
      </w:r>
      <w:proofErr w:type="gramEnd"/>
    </w:p>
    <w:p w:rsidR="0027614E" w:rsidRDefault="0027614E" w:rsidP="00337AB9"/>
    <w:p w:rsidR="0027614E" w:rsidRDefault="00AF64B2" w:rsidP="00337AB9">
      <w:r>
        <w:t xml:space="preserve">     1.8</w:t>
      </w:r>
      <w:r w:rsidR="0027614E">
        <w:t>. часть 1 статьи 19 Устава дополнить пунктом 11 следующего содержания:</w:t>
      </w:r>
    </w:p>
    <w:p w:rsidR="0027614E" w:rsidRDefault="0027614E" w:rsidP="00337AB9">
      <w:r>
        <w:t xml:space="preserve">« 11) утверждение правил благоустройства территории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Start"/>
      <w:r>
        <w:t>.»;</w:t>
      </w:r>
      <w:proofErr w:type="gramEnd"/>
    </w:p>
    <w:p w:rsidR="0027614E" w:rsidRDefault="0027614E" w:rsidP="00337AB9"/>
    <w:p w:rsidR="0027614E" w:rsidRDefault="00AF64B2" w:rsidP="00337AB9">
      <w:r>
        <w:t xml:space="preserve">     1.9</w:t>
      </w:r>
      <w:r w:rsidR="0027614E">
        <w:t xml:space="preserve">. часть 10 статьи 22 Устава изложить в следующей редакции: </w:t>
      </w:r>
    </w:p>
    <w:p w:rsidR="0027614E" w:rsidRDefault="0027614E" w:rsidP="00337AB9">
      <w:r>
        <w:t>«10. В случае</w:t>
      </w:r>
      <w:proofErr w:type="gramStart"/>
      <w:r>
        <w:t>,</w:t>
      </w:r>
      <w:proofErr w:type="gramEnd"/>
      <w:r>
        <w:t xml:space="preserve"> если глава </w:t>
      </w:r>
      <w:proofErr w:type="spellStart"/>
      <w:r>
        <w:t>Ракитненского</w:t>
      </w:r>
      <w:proofErr w:type="spellEnd"/>
      <w:r>
        <w:t xml:space="preserve"> сельского поселения, полномочия которого прекращены досрочно на основании правового акта </w:t>
      </w:r>
      <w:r w:rsidR="008A460E">
        <w:t xml:space="preserve">Губернатора Приморского края об отрешении от  должности главы поселения либо на основании решения муниципального комитета поселения об удалении главы поселения в отставку, обжалует данные правовой акт или решение в судебном порядке, досрочные выборы главы </w:t>
      </w:r>
      <w:proofErr w:type="spellStart"/>
      <w:r w:rsidR="008A460E">
        <w:t>Ракитненского</w:t>
      </w:r>
      <w:proofErr w:type="spellEnd"/>
      <w:r w:rsidR="008A460E">
        <w:t xml:space="preserve"> сельского поселения не могут быть назначены до вступления решения суда в законную силу</w:t>
      </w:r>
      <w:proofErr w:type="gramStart"/>
      <w:r w:rsidR="008A460E">
        <w:t>.»;</w:t>
      </w:r>
      <w:proofErr w:type="gramEnd"/>
    </w:p>
    <w:p w:rsidR="008A460E" w:rsidRDefault="008A460E" w:rsidP="00337AB9"/>
    <w:p w:rsidR="008A460E" w:rsidRDefault="00AF64B2" w:rsidP="00337AB9">
      <w:r>
        <w:t xml:space="preserve">      1.10</w:t>
      </w:r>
      <w:r w:rsidR="008A460E">
        <w:t xml:space="preserve">. </w:t>
      </w:r>
      <w:r w:rsidR="00C56CA2">
        <w:t>статью 56 Устава изложить в следующей редакции:</w:t>
      </w:r>
    </w:p>
    <w:p w:rsidR="00C56CA2" w:rsidRDefault="00C56CA2" w:rsidP="00337AB9">
      <w:r>
        <w:t xml:space="preserve">      «Статья 56. Средства самообложения граждан.</w:t>
      </w:r>
    </w:p>
    <w:p w:rsidR="00C56CA2" w:rsidRDefault="00C56CA2" w:rsidP="00337AB9">
      <w:r>
        <w:t xml:space="preserve">      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>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тридцать процентов общего числа жителей поселения (населенного пункта, входящего в состав поселения) и для которых размер платежей может быть уменьшен в соответствии с решением муниципального комитета поселения.</w:t>
      </w:r>
      <w:proofErr w:type="gramEnd"/>
    </w:p>
    <w:p w:rsidR="00C56CA2" w:rsidRDefault="00C56CA2" w:rsidP="00337AB9">
      <w:r>
        <w:t xml:space="preserve">      2. 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</w:t>
      </w:r>
      <w:r w:rsidR="007A0FE0">
        <w:t>случаях, предусмотренных пунктом 4 части 1 статьи 8.1 Устава, на сходе граждан.».</w:t>
      </w:r>
    </w:p>
    <w:p w:rsidR="007A0FE0" w:rsidRDefault="007A0FE0" w:rsidP="00337AB9"/>
    <w:p w:rsidR="0089206B" w:rsidRDefault="0089206B" w:rsidP="0089206B"/>
    <w:p w:rsidR="0089206B" w:rsidRDefault="0089206B" w:rsidP="0089206B"/>
    <w:p w:rsidR="0089206B" w:rsidRDefault="0089206B" w:rsidP="0089206B">
      <w:r>
        <w:t xml:space="preserve">     </w:t>
      </w:r>
      <w:r w:rsidR="00AF64B2">
        <w:t xml:space="preserve"> </w:t>
      </w:r>
      <w: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89206B" w:rsidRDefault="0089206B" w:rsidP="0089206B"/>
    <w:p w:rsidR="007A0FE0" w:rsidRDefault="007A0FE0" w:rsidP="00337AB9"/>
    <w:p w:rsidR="007A0FE0" w:rsidRDefault="007A0FE0" w:rsidP="00337AB9"/>
    <w:p w:rsidR="007A0FE0" w:rsidRDefault="007A0FE0" w:rsidP="00337AB9"/>
    <w:p w:rsidR="007A0FE0" w:rsidRDefault="007A0FE0" w:rsidP="00337AB9">
      <w:r>
        <w:t xml:space="preserve">Глава </w:t>
      </w:r>
      <w:proofErr w:type="spellStart"/>
      <w:r>
        <w:t>Ракитненского</w:t>
      </w:r>
      <w:proofErr w:type="spellEnd"/>
    </w:p>
    <w:p w:rsidR="007A0FE0" w:rsidRDefault="007A0FE0" w:rsidP="00337AB9">
      <w:r>
        <w:t xml:space="preserve">сельского поселения                                                                      </w:t>
      </w:r>
      <w:proofErr w:type="spellStart"/>
      <w:r>
        <w:t>О.А.Кириллов</w:t>
      </w:r>
      <w:proofErr w:type="spellEnd"/>
    </w:p>
    <w:p w:rsidR="00337AB9" w:rsidRPr="00337AB9" w:rsidRDefault="00337AB9" w:rsidP="00337AB9">
      <w:r>
        <w:t xml:space="preserve"> </w:t>
      </w:r>
    </w:p>
    <w:p w:rsidR="00337AB9" w:rsidRPr="00337AB9" w:rsidRDefault="00337AB9" w:rsidP="00337AB9">
      <w:pPr>
        <w:rPr>
          <w:sz w:val="28"/>
          <w:szCs w:val="28"/>
        </w:rPr>
      </w:pPr>
    </w:p>
    <w:p w:rsidR="00337AB9" w:rsidRDefault="00337AB9" w:rsidP="00337AB9">
      <w:pPr>
        <w:rPr>
          <w:sz w:val="26"/>
          <w:szCs w:val="26"/>
        </w:rPr>
      </w:pPr>
    </w:p>
    <w:p w:rsidR="00220B74" w:rsidRDefault="00220B74"/>
    <w:sectPr w:rsidR="0022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9"/>
    <w:rsid w:val="00220B74"/>
    <w:rsid w:val="0027614E"/>
    <w:rsid w:val="00337AB9"/>
    <w:rsid w:val="007A0FE0"/>
    <w:rsid w:val="007D79B0"/>
    <w:rsid w:val="0089206B"/>
    <w:rsid w:val="008A460E"/>
    <w:rsid w:val="00983908"/>
    <w:rsid w:val="00AF64B2"/>
    <w:rsid w:val="00C56CA2"/>
    <w:rsid w:val="00E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2018-02-14T02:07:00Z</dcterms:created>
  <dcterms:modified xsi:type="dcterms:W3CDTF">2018-03-12T00:17:00Z</dcterms:modified>
</cp:coreProperties>
</file>