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B2" w:rsidRPr="00410FB2" w:rsidRDefault="00410FB2" w:rsidP="00410FB2">
      <w:pPr>
        <w:spacing w:before="225" w:after="150" w:line="240" w:lineRule="atLeast"/>
        <w:jc w:val="center"/>
        <w:outlineLvl w:val="3"/>
        <w:rPr>
          <w:rFonts w:ascii="Arial" w:eastAsia="Times New Roman" w:hAnsi="Arial" w:cs="Arial"/>
          <w:color w:val="EC4A1C"/>
          <w:sz w:val="24"/>
          <w:szCs w:val="24"/>
          <w:lang w:eastAsia="ru-RU"/>
        </w:rPr>
      </w:pPr>
      <w:r w:rsidRPr="00410FB2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 </w:t>
      </w:r>
      <w:hyperlink r:id="rId5" w:history="1">
        <w:r w:rsidRPr="00410FB2">
          <w:rPr>
            <w:rFonts w:ascii="Arial" w:eastAsia="Times New Roman" w:hAnsi="Arial" w:cs="Arial"/>
            <w:b/>
            <w:bCs/>
            <w:color w:val="008080"/>
            <w:sz w:val="36"/>
            <w:szCs w:val="36"/>
            <w:lang w:eastAsia="ru-RU"/>
          </w:rPr>
          <w:t>До отключения аналоговых телеканалов осталось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60"/>
        <w:gridCol w:w="1560"/>
        <w:gridCol w:w="1560"/>
        <w:gridCol w:w="1575"/>
      </w:tblGrid>
      <w:tr w:rsidR="00410FB2" w:rsidRPr="00410FB2" w:rsidTr="00410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FB2" w:rsidRPr="00410FB2" w:rsidRDefault="00410FB2" w:rsidP="00410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66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C4A1C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5" name="Рисунок 5" descr="IMG-20190326-WA000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90326-WA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0FB2" w:rsidRPr="00410FB2" w:rsidRDefault="00410FB2" w:rsidP="00410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66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C4A1C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4" name="Рисунок 4" descr="IMG-20190326-WA0006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190326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0FB2" w:rsidRPr="00410FB2" w:rsidRDefault="00410FB2" w:rsidP="00410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66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C4A1C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IMG-20190326-WA0007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90326-WA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0FB2" w:rsidRPr="00410FB2" w:rsidRDefault="00410FB2" w:rsidP="00410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66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C4A1C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" name="Рисунок 2" descr="IMG-20190326-WA000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20190326-WA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0FB2" w:rsidRPr="00410FB2" w:rsidRDefault="00410FB2" w:rsidP="00410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66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C4A1C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" name="Рисунок 1" descr="IMG-20190326-WA0009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0190326-WA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FB2" w:rsidRPr="00410FB2" w:rsidRDefault="00410FB2" w:rsidP="00410FB2">
      <w:pPr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hyperlink r:id="rId16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https://www.youtube.com/watch?v=5BHpD9DHd70</w:t>
        </w:r>
      </w:hyperlink>
    </w:p>
    <w:p w:rsidR="00410FB2" w:rsidRPr="00410FB2" w:rsidRDefault="00410FB2" w:rsidP="00410FB2">
      <w:pPr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hyperlink r:id="rId17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https://www.youtube.com/watch?v=DiJJ9lQNEwA&amp;</w:t>
        </w:r>
      </w:hyperlink>
      <w:r w:rsidRPr="00410FB2">
        <w:rPr>
          <w:rFonts w:ascii="Arial" w:eastAsia="Times New Roman" w:hAnsi="Arial" w:cs="Arial"/>
          <w:color w:val="008080"/>
          <w:sz w:val="20"/>
          <w:szCs w:val="20"/>
          <w:lang w:eastAsia="ru-RU"/>
        </w:rPr>
        <w:t>; </w:t>
      </w:r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hyperlink r:id="rId18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https://www.youtube.com/watch?v=9uQoIS0iLRE.</w:t>
        </w:r>
      </w:hyperlink>
    </w:p>
    <w:p w:rsidR="00410FB2" w:rsidRPr="00410FB2" w:rsidRDefault="00410FB2" w:rsidP="0000228D">
      <w:pPr>
        <w:spacing w:before="150" w:after="225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410FB2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Дополнительная информация размещена по ссылкам:</w:t>
      </w:r>
    </w:p>
    <w:p w:rsidR="00410FB2" w:rsidRPr="00410FB2" w:rsidRDefault="00410FB2" w:rsidP="0000228D">
      <w:pPr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hyperlink r:id="rId19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https://yadi.sk/i/0g8mBcvP3ah9BX</w:t>
        </w:r>
      </w:hyperlink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Цифровое эфирное телевидение. Сигнал к лучшему!</w:t>
      </w:r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hyperlink r:id="rId20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https://yadi.sk/i/5gWMBz7L3ah9FZ</w:t>
        </w:r>
        <w:proofErr w:type="gramStart"/>
      </w:hyperlink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В</w:t>
      </w:r>
      <w:proofErr w:type="gramEnd"/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Россию пришло цифровое телевидение</w:t>
      </w:r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hyperlink r:id="rId21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https://yadi.sk/i/3t2tqoQs3ah9Gz</w:t>
        </w:r>
      </w:hyperlink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  Стоп Насилие</w:t>
      </w:r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hyperlink r:id="rId22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https://yadi.sk/i/mWq1PjWI3ah9Jc</w:t>
        </w:r>
      </w:hyperlink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Приставка для старого телевизора </w:t>
      </w:r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hyperlink r:id="rId23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https://yadi.sk/i/H8Fz_z2W3ah9LV</w:t>
        </w:r>
      </w:hyperlink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Прогресс не остановить</w:t>
      </w:r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</w:r>
      <w:hyperlink r:id="rId24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https://yadi.sk/i/0wLllbwJ3ah9MU</w:t>
        </w:r>
      </w:hyperlink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  Двадцать цифровых телеканалов — миллион возможностей</w:t>
      </w:r>
    </w:p>
    <w:p w:rsidR="00410FB2" w:rsidRPr="00410FB2" w:rsidRDefault="00410FB2" w:rsidP="0000228D">
      <w:pPr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hyperlink r:id="rId25" w:history="1">
        <w:r w:rsidRPr="00410FB2">
          <w:rPr>
            <w:rFonts w:ascii="Arial" w:eastAsia="Times New Roman" w:hAnsi="Arial" w:cs="Arial"/>
            <w:color w:val="008080"/>
            <w:sz w:val="20"/>
            <w:szCs w:val="20"/>
            <w:lang w:eastAsia="ru-RU"/>
          </w:rPr>
          <w:t>https://yadi.sk/d/fmnFwiULO_yJpA</w:t>
        </w:r>
      </w:hyperlink>
      <w:r w:rsidRPr="00410FB2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Макеты баннеров доступны по ссылке</w:t>
      </w:r>
    </w:p>
    <w:p w:rsidR="00B41396" w:rsidRDefault="00B41396">
      <w:bookmarkStart w:id="0" w:name="_GoBack"/>
      <w:bookmarkEnd w:id="0"/>
    </w:p>
    <w:sectPr w:rsidR="00B4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B2"/>
    <w:rsid w:val="0000228D"/>
    <w:rsid w:val="00410FB2"/>
    <w:rsid w:val="00B4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0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0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0FB2"/>
    <w:rPr>
      <w:b/>
      <w:bCs/>
    </w:rPr>
  </w:style>
  <w:style w:type="character" w:styleId="a4">
    <w:name w:val="Hyperlink"/>
    <w:basedOn w:val="a0"/>
    <w:uiPriority w:val="99"/>
    <w:semiHidden/>
    <w:unhideWhenUsed/>
    <w:rsid w:val="00410F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0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0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0FB2"/>
    <w:rPr>
      <w:b/>
      <w:bCs/>
    </w:rPr>
  </w:style>
  <w:style w:type="character" w:styleId="a4">
    <w:name w:val="Hyperlink"/>
    <w:basedOn w:val="a0"/>
    <w:uiPriority w:val="99"/>
    <w:semiHidden/>
    <w:unhideWhenUsed/>
    <w:rsid w:val="00410F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mr.ru/images/2019/Otdeli/IT/27032019/IMG-20190326-WA000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9uQoIS0iLRE.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di.sk/i/3t2tqoQs3ah9G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passkmr.ru/images/2019/Otdeli/IT/27032019/IMG-20190326-WA0008.jpg" TargetMode="External"/><Relationship Id="rId17" Type="http://schemas.openxmlformats.org/officeDocument/2006/relationships/hyperlink" Target="https://www.youtube.com/watch?v=DiJJ9lQNEwA&amp;" TargetMode="External"/><Relationship Id="rId25" Type="http://schemas.openxmlformats.org/officeDocument/2006/relationships/hyperlink" Target="https://yadi.sk/d/fmnFwiULO_yJp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BHpD9DHd70" TargetMode="External"/><Relationship Id="rId20" Type="http://schemas.openxmlformats.org/officeDocument/2006/relationships/hyperlink" Target="https://yadi.sk/i/5gWMBz7L3ah9FZ" TargetMode="External"/><Relationship Id="rId1" Type="http://schemas.openxmlformats.org/officeDocument/2006/relationships/styles" Target="styles.xml"/><Relationship Id="rId6" Type="http://schemas.openxmlformats.org/officeDocument/2006/relationships/hyperlink" Target="http://spasskmr.ru/images/2019/Otdeli/IT/27032019/IMG-20190326-WA0005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yadi.sk/i/0wLllbwJ3ah9MU" TargetMode="External"/><Relationship Id="rId5" Type="http://schemas.openxmlformats.org/officeDocument/2006/relationships/hyperlink" Target="http://moscow.rtrs.ru/frame/?CODE=do-otklyucheniya-analogovykh-telekanalov-v-primorskom-krae-ostalos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yadi.sk/i/H8Fz_z2W3ah9LV" TargetMode="External"/><Relationship Id="rId10" Type="http://schemas.openxmlformats.org/officeDocument/2006/relationships/hyperlink" Target="http://spasskmr.ru/images/2019/Otdeli/IT/27032019/IMG-20190326-WA0007.jpg" TargetMode="External"/><Relationship Id="rId19" Type="http://schemas.openxmlformats.org/officeDocument/2006/relationships/hyperlink" Target="https://yadi.sk/i/0g8mBcvP3ah9B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asskmr.ru/images/2019/Otdeli/IT/27032019/IMG-20190326-WA0009.jpg" TargetMode="External"/><Relationship Id="rId22" Type="http://schemas.openxmlformats.org/officeDocument/2006/relationships/hyperlink" Target="https://yadi.sk/i/mWq1PjWI3ah9J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2019-05-28T04:48:00Z</dcterms:created>
  <dcterms:modified xsi:type="dcterms:W3CDTF">2019-05-28T04:50:00Z</dcterms:modified>
</cp:coreProperties>
</file>