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A" w:rsidRPr="00E6595D" w:rsidRDefault="00ED450A" w:rsidP="00ED450A">
      <w:pPr>
        <w:rPr>
          <w:rFonts w:ascii="Times New Roman" w:hAnsi="Times New Roman" w:cs="Times New Roman"/>
          <w:sz w:val="28"/>
          <w:szCs w:val="28"/>
        </w:rPr>
      </w:pPr>
      <w:r w:rsidRPr="00E6595D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E65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Нормативно правовая база по работе с обращениями граждан</w:t>
      </w:r>
      <w:r w:rsidRPr="00E659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Организация учета и обеспечение своевременного рассмотрения письменных и устных обращений граждан осуществляется главой и специалистами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соответствии со следующими н</w:t>
      </w:r>
      <w:r w:rsidR="008A4F6B">
        <w:rPr>
          <w:rFonts w:ascii="Times New Roman" w:hAnsi="Times New Roman" w:cs="Times New Roman"/>
          <w:color w:val="000000"/>
          <w:sz w:val="28"/>
          <w:szCs w:val="28"/>
        </w:rPr>
        <w:t>ормативно-правовыми документами:</w:t>
      </w:r>
      <w:bookmarkStart w:id="0" w:name="_GoBack"/>
      <w:bookmarkEnd w:id="0"/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1. Конституция Российской Федерации</w:t>
      </w:r>
      <w:r w:rsidR="008A4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12.12.1993г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"статья 33.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Федеральный закон </w:t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06.10.2006 г.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131-</w:t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ФЗ "Об общих принципах организации местного самоуправления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50A">
        <w:rPr>
          <w:rFonts w:ascii="Times New Roman" w:hAnsi="Times New Roman" w:cs="Times New Roman"/>
          <w:b/>
          <w:color w:val="000000"/>
          <w:sz w:val="28"/>
          <w:szCs w:val="28"/>
        </w:rPr>
        <w:t>в Российской Федерации»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"Статья 32. Обращения граждан в органы местного самоуправления" (в ред. Федерального закона от 01.12.2006 г № 198-ФЗ)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1. Граждане имеют право на индивидуальные и коллективные обращения в органы местного самоуправления.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2.Обращения граждан подлежат рассмотрению в порядке и сроки, установленные Федеральным законом от 2 мая 2006 года № 59-ФЗ "О порядке рассмотрения обращений граждан Российской Федерации"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Федерации"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Федеральный закон </w:t>
      </w:r>
      <w:r w:rsidR="00470B5A" w:rsidRPr="00E6595D">
        <w:rPr>
          <w:rFonts w:ascii="Times New Roman" w:hAnsi="Times New Roman" w:cs="Times New Roman"/>
          <w:b/>
          <w:color w:val="000000"/>
          <w:sz w:val="28"/>
          <w:szCs w:val="28"/>
        </w:rPr>
        <w:t>от 02.05.2006 г.</w:t>
      </w:r>
      <w:r w:rsidR="00470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>№ 59-ФЗ</w:t>
      </w:r>
      <w:r w:rsidR="008A4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Устав </w:t>
      </w:r>
      <w:r w:rsidR="00470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0B5A">
        <w:rPr>
          <w:rFonts w:ascii="Times New Roman" w:hAnsi="Times New Roman" w:cs="Times New Roman"/>
          <w:b/>
          <w:color w:val="000000"/>
          <w:sz w:val="28"/>
          <w:szCs w:val="28"/>
        </w:rPr>
        <w:t>Ракитненское</w:t>
      </w:r>
      <w:proofErr w:type="spellEnd"/>
      <w:r w:rsidR="00470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 поселение </w:t>
      </w:r>
    </w:p>
    <w:p w:rsidR="00213649" w:rsidRDefault="00213649"/>
    <w:sectPr w:rsidR="00213649" w:rsidSect="00E6595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A"/>
    <w:rsid w:val="00213649"/>
    <w:rsid w:val="00470B5A"/>
    <w:rsid w:val="008A4F6B"/>
    <w:rsid w:val="00E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2019-03-14T01:05:00Z</dcterms:created>
  <dcterms:modified xsi:type="dcterms:W3CDTF">2019-03-14T01:36:00Z</dcterms:modified>
</cp:coreProperties>
</file>