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D52B63" w:rsidRDefault="00D52B63" w:rsidP="00D52B63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5pt" o:ole="">
            <v:imagedata r:id="rId5" o:title=""/>
          </v:shape>
          <o:OLEObject Type="Embed" ProgID="Imaging.Document" ShapeID="_x0000_i1025" DrawAspect="Icon" ObjectID="_1758968422" r:id="rId6"/>
        </w:object>
      </w:r>
    </w:p>
    <w:p w:rsidR="00D52B63" w:rsidRDefault="00D52B63" w:rsidP="00D52B63">
      <w:pPr>
        <w:jc w:val="center"/>
      </w:pPr>
    </w:p>
    <w:p w:rsidR="00D52B63" w:rsidRDefault="00D52B63" w:rsidP="00D52B63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ПРИМОРСКОГО КРАЯ</w:t>
      </w:r>
    </w:p>
    <w:p w:rsidR="00D52B63" w:rsidRDefault="00D52B63" w:rsidP="00D52B63">
      <w:pPr>
        <w:rPr>
          <w:b/>
        </w:rPr>
      </w:pPr>
    </w:p>
    <w:p w:rsidR="00D52B63" w:rsidRDefault="00D52B63" w:rsidP="00D52B63"/>
    <w:p w:rsidR="00D52B63" w:rsidRDefault="00D52B63" w:rsidP="00D52B63">
      <w:pPr>
        <w:jc w:val="center"/>
        <w:rPr>
          <w:b/>
        </w:rPr>
      </w:pPr>
      <w:r>
        <w:rPr>
          <w:b/>
        </w:rPr>
        <w:t>ПОСТАНОВЛЕНИЕ</w:t>
      </w:r>
    </w:p>
    <w:p w:rsidR="00D52B63" w:rsidRDefault="00D52B63" w:rsidP="00D52B63">
      <w:pPr>
        <w:jc w:val="center"/>
        <w:rPr>
          <w:b/>
        </w:rPr>
      </w:pPr>
    </w:p>
    <w:p w:rsidR="00D52B63" w:rsidRDefault="00743426" w:rsidP="00D52B63">
      <w:pPr>
        <w:rPr>
          <w:color w:val="FF0000"/>
        </w:rPr>
      </w:pPr>
      <w:r>
        <w:t>29 сентября 2023</w:t>
      </w:r>
      <w:r w:rsidR="00D52B63">
        <w:t xml:space="preserve"> г    </w:t>
      </w:r>
      <w:r w:rsidR="00EF7366">
        <w:t xml:space="preserve">                           </w:t>
      </w:r>
      <w:r w:rsidR="00D52B63">
        <w:t xml:space="preserve">    с. </w:t>
      </w:r>
      <w:proofErr w:type="spellStart"/>
      <w:r w:rsidR="00D52B63">
        <w:t>Малиново</w:t>
      </w:r>
      <w:proofErr w:type="spellEnd"/>
      <w:r w:rsidR="00D52B63">
        <w:t xml:space="preserve">                         </w:t>
      </w:r>
      <w:r w:rsidR="00EF7366">
        <w:t xml:space="preserve">                       № </w:t>
      </w:r>
      <w:r w:rsidR="00547387" w:rsidRPr="00547387">
        <w:t>56</w:t>
      </w:r>
      <w:r w:rsidR="00EF7366" w:rsidRPr="00547387">
        <w:t>-па</w:t>
      </w:r>
      <w:r w:rsidR="00547387" w:rsidRPr="00547387">
        <w:t>/1</w:t>
      </w:r>
      <w:r w:rsidR="00D52B63">
        <w:t xml:space="preserve"> </w:t>
      </w:r>
    </w:p>
    <w:p w:rsidR="00D52B63" w:rsidRDefault="00D52B63" w:rsidP="00D52B63">
      <w:pPr>
        <w:pStyle w:val="2"/>
        <w:shd w:val="clear" w:color="auto" w:fill="FFFFFF"/>
        <w:spacing w:before="0" w:after="105"/>
        <w:rPr>
          <w:rFonts w:ascii="Times New Roman" w:hAnsi="Times New Roman"/>
          <w:color w:val="000000"/>
          <w:sz w:val="24"/>
          <w:szCs w:val="24"/>
        </w:rPr>
      </w:pPr>
    </w:p>
    <w:p w:rsidR="00D52B63" w:rsidRDefault="00D52B63" w:rsidP="00D52B63">
      <w:pPr>
        <w:pStyle w:val="2"/>
        <w:shd w:val="clear" w:color="auto" w:fill="FFFFFF"/>
        <w:spacing w:before="0" w:after="105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Об основных направлениях бюджетной и налоговой политики Малиновс</w:t>
      </w:r>
      <w:r w:rsidR="00743426">
        <w:rPr>
          <w:rFonts w:ascii="Times New Roman" w:hAnsi="Times New Roman"/>
          <w:i w:val="0"/>
          <w:color w:val="000000"/>
          <w:sz w:val="24"/>
          <w:szCs w:val="24"/>
        </w:rPr>
        <w:t>кого сельского поселения на 2024 год и плановый период 2025 и 2026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годов</w:t>
      </w:r>
    </w:p>
    <w:p w:rsidR="00D52B63" w:rsidRDefault="00D52B63" w:rsidP="00D52B63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В целях своевременного и качественного составления проекта бюджета Малиновс</w:t>
      </w:r>
      <w:r w:rsidR="00E324CF">
        <w:rPr>
          <w:color w:val="000000"/>
        </w:rPr>
        <w:t>кого сель</w:t>
      </w:r>
      <w:r w:rsidR="00743426">
        <w:rPr>
          <w:color w:val="000000"/>
        </w:rPr>
        <w:t>ского поселения на 2024 год и плановый период 2025 и 2026</w:t>
      </w:r>
      <w:r>
        <w:rPr>
          <w:color w:val="000000"/>
        </w:rPr>
        <w:t xml:space="preserve"> годов, в соответствии со статьями 172, 184.2 Бюджетного кодекса Российской Федерации,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администрация Малиновского сельского поселения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1. Утвердить прилагаемые основные направления бюджетной и налоговой политики Малиновс</w:t>
      </w:r>
      <w:r w:rsidR="00743426">
        <w:rPr>
          <w:color w:val="000000"/>
        </w:rPr>
        <w:t>кого сельского поселения на 2024</w:t>
      </w:r>
      <w:r w:rsidR="00E324CF">
        <w:rPr>
          <w:color w:val="000000"/>
        </w:rPr>
        <w:t xml:space="preserve"> год и плановый период 202</w:t>
      </w:r>
      <w:r w:rsidR="00743426">
        <w:rPr>
          <w:color w:val="000000"/>
        </w:rPr>
        <w:t>5 и 2026</w:t>
      </w:r>
      <w:r>
        <w:rPr>
          <w:color w:val="000000"/>
        </w:rPr>
        <w:t xml:space="preserve"> годов.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подписания.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Малиновского сельского поселения в сети «Интернет».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743426" w:rsidRDefault="00743426" w:rsidP="00D52B63">
      <w:pPr>
        <w:jc w:val="both"/>
      </w:pPr>
      <w:r>
        <w:t xml:space="preserve">Глава </w:t>
      </w:r>
      <w:r w:rsidR="00D52B63">
        <w:t xml:space="preserve">Малиновского </w:t>
      </w:r>
    </w:p>
    <w:p w:rsidR="00D52B63" w:rsidRDefault="00D52B63" w:rsidP="00D52B63">
      <w:pPr>
        <w:jc w:val="both"/>
      </w:pPr>
      <w:r>
        <w:t xml:space="preserve">сельского поселения                                                                 </w:t>
      </w:r>
      <w:r w:rsidR="00743426">
        <w:t xml:space="preserve">                           </w:t>
      </w:r>
      <w:r>
        <w:t xml:space="preserve">    О.Н. Шкаева</w:t>
      </w: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547387" w:rsidRDefault="00547387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ind w:firstLine="5245"/>
        <w:jc w:val="both"/>
        <w:rPr>
          <w:sz w:val="16"/>
          <w:szCs w:val="16"/>
        </w:rPr>
      </w:pPr>
    </w:p>
    <w:p w:rsidR="00D52B63" w:rsidRDefault="00D52B63" w:rsidP="00D52B63">
      <w:pPr>
        <w:jc w:val="right"/>
      </w:pPr>
      <w:r>
        <w:lastRenderedPageBreak/>
        <w:t>Утверждены</w:t>
      </w:r>
    </w:p>
    <w:p w:rsidR="00D52B63" w:rsidRDefault="00D52B63" w:rsidP="00D52B63">
      <w:pPr>
        <w:jc w:val="right"/>
      </w:pPr>
      <w:r>
        <w:t>Постановлением администрации</w:t>
      </w:r>
    </w:p>
    <w:p w:rsidR="00D52B63" w:rsidRDefault="00D52B63" w:rsidP="00D52B63">
      <w:pPr>
        <w:jc w:val="right"/>
      </w:pPr>
      <w:r>
        <w:t>Малиновского сельского поселения</w:t>
      </w:r>
    </w:p>
    <w:p w:rsidR="00D52B63" w:rsidRDefault="00743426" w:rsidP="00D52B63">
      <w:pPr>
        <w:jc w:val="right"/>
      </w:pPr>
      <w:r>
        <w:t>от 29.09.2023</w:t>
      </w:r>
      <w:r w:rsidR="00EF7366">
        <w:t xml:space="preserve"> г. № </w:t>
      </w:r>
      <w:r w:rsidR="00547387" w:rsidRPr="00547387">
        <w:t>56-па/1</w:t>
      </w:r>
    </w:p>
    <w:p w:rsidR="00D52B63" w:rsidRDefault="00D52B63" w:rsidP="00D52B63">
      <w:pPr>
        <w:rPr>
          <w:rFonts w:eastAsia="Calibri"/>
          <w:b/>
          <w:color w:val="000000"/>
        </w:rPr>
      </w:pPr>
    </w:p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Основные направления бюджетной и налоговой политики </w:t>
      </w: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Малиновс</w:t>
      </w:r>
      <w:r w:rsidR="00743426">
        <w:rPr>
          <w:rFonts w:eastAsia="Calibri"/>
          <w:b/>
          <w:color w:val="000000"/>
        </w:rPr>
        <w:t>кого сельского поселения на 2024</w:t>
      </w:r>
      <w:r>
        <w:rPr>
          <w:rFonts w:eastAsia="Calibri"/>
          <w:b/>
          <w:color w:val="000000"/>
        </w:rPr>
        <w:t xml:space="preserve"> год и на плановый период</w:t>
      </w:r>
    </w:p>
    <w:p w:rsidR="00BE5CBE" w:rsidRDefault="00E324CF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202</w:t>
      </w:r>
      <w:r w:rsidR="00743426">
        <w:rPr>
          <w:rFonts w:eastAsia="Calibri"/>
          <w:b/>
          <w:color w:val="000000"/>
        </w:rPr>
        <w:t>5 и 2026</w:t>
      </w:r>
      <w:r w:rsidR="00BE5CBE">
        <w:rPr>
          <w:rFonts w:eastAsia="Calibri"/>
          <w:b/>
          <w:color w:val="000000"/>
        </w:rPr>
        <w:t xml:space="preserve"> годов</w:t>
      </w:r>
    </w:p>
    <w:p w:rsidR="00BE5CBE" w:rsidRDefault="00BE5CBE" w:rsidP="00BE5CBE">
      <w:pPr>
        <w:jc w:val="center"/>
        <w:rPr>
          <w:rFonts w:eastAsia="Calibri"/>
          <w:color w:val="000000"/>
        </w:rPr>
      </w:pPr>
    </w:p>
    <w:p w:rsidR="00E17E11" w:rsidRPr="0075588D" w:rsidRDefault="00230C54" w:rsidP="00E17E1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5588D">
        <w:t xml:space="preserve"> </w:t>
      </w:r>
      <w:proofErr w:type="gramStart"/>
      <w:r w:rsidR="00E17E11" w:rsidRPr="0075588D">
        <w:t>Основные направления бюджетной и налоговой политики  Малиновск</w:t>
      </w:r>
      <w:r w:rsidR="00E324CF" w:rsidRPr="0075588D">
        <w:t>ого сельского поселения  на 202</w:t>
      </w:r>
      <w:r w:rsidR="00743426">
        <w:t>4 год и на  плановый период 2025 и 2026</w:t>
      </w:r>
      <w:r w:rsidR="00E17E11" w:rsidRPr="0075588D">
        <w:t xml:space="preserve"> годов определены в соответствии с Бюджетным  кодексом  Российской Федерации, Посланием Президента Российской Федерации Федерально</w:t>
      </w:r>
      <w:r w:rsidR="00E324CF" w:rsidRPr="0075588D">
        <w:t>му Собранию</w:t>
      </w:r>
      <w:r w:rsidR="00E17E11" w:rsidRPr="0075588D">
        <w:t xml:space="preserve">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7" w:history="1">
        <w:r w:rsidR="00E17E11" w:rsidRPr="0075588D">
          <w:t>№</w:t>
        </w:r>
      </w:hyperlink>
      <w:r w:rsidR="00E17E11" w:rsidRPr="0075588D">
        <w:t xml:space="preserve"> 204 "О национальных целях и стратегических задачах</w:t>
      </w:r>
      <w:proofErr w:type="gramEnd"/>
      <w:r w:rsidR="00E17E11" w:rsidRPr="0075588D">
        <w:t xml:space="preserve"> развития Российской Федерации на период до 2024 года" и от 21.07.2020 </w:t>
      </w:r>
      <w:hyperlink r:id="rId8" w:history="1">
        <w:r w:rsidR="00E17E11" w:rsidRPr="0075588D">
          <w:t>№</w:t>
        </w:r>
      </w:hyperlink>
      <w:r w:rsidR="00E17E11" w:rsidRPr="0075588D">
        <w:t xml:space="preserve"> 474 "О национальных целях развития Российской Федерации на период до 2030 года",</w:t>
      </w:r>
      <w:r w:rsidR="007F4392" w:rsidRPr="0075588D">
        <w:t xml:space="preserve"> </w:t>
      </w:r>
      <w:r w:rsidR="00E17E11" w:rsidRPr="0075588D">
        <w:t xml:space="preserve">прогнозом социально-экономического развития </w:t>
      </w:r>
      <w:r w:rsidR="007F4392" w:rsidRPr="0075588D">
        <w:t>Малиновского сельского поселения</w:t>
      </w:r>
      <w:r w:rsidR="00E17E11" w:rsidRPr="0075588D">
        <w:t xml:space="preserve"> на 202</w:t>
      </w:r>
      <w:r w:rsidR="00743426">
        <w:t>4</w:t>
      </w:r>
      <w:r w:rsidR="00E17E11" w:rsidRPr="0075588D">
        <w:t>-202</w:t>
      </w:r>
      <w:r w:rsidR="00743426">
        <w:t>6</w:t>
      </w:r>
      <w:r w:rsidR="00E17E11" w:rsidRPr="0075588D">
        <w:t xml:space="preserve"> годы. </w:t>
      </w:r>
    </w:p>
    <w:p w:rsidR="00E17E11" w:rsidRPr="0075588D" w:rsidRDefault="00E17E11" w:rsidP="00E17E11">
      <w:pPr>
        <w:pStyle w:val="Default"/>
        <w:spacing w:line="276" w:lineRule="auto"/>
        <w:ind w:firstLine="708"/>
        <w:jc w:val="both"/>
      </w:pPr>
      <w:proofErr w:type="gramStart"/>
      <w:r w:rsidRPr="0075588D">
        <w:t xml:space="preserve">Основные направления бюджетной и налоговой политики </w:t>
      </w:r>
      <w:r w:rsidR="00BB0F8C" w:rsidRPr="0075588D">
        <w:t>Малиновского</w:t>
      </w:r>
      <w:r w:rsidR="005F6CE8" w:rsidRPr="0075588D">
        <w:t xml:space="preserve"> сельского поселения </w:t>
      </w:r>
      <w:r w:rsidR="00743426">
        <w:t xml:space="preserve"> на  2024</w:t>
      </w:r>
      <w:r w:rsidR="005F6CE8" w:rsidRPr="0075588D">
        <w:t xml:space="preserve"> год и</w:t>
      </w:r>
      <w:r w:rsidR="00743426">
        <w:t xml:space="preserve"> плановый период 2025 и 2026</w:t>
      </w:r>
      <w:r w:rsidRPr="0075588D">
        <w:t xml:space="preserve"> годов  определяют основные цели, задачи и направления  бюджетной политики </w:t>
      </w:r>
      <w:r w:rsidR="005F6CE8" w:rsidRPr="0075588D">
        <w:t xml:space="preserve">Малиновского сельского поселения </w:t>
      </w:r>
      <w:r w:rsidRPr="0075588D">
        <w:t xml:space="preserve"> в области доходов и расходов  бюджета  </w:t>
      </w:r>
      <w:r w:rsidR="005F6CE8" w:rsidRPr="0075588D">
        <w:t>Малиновского сельского поселения</w:t>
      </w:r>
      <w:r w:rsidRPr="0075588D">
        <w:t>, муниципального контроля в  финансово - бюджетной сфере, ориентированы  на преемственность базовых целей и задач и я</w:t>
      </w:r>
      <w:r w:rsidR="005F6CE8" w:rsidRPr="0075588D">
        <w:t>вляются основой для составления</w:t>
      </w:r>
      <w:r w:rsidRPr="0075588D">
        <w:t xml:space="preserve"> проекта бюджета   </w:t>
      </w:r>
      <w:r w:rsidR="005F6CE8" w:rsidRPr="0075588D">
        <w:t>Малиновского</w:t>
      </w:r>
      <w:proofErr w:type="gramEnd"/>
      <w:r w:rsidR="005F6CE8" w:rsidRPr="0075588D">
        <w:t xml:space="preserve"> сельского поселения</w:t>
      </w:r>
      <w:r w:rsidR="00E324CF" w:rsidRPr="0075588D">
        <w:t xml:space="preserve"> на 202</w:t>
      </w:r>
      <w:r w:rsidR="00743426">
        <w:t>4</w:t>
      </w:r>
      <w:r w:rsidR="00E324CF" w:rsidRPr="0075588D">
        <w:t xml:space="preserve"> и плановый период 202</w:t>
      </w:r>
      <w:r w:rsidR="00743426">
        <w:t>5</w:t>
      </w:r>
      <w:r w:rsidR="00E324CF" w:rsidRPr="0075588D">
        <w:t xml:space="preserve"> и 202</w:t>
      </w:r>
      <w:r w:rsidR="00743426">
        <w:t>6</w:t>
      </w:r>
      <w:r w:rsidRPr="0075588D">
        <w:t xml:space="preserve"> годов, а также для  повышен</w:t>
      </w:r>
      <w:r w:rsidR="005F6CE8" w:rsidRPr="0075588D">
        <w:t>ия качества бюджетного процесса</w:t>
      </w:r>
      <w:r w:rsidRPr="0075588D">
        <w:t>, обеспечения рационального, эффективного и результативного  расходования  бюджетных средств.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                        Основные итоги бюджетной и налоговой политики 202</w:t>
      </w:r>
      <w:r w:rsidR="00743426">
        <w:rPr>
          <w:color w:val="000000"/>
        </w:rPr>
        <w:t>2</w:t>
      </w:r>
      <w:r w:rsidRPr="0075588D">
        <w:rPr>
          <w:color w:val="000000"/>
        </w:rPr>
        <w:t xml:space="preserve"> года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75588D">
        <w:rPr>
          <w:color w:val="000000"/>
        </w:rPr>
        <w:t>Доходы бюджета Малиновского сельского поселения в 202</w:t>
      </w:r>
      <w:r w:rsidR="00743426">
        <w:rPr>
          <w:color w:val="000000"/>
        </w:rPr>
        <w:t>2</w:t>
      </w:r>
      <w:r w:rsidRPr="0075588D">
        <w:rPr>
          <w:color w:val="000000"/>
        </w:rPr>
        <w:t xml:space="preserve"> году составили </w:t>
      </w:r>
      <w:r w:rsidR="009E0240">
        <w:rPr>
          <w:color w:val="000000"/>
        </w:rPr>
        <w:t>12917,06</w:t>
      </w:r>
      <w:r w:rsidRPr="0075588D">
        <w:rPr>
          <w:color w:val="000000"/>
        </w:rPr>
        <w:t xml:space="preserve"> тыс. рублей (выполнены на </w:t>
      </w:r>
      <w:r w:rsidR="007102F0" w:rsidRPr="0075588D">
        <w:rPr>
          <w:color w:val="000000"/>
        </w:rPr>
        <w:t>100,3</w:t>
      </w:r>
      <w:r w:rsidRPr="0075588D">
        <w:rPr>
          <w:color w:val="000000"/>
        </w:rPr>
        <w:t xml:space="preserve"> %</w:t>
      </w:r>
      <w:r w:rsidR="005F712F">
        <w:rPr>
          <w:color w:val="000000"/>
        </w:rPr>
        <w:t>) и по сравнению с доходами 2021</w:t>
      </w:r>
      <w:r w:rsidRPr="0075588D">
        <w:rPr>
          <w:color w:val="000000"/>
        </w:rPr>
        <w:t xml:space="preserve"> года </w:t>
      </w:r>
      <w:r w:rsidR="005F712F">
        <w:rPr>
          <w:color w:val="000000"/>
        </w:rPr>
        <w:t>увеличились</w:t>
      </w:r>
      <w:r w:rsidRPr="0075588D">
        <w:rPr>
          <w:color w:val="000000"/>
        </w:rPr>
        <w:t xml:space="preserve"> на </w:t>
      </w:r>
      <w:r w:rsidR="005F712F">
        <w:rPr>
          <w:color w:val="000000"/>
        </w:rPr>
        <w:t>29,1</w:t>
      </w:r>
      <w:r w:rsidRPr="0075588D">
        <w:rPr>
          <w:color w:val="000000"/>
        </w:rPr>
        <w:t xml:space="preserve">% (на </w:t>
      </w:r>
      <w:r w:rsidR="005F712F">
        <w:rPr>
          <w:color w:val="000000"/>
        </w:rPr>
        <w:t>2908,73</w:t>
      </w:r>
      <w:r w:rsidRPr="0075588D">
        <w:rPr>
          <w:color w:val="000000"/>
        </w:rPr>
        <w:t xml:space="preserve"> тыс. рублей).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proofErr w:type="gramStart"/>
      <w:r w:rsidRPr="0075588D">
        <w:t>Налогов</w:t>
      </w:r>
      <w:r w:rsidRPr="0075588D">
        <w:rPr>
          <w:color w:val="000000"/>
        </w:rPr>
        <w:t xml:space="preserve">ые и неналоговые доходы (собственные доходы) поступили в сумме </w:t>
      </w:r>
      <w:r w:rsidR="005F712F">
        <w:rPr>
          <w:color w:val="000000"/>
        </w:rPr>
        <w:t>1900,95 тыс. руб. По сравнению с 2021</w:t>
      </w:r>
      <w:r w:rsidRPr="0075588D">
        <w:rPr>
          <w:color w:val="000000"/>
        </w:rPr>
        <w:t xml:space="preserve"> годом доходы </w:t>
      </w:r>
      <w:r w:rsidR="004A0850" w:rsidRPr="0075588D">
        <w:rPr>
          <w:color w:val="000000"/>
        </w:rPr>
        <w:t xml:space="preserve">уменьшились на </w:t>
      </w:r>
      <w:r w:rsidR="005F712F">
        <w:rPr>
          <w:color w:val="000000"/>
        </w:rPr>
        <w:t>495,05</w:t>
      </w:r>
      <w:r w:rsidR="004A0850" w:rsidRPr="0075588D">
        <w:rPr>
          <w:color w:val="000000"/>
        </w:rPr>
        <w:t xml:space="preserve"> тыс. руб.</w:t>
      </w:r>
      <w:r w:rsidRPr="0075588D">
        <w:rPr>
          <w:color w:val="000000"/>
        </w:rPr>
        <w:t>. В стру</w:t>
      </w:r>
      <w:r w:rsidR="004A0850" w:rsidRPr="0075588D">
        <w:rPr>
          <w:color w:val="000000"/>
        </w:rPr>
        <w:t>ктуре собственных доходов в 202</w:t>
      </w:r>
      <w:r w:rsidR="005F712F">
        <w:rPr>
          <w:color w:val="000000"/>
        </w:rPr>
        <w:t>2</w:t>
      </w:r>
      <w:r w:rsidRPr="0075588D">
        <w:rPr>
          <w:color w:val="000000"/>
        </w:rPr>
        <w:t xml:space="preserve"> году</w:t>
      </w:r>
      <w:r w:rsidR="004A0850" w:rsidRPr="0075588D">
        <w:rPr>
          <w:color w:val="000000"/>
        </w:rPr>
        <w:t xml:space="preserve"> наибольший удельный вес занимаю</w:t>
      </w:r>
      <w:r w:rsidRPr="0075588D">
        <w:rPr>
          <w:color w:val="000000"/>
        </w:rPr>
        <w:t xml:space="preserve">т </w:t>
      </w:r>
      <w:r w:rsidR="004A0850" w:rsidRPr="0075588D">
        <w:rPr>
          <w:color w:val="000000"/>
        </w:rPr>
        <w:t xml:space="preserve">доходы от использования имущества – </w:t>
      </w:r>
      <w:r w:rsidR="005D031D">
        <w:rPr>
          <w:color w:val="000000"/>
        </w:rPr>
        <w:t>55,0</w:t>
      </w:r>
      <w:r w:rsidR="004A0850" w:rsidRPr="0075588D">
        <w:rPr>
          <w:color w:val="000000"/>
        </w:rPr>
        <w:t>%, з</w:t>
      </w:r>
      <w:r w:rsidRPr="0075588D">
        <w:rPr>
          <w:color w:val="000000"/>
        </w:rPr>
        <w:t xml:space="preserve">емельный налог – </w:t>
      </w:r>
      <w:r w:rsidR="005D031D">
        <w:rPr>
          <w:color w:val="000000"/>
        </w:rPr>
        <w:t>19,1</w:t>
      </w:r>
      <w:r w:rsidRPr="0075588D">
        <w:rPr>
          <w:color w:val="000000"/>
        </w:rPr>
        <w:t xml:space="preserve">%, </w:t>
      </w:r>
      <w:r w:rsidR="005D031D" w:rsidRPr="0075588D">
        <w:rPr>
          <w:color w:val="000000"/>
        </w:rPr>
        <w:t xml:space="preserve">налог на доходы с физических лиц – </w:t>
      </w:r>
      <w:r w:rsidR="005D031D">
        <w:rPr>
          <w:color w:val="000000"/>
        </w:rPr>
        <w:t>10,3</w:t>
      </w:r>
      <w:r w:rsidR="005D031D" w:rsidRPr="0075588D">
        <w:rPr>
          <w:color w:val="000000"/>
        </w:rPr>
        <w:t>%</w:t>
      </w:r>
      <w:r w:rsidR="005D031D">
        <w:rPr>
          <w:color w:val="000000"/>
        </w:rPr>
        <w:t xml:space="preserve">, </w:t>
      </w:r>
      <w:r w:rsidRPr="0075588D">
        <w:rPr>
          <w:color w:val="000000"/>
        </w:rPr>
        <w:t xml:space="preserve">налог на имущество ФЛ – </w:t>
      </w:r>
      <w:r w:rsidR="005D031D">
        <w:rPr>
          <w:color w:val="000000"/>
        </w:rPr>
        <w:t>9,5%</w:t>
      </w:r>
      <w:r w:rsidRPr="0075588D">
        <w:rPr>
          <w:color w:val="000000"/>
        </w:rPr>
        <w:t>.</w:t>
      </w:r>
      <w:proofErr w:type="gramEnd"/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75588D">
        <w:rPr>
          <w:color w:val="000000"/>
        </w:rPr>
        <w:t>Безвозмездные поступления в бюджет поселения в 202</w:t>
      </w:r>
      <w:r w:rsidR="009E608B">
        <w:rPr>
          <w:color w:val="000000"/>
        </w:rPr>
        <w:t>2</w:t>
      </w:r>
      <w:r w:rsidRPr="0075588D">
        <w:rPr>
          <w:color w:val="000000"/>
        </w:rPr>
        <w:t xml:space="preserve"> году исполнены на 100% и составили </w:t>
      </w:r>
      <w:r w:rsidR="002B12AC">
        <w:rPr>
          <w:color w:val="000000"/>
        </w:rPr>
        <w:t>11016,1</w:t>
      </w:r>
      <w:r w:rsidRPr="0075588D">
        <w:rPr>
          <w:color w:val="000000"/>
        </w:rPr>
        <w:t xml:space="preserve"> тыс. руб.</w:t>
      </w:r>
    </w:p>
    <w:p w:rsidR="00E324CF" w:rsidRPr="0075588D" w:rsidRDefault="002B12AC" w:rsidP="004870A6">
      <w:pPr>
        <w:pStyle w:val="a3"/>
        <w:jc w:val="both"/>
        <w:rPr>
          <w:color w:val="000000"/>
        </w:rPr>
      </w:pPr>
      <w:r>
        <w:rPr>
          <w:color w:val="000000"/>
        </w:rPr>
        <w:t>В 2022</w:t>
      </w:r>
      <w:r w:rsidR="00E324CF" w:rsidRPr="0075588D">
        <w:rPr>
          <w:color w:val="000000"/>
        </w:rPr>
        <w:t xml:space="preserve"> году с учетом своевременного финансирования дотаций орган</w:t>
      </w:r>
      <w:r>
        <w:rPr>
          <w:color w:val="000000"/>
        </w:rPr>
        <w:t>ы местного самоуправления обеспечили</w:t>
      </w:r>
      <w:r w:rsidR="00E324CF" w:rsidRPr="0075588D">
        <w:rPr>
          <w:color w:val="000000"/>
        </w:rPr>
        <w:t xml:space="preserve">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задолженности по выплате заработной платы.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lastRenderedPageBreak/>
        <w:t xml:space="preserve">Расходы бюджета </w:t>
      </w:r>
      <w:r w:rsidR="00475455" w:rsidRPr="0075588D">
        <w:rPr>
          <w:color w:val="000000"/>
        </w:rPr>
        <w:t>Малиновского</w:t>
      </w:r>
      <w:r w:rsidR="007102F0" w:rsidRPr="0075588D">
        <w:rPr>
          <w:color w:val="000000"/>
        </w:rPr>
        <w:t xml:space="preserve"> сельского поселения в 202</w:t>
      </w:r>
      <w:r w:rsidR="002B12AC">
        <w:rPr>
          <w:color w:val="000000"/>
        </w:rPr>
        <w:t>2</w:t>
      </w:r>
      <w:r w:rsidRPr="0075588D">
        <w:rPr>
          <w:color w:val="000000"/>
        </w:rPr>
        <w:t xml:space="preserve"> году составили </w:t>
      </w:r>
      <w:r w:rsidR="002B12AC">
        <w:rPr>
          <w:color w:val="000000"/>
        </w:rPr>
        <w:t>12640,43</w:t>
      </w:r>
      <w:r w:rsidR="00475455" w:rsidRPr="0075588D">
        <w:rPr>
          <w:color w:val="000000"/>
        </w:rPr>
        <w:t xml:space="preserve"> </w:t>
      </w:r>
      <w:r w:rsidRPr="0075588D">
        <w:rPr>
          <w:color w:val="000000"/>
        </w:rPr>
        <w:t xml:space="preserve"> тыс. руб</w:t>
      </w:r>
      <w:r w:rsidR="00475455" w:rsidRPr="0075588D">
        <w:rPr>
          <w:color w:val="000000"/>
        </w:rPr>
        <w:t xml:space="preserve">лей, что на </w:t>
      </w:r>
      <w:r w:rsidR="002B12AC">
        <w:rPr>
          <w:color w:val="000000"/>
        </w:rPr>
        <w:t>28,7</w:t>
      </w:r>
      <w:r w:rsidR="00475455" w:rsidRPr="0075588D">
        <w:rPr>
          <w:color w:val="000000"/>
        </w:rPr>
        <w:t xml:space="preserve">% </w:t>
      </w:r>
      <w:r w:rsidR="002B12AC">
        <w:rPr>
          <w:color w:val="000000"/>
        </w:rPr>
        <w:t>выше</w:t>
      </w:r>
      <w:r w:rsidR="00475455" w:rsidRPr="0075588D">
        <w:rPr>
          <w:color w:val="000000"/>
        </w:rPr>
        <w:t xml:space="preserve"> </w:t>
      </w:r>
      <w:r w:rsidR="002B12AC">
        <w:rPr>
          <w:color w:val="000000"/>
        </w:rPr>
        <w:t xml:space="preserve"> уровня 2021</w:t>
      </w:r>
      <w:r w:rsidRPr="0075588D">
        <w:rPr>
          <w:color w:val="000000"/>
        </w:rPr>
        <w:t xml:space="preserve"> года.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>Общая структура расходов: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общегосударственные вопросы – </w:t>
      </w:r>
      <w:r w:rsidR="002B12AC">
        <w:rPr>
          <w:color w:val="000000"/>
        </w:rPr>
        <w:t>34,5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национальная оборона – </w:t>
      </w:r>
      <w:r w:rsidR="002B12AC">
        <w:rPr>
          <w:color w:val="000000"/>
        </w:rPr>
        <w:t>2,9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</w:t>
      </w:r>
      <w:r w:rsidR="00475455" w:rsidRPr="0075588D">
        <w:rPr>
          <w:color w:val="000000"/>
        </w:rPr>
        <w:t>национальная экономика</w:t>
      </w:r>
      <w:r w:rsidRPr="0075588D">
        <w:rPr>
          <w:color w:val="000000"/>
        </w:rPr>
        <w:t xml:space="preserve"> – </w:t>
      </w:r>
      <w:r w:rsidR="002B12AC">
        <w:rPr>
          <w:color w:val="000000"/>
        </w:rPr>
        <w:t>14,2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жилищно-коммунальное хозяйство – </w:t>
      </w:r>
      <w:r w:rsidR="00A03F94">
        <w:rPr>
          <w:color w:val="000000"/>
        </w:rPr>
        <w:t>32</w:t>
      </w:r>
      <w:r w:rsidR="002B12AC">
        <w:rPr>
          <w:color w:val="000000"/>
        </w:rPr>
        <w:t>,8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культура и кинематография – </w:t>
      </w:r>
      <w:r w:rsidR="00CE5974">
        <w:rPr>
          <w:color w:val="000000"/>
        </w:rPr>
        <w:t>12,2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</w:t>
      </w:r>
      <w:r w:rsidR="00475455" w:rsidRPr="0075588D">
        <w:rPr>
          <w:color w:val="000000"/>
        </w:rPr>
        <w:t>национальная безопасность</w:t>
      </w:r>
      <w:r w:rsidRPr="0075588D">
        <w:rPr>
          <w:color w:val="000000"/>
        </w:rPr>
        <w:t xml:space="preserve"> – </w:t>
      </w:r>
      <w:r w:rsidR="00CE5974">
        <w:rPr>
          <w:color w:val="000000"/>
        </w:rPr>
        <w:t>3,1</w:t>
      </w:r>
      <w:r w:rsidRPr="0075588D">
        <w:rPr>
          <w:color w:val="000000"/>
        </w:rPr>
        <w:t>%</w:t>
      </w:r>
    </w:p>
    <w:p w:rsidR="00E324CF" w:rsidRPr="0075588D" w:rsidRDefault="00475455" w:rsidP="00475455">
      <w:pPr>
        <w:pStyle w:val="a3"/>
        <w:rPr>
          <w:color w:val="000000"/>
        </w:rPr>
      </w:pPr>
      <w:r w:rsidRPr="0075588D">
        <w:rPr>
          <w:color w:val="000000"/>
        </w:rPr>
        <w:t xml:space="preserve">- межбюджетные трансферты – </w:t>
      </w:r>
      <w:r w:rsidR="00A03F94">
        <w:rPr>
          <w:color w:val="000000"/>
        </w:rPr>
        <w:t>0,3</w:t>
      </w:r>
      <w:r w:rsidRPr="0075588D">
        <w:rPr>
          <w:color w:val="000000"/>
        </w:rPr>
        <w:t>%</w:t>
      </w:r>
    </w:p>
    <w:p w:rsidR="0097697D" w:rsidRDefault="005F6CE8" w:rsidP="004D634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5588D">
        <w:rPr>
          <w:sz w:val="24"/>
          <w:szCs w:val="24"/>
        </w:rPr>
        <w:t xml:space="preserve">   </w:t>
      </w:r>
      <w:r w:rsidR="00E17E11" w:rsidRPr="0075588D">
        <w:rPr>
          <w:sz w:val="24"/>
          <w:szCs w:val="24"/>
        </w:rPr>
        <w:t>Основной целью  бюджетной и налоговой  политик</w:t>
      </w:r>
      <w:r w:rsidR="00A03F94">
        <w:rPr>
          <w:sz w:val="24"/>
          <w:szCs w:val="24"/>
        </w:rPr>
        <w:t>и на  2024 год и плановый период 2025 и 2026</w:t>
      </w:r>
      <w:r w:rsidR="00E17E11" w:rsidRPr="0075588D">
        <w:rPr>
          <w:sz w:val="24"/>
          <w:szCs w:val="24"/>
        </w:rPr>
        <w:t xml:space="preserve"> годо</w:t>
      </w:r>
      <w:r w:rsidRPr="0075588D">
        <w:rPr>
          <w:sz w:val="24"/>
          <w:szCs w:val="24"/>
        </w:rPr>
        <w:t xml:space="preserve">в остается </w:t>
      </w:r>
      <w:r w:rsidR="00E17E11" w:rsidRPr="0075588D">
        <w:rPr>
          <w:sz w:val="24"/>
          <w:szCs w:val="24"/>
        </w:rPr>
        <w:t>обеспечение  сбалансированно</w:t>
      </w:r>
      <w:r w:rsidR="004D634A" w:rsidRPr="0075588D">
        <w:rPr>
          <w:sz w:val="24"/>
          <w:szCs w:val="24"/>
        </w:rPr>
        <w:t>сти</w:t>
      </w:r>
      <w:r w:rsidR="00E17E11" w:rsidRPr="0075588D">
        <w:rPr>
          <w:sz w:val="24"/>
          <w:szCs w:val="24"/>
        </w:rPr>
        <w:t xml:space="preserve"> и устойчивости бюджета </w:t>
      </w:r>
      <w:r w:rsidR="004D634A" w:rsidRPr="0075588D">
        <w:rPr>
          <w:sz w:val="24"/>
          <w:szCs w:val="24"/>
        </w:rPr>
        <w:t>Малиновского сельского поселения</w:t>
      </w:r>
      <w:r w:rsidR="00E17E11" w:rsidRPr="0075588D">
        <w:rPr>
          <w:sz w:val="24"/>
          <w:szCs w:val="24"/>
        </w:rPr>
        <w:t xml:space="preserve"> с учетом текущей экономической ситуации.  </w:t>
      </w:r>
    </w:p>
    <w:p w:rsidR="00F96019" w:rsidRDefault="00230C54" w:rsidP="004D634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5588D">
        <w:rPr>
          <w:sz w:val="24"/>
          <w:szCs w:val="24"/>
        </w:rPr>
        <w:t xml:space="preserve">   </w:t>
      </w:r>
    </w:p>
    <w:p w:rsidR="0097697D" w:rsidRPr="0097697D" w:rsidRDefault="00F96019" w:rsidP="0097697D">
      <w:pPr>
        <w:pStyle w:val="a4"/>
        <w:ind w:firstLine="300"/>
        <w:jc w:val="both"/>
        <w:rPr>
          <w:sz w:val="24"/>
        </w:rPr>
      </w:pPr>
      <w:r w:rsidRPr="0097697D">
        <w:rPr>
          <w:sz w:val="24"/>
        </w:rPr>
        <w:t xml:space="preserve">   </w:t>
      </w:r>
      <w:r w:rsidR="007332F0">
        <w:rPr>
          <w:sz w:val="24"/>
        </w:rPr>
        <w:t xml:space="preserve">     </w:t>
      </w:r>
      <w:r w:rsidR="0097697D" w:rsidRPr="0097697D">
        <w:rPr>
          <w:sz w:val="24"/>
        </w:rPr>
        <w:t xml:space="preserve">Основной задачей бюджетной и налоговой политики </w:t>
      </w:r>
      <w:r w:rsidR="0097697D">
        <w:rPr>
          <w:sz w:val="24"/>
        </w:rPr>
        <w:t>Малиновского</w:t>
      </w:r>
      <w:r w:rsidR="0097697D" w:rsidRPr="0097697D">
        <w:rPr>
          <w:sz w:val="24"/>
        </w:rPr>
        <w:t xml:space="preserve"> сельского поселения на 2024 год и среднесрочную перспективу является качественное стратегическое управление экономикой и общественными финансами. Для этого следует исходить из следующих целей: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97697D">
        <w:rPr>
          <w:color w:val="000000"/>
          <w:sz w:val="24"/>
          <w:szCs w:val="24"/>
        </w:rPr>
        <w:t>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1D1D1D"/>
          <w:sz w:val="24"/>
          <w:szCs w:val="24"/>
        </w:rPr>
        <w:t>Бюджет должен исполняться на базе муниципальных программ</w:t>
      </w:r>
      <w:r w:rsidRPr="0097697D">
        <w:rPr>
          <w:color w:val="000000"/>
          <w:sz w:val="24"/>
          <w:szCs w:val="24"/>
        </w:rPr>
        <w:t>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</w:t>
      </w:r>
      <w:r w:rsidRPr="0097697D">
        <w:rPr>
          <w:color w:val="000000"/>
          <w:sz w:val="24"/>
          <w:szCs w:val="24"/>
        </w:rPr>
        <w:t>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000000"/>
          <w:sz w:val="24"/>
          <w:szCs w:val="24"/>
        </w:rPr>
        <w:t>Повышение предпринимательской активности;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или отмене налоговых льгот с учетом бюджетной и социальной эффективности;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Сохранение и развитие необходимой социальной инфраструктуры, напр</w:t>
      </w:r>
      <w:r w:rsidR="007332F0">
        <w:rPr>
          <w:sz w:val="24"/>
          <w:szCs w:val="24"/>
        </w:rPr>
        <w:t>авление бюджетных инвестиций на поддержание</w:t>
      </w:r>
      <w:r w:rsidRPr="0097697D">
        <w:rPr>
          <w:sz w:val="24"/>
          <w:szCs w:val="24"/>
        </w:rPr>
        <w:t xml:space="preserve"> объектов муниципальной собственности;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 xml:space="preserve">Оптимизация и повышение эффективности бюджетных расходов на основе принципов </w:t>
      </w:r>
      <w:proofErr w:type="spellStart"/>
      <w:r w:rsidRPr="0097697D">
        <w:rPr>
          <w:sz w:val="24"/>
          <w:szCs w:val="24"/>
        </w:rPr>
        <w:t>бюджетирования</w:t>
      </w:r>
      <w:proofErr w:type="spellEnd"/>
      <w:r w:rsidRPr="0097697D">
        <w:rPr>
          <w:sz w:val="24"/>
          <w:szCs w:val="24"/>
        </w:rPr>
        <w:t xml:space="preserve">, </w:t>
      </w:r>
      <w:proofErr w:type="gramStart"/>
      <w:r w:rsidRPr="0097697D">
        <w:rPr>
          <w:sz w:val="24"/>
          <w:szCs w:val="24"/>
        </w:rPr>
        <w:t>ориентированного</w:t>
      </w:r>
      <w:proofErr w:type="gramEnd"/>
      <w:r w:rsidRPr="0097697D">
        <w:rPr>
          <w:sz w:val="24"/>
          <w:szCs w:val="24"/>
        </w:rPr>
        <w:t xml:space="preserve"> на результат.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97697D">
          <w:rPr>
            <w:sz w:val="24"/>
            <w:szCs w:val="24"/>
          </w:rPr>
          <w:t>2012 г</w:t>
        </w:r>
      </w:smartTag>
      <w:r w:rsidRPr="0097697D">
        <w:rPr>
          <w:sz w:val="24"/>
          <w:szCs w:val="24"/>
        </w:rPr>
        <w:t>.</w:t>
      </w:r>
    </w:p>
    <w:p w:rsid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   </w:t>
      </w:r>
      <w:r w:rsidRPr="00F96019">
        <w:t>В 2024-2026 годах будет продолжена реализация основных целей и задач налоговой политики, предусмотренных в предыдущие годы.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>
        <w:lastRenderedPageBreak/>
        <w:t xml:space="preserve">            </w:t>
      </w:r>
      <w:r w:rsidRPr="00F96019">
        <w:t>В целом 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    </w:t>
      </w:r>
      <w:r w:rsidRPr="00F96019">
        <w:t xml:space="preserve">Налоговая политика </w:t>
      </w:r>
      <w:r>
        <w:t>Малиновского сельского поселения</w:t>
      </w:r>
      <w:r w:rsidRPr="00F96019">
        <w:t>, в 2024 году и на плановый период до 2026 года ориентирована на развитие доходного потенциала на основе экономического роста, а не за счет повышения налоговой нагрузки на плательщиков.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Основными задачами в среднесрочной перспективе являются: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усиление мер по укреплению налоговой дисциплины налогоплательщиков;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повышение реалистичности прогнозирования и минимизация рисков</w:t>
      </w:r>
      <w:r w:rsidRPr="00F96019">
        <w:br/>
        <w:t>несбалансированности при бюджетном планировании;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укрепление доходной базы бюджета поселения за счет наращивания</w:t>
      </w:r>
      <w:r w:rsidRPr="00F96019">
        <w:br/>
        <w:t>стабильных доходных источников и мобилизации в бюджет имеющихся</w:t>
      </w:r>
      <w:r w:rsidRPr="00F96019">
        <w:br/>
        <w:t>резервов;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повышение эффективности управления муниципальным имуществом.</w:t>
      </w:r>
    </w:p>
    <w:p w:rsidR="00F96019" w:rsidRPr="00F96019" w:rsidRDefault="0097697D" w:rsidP="00F96019">
      <w:pPr>
        <w:pStyle w:val="a3"/>
        <w:spacing w:before="0" w:beforeAutospacing="0" w:after="150" w:afterAutospacing="0"/>
        <w:jc w:val="both"/>
      </w:pPr>
      <w:r>
        <w:t xml:space="preserve">           </w:t>
      </w:r>
      <w:r w:rsidR="00F96019" w:rsidRPr="00F96019">
        <w:t>Рост бюджетных поступлений планируется достичь за счет: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расширения налоговой базы по имущественным нало</w:t>
      </w:r>
      <w:r w:rsidR="0097697D">
        <w:t xml:space="preserve">гам путем выявления и включения </w:t>
      </w:r>
      <w:r w:rsidRPr="00F96019">
        <w:t>в налогооблагаемую базу недвижимого имущества</w:t>
      </w:r>
      <w:r w:rsidR="0097697D">
        <w:t xml:space="preserve"> </w:t>
      </w:r>
      <w:r w:rsidRPr="00F96019">
        <w:t>и земельных участков, которые до настоящего времени не зарегистрированы;</w:t>
      </w:r>
    </w:p>
    <w:p w:rsidR="0097697D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совершенствования методов налогового администрирования, повышения уровня ответственности главных администраторов доходов</w:t>
      </w:r>
      <w:r w:rsidR="0097697D">
        <w:t xml:space="preserve"> </w:t>
      </w:r>
      <w:r w:rsidRPr="00F96019">
        <w:t>за выполнение плановых показателей поступления доходов в бюджет;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проведения оценки социальной и бюджетной эффективности налоговых расходов бюджета;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совершенствования управления муниципальной собственностью.</w:t>
      </w:r>
      <w:r w:rsidRPr="00F96019">
        <w:br/>
      </w:r>
      <w:proofErr w:type="gramStart"/>
      <w:r w:rsidRPr="00F96019">
        <w:t>Формирование налоговых и неналоговых доходов будет основываться на вступивших в силу, а также планируемых к принятию с 2024 года изменений федерального и регионального законодательства.</w:t>
      </w:r>
      <w:proofErr w:type="gramEnd"/>
    </w:p>
    <w:p w:rsidR="0097697D" w:rsidRDefault="0097697D" w:rsidP="00F96019">
      <w:pPr>
        <w:pStyle w:val="a3"/>
        <w:spacing w:before="0" w:beforeAutospacing="0" w:after="150" w:afterAutospacing="0"/>
        <w:jc w:val="both"/>
      </w:pPr>
      <w:r>
        <w:t xml:space="preserve">            </w:t>
      </w:r>
      <w:r w:rsidR="00F96019" w:rsidRPr="00F96019">
        <w:t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будет продолжено в рамках деятельности комиссий по</w:t>
      </w:r>
      <w:r>
        <w:t xml:space="preserve"> контролю за своевременностью и </w:t>
      </w:r>
      <w:r w:rsidR="00F96019" w:rsidRPr="00F96019">
        <w:t>полнотой перечисления денежных сре</w:t>
      </w:r>
      <w:proofErr w:type="gramStart"/>
      <w:r w:rsidR="00F96019" w:rsidRPr="00F96019">
        <w:t>дств в б</w:t>
      </w:r>
      <w:proofErr w:type="gramEnd"/>
      <w:r w:rsidR="00F96019" w:rsidRPr="00F96019">
        <w:t>юдж</w:t>
      </w:r>
      <w:r>
        <w:t xml:space="preserve">ет, а так же в рамках работы по </w:t>
      </w:r>
      <w:r w:rsidR="00F96019" w:rsidRPr="00F96019">
        <w:t>легализации объектов налогообложения.</w:t>
      </w:r>
    </w:p>
    <w:p w:rsidR="00F96019" w:rsidRPr="00F96019" w:rsidRDefault="0097697D" w:rsidP="00F96019">
      <w:pPr>
        <w:pStyle w:val="a3"/>
        <w:spacing w:before="0" w:beforeAutospacing="0" w:after="150" w:afterAutospacing="0"/>
        <w:jc w:val="both"/>
      </w:pPr>
      <w:r>
        <w:t xml:space="preserve">             </w:t>
      </w:r>
      <w:r w:rsidR="00F96019" w:rsidRPr="00F96019">
        <w:t xml:space="preserve">Основой формирования налоговой политики поселения, а также основных параметров налоговых и неналоговых доходов бюджета </w:t>
      </w:r>
      <w:r>
        <w:t>Малиновского сельского поселения</w:t>
      </w:r>
      <w:r w:rsidR="00F96019" w:rsidRPr="00F96019">
        <w:t xml:space="preserve"> на 2024 год и среднесрочную перспективу до 2026 года являются уточненные показатели прогноза социально-экономического развития </w:t>
      </w:r>
      <w:r>
        <w:t>Малиновского сельского поселения</w:t>
      </w:r>
      <w:r w:rsidR="00F96019" w:rsidRPr="00F96019">
        <w:t xml:space="preserve"> на</w:t>
      </w:r>
      <w:r w:rsidR="00547387">
        <w:t xml:space="preserve"> 2024-2026 годы.</w:t>
      </w:r>
      <w:r w:rsidR="00F96019" w:rsidRPr="00F96019">
        <w:t xml:space="preserve"> </w:t>
      </w:r>
    </w:p>
    <w:p w:rsidR="00E17E11" w:rsidRPr="0075588D" w:rsidRDefault="0097697D" w:rsidP="007D09F4">
      <w:pPr>
        <w:pStyle w:val="a3"/>
        <w:spacing w:before="0" w:beforeAutospacing="0" w:after="150" w:afterAutospacing="0"/>
        <w:jc w:val="both"/>
      </w:pPr>
      <w:r>
        <w:t xml:space="preserve">              </w:t>
      </w:r>
      <w:r w:rsidR="00F96019" w:rsidRPr="00F96019"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законодательство.</w:t>
      </w:r>
      <w:r w:rsidR="00230C54" w:rsidRPr="0075588D">
        <w:t xml:space="preserve">  </w:t>
      </w:r>
    </w:p>
    <w:p w:rsidR="00B70F48" w:rsidRPr="007D09F4" w:rsidRDefault="003C25F5" w:rsidP="007D09F4">
      <w:pPr>
        <w:pStyle w:val="Default"/>
        <w:spacing w:line="276" w:lineRule="auto"/>
        <w:jc w:val="both"/>
        <w:rPr>
          <w:color w:val="auto"/>
        </w:rPr>
      </w:pPr>
      <w:r w:rsidRPr="0075588D">
        <w:rPr>
          <w:rFonts w:eastAsia="Calibri"/>
        </w:rPr>
        <w:t xml:space="preserve">        </w:t>
      </w:r>
    </w:p>
    <w:p w:rsidR="0097697D" w:rsidRPr="007D09F4" w:rsidRDefault="002F6E7D" w:rsidP="007D09F4">
      <w:pPr>
        <w:pStyle w:val="a3"/>
        <w:spacing w:before="0" w:beforeAutospacing="0" w:afterAutospacing="0"/>
        <w:jc w:val="center"/>
      </w:pPr>
      <w:r>
        <w:lastRenderedPageBreak/>
        <w:t xml:space="preserve"> </w:t>
      </w:r>
      <w:r w:rsidR="0097697D" w:rsidRPr="007D09F4">
        <w:t>Основные направления бюджетной политики на 2024 год и на плановый период 2025 и 2026 годов разработаны в соответствии со статьей 172 Бюджетного кодекса Российской Федерации и определяют цели, задачи и приоритеты бюджетной политики в среднесрочной перспективе.</w:t>
      </w:r>
    </w:p>
    <w:p w:rsidR="002F6E7D" w:rsidRDefault="002F6E7D" w:rsidP="007D09F4">
      <w:pPr>
        <w:pStyle w:val="a3"/>
        <w:spacing w:before="0" w:beforeAutospacing="0" w:afterAutospacing="0"/>
        <w:jc w:val="both"/>
      </w:pP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       </w:t>
      </w:r>
      <w:r w:rsidR="0097697D" w:rsidRPr="007D09F4">
        <w:t>1. Основные цели и задачи бюджетной политики</w:t>
      </w:r>
      <w:r w:rsidR="00AD5961" w:rsidRPr="007D09F4">
        <w:t xml:space="preserve"> </w:t>
      </w:r>
      <w:r w:rsidR="0097697D" w:rsidRPr="007D09F4">
        <w:t>на 2024 – 2026 годы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>Целью бюджетной политики на 2024-2026 годы является определение основных подходов к формированию проекта бюджета поселения на 2024 год и на плановый период 2025 и 2026 годов.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>Задачей бюджетной политики является реализация национальных целей развития, в том числе рационального и эффективного использования имеющихся бюджетных средств. При этом выплаты заработной платы работникам бюджетной сферы являются безусловным приоритетом бюджетной политики и будут исполнены в полном объеме в любой экономической ситуации.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proofErr w:type="gramStart"/>
      <w:r w:rsidR="0097697D" w:rsidRPr="007D09F4">
        <w:t>Исходя из поставленной задачи бюджетной политики на 2024-2026 годы главные администраторы средств бюджета поселения должны</w:t>
      </w:r>
      <w:proofErr w:type="gramEnd"/>
      <w:r w:rsidR="0097697D" w:rsidRPr="007D09F4">
        <w:t xml:space="preserve"> обеспечить: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- формирование реалистичного прогноза поступления налоговых и неналоговых доходов бюджета поселения, осуществляемого на основе прогноза социально-экономического развития </w:t>
      </w:r>
      <w:r w:rsidR="00AD5961" w:rsidRPr="007D09F4">
        <w:t>Малиновского сельского поселения</w:t>
      </w:r>
      <w:r w:rsidR="0097697D" w:rsidRPr="007D09F4">
        <w:t xml:space="preserve"> на предстоящий трехлетний период;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- привлечение дополнительных межбюджетных трансфертов из </w:t>
      </w:r>
      <w:r w:rsidR="00AD5961" w:rsidRPr="007D09F4">
        <w:t>краевого</w:t>
      </w:r>
      <w:r w:rsidR="0097697D" w:rsidRPr="007D09F4">
        <w:t xml:space="preserve"> бюджета в бюджет поселения в максимально возможном объеме;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</w:t>
      </w:r>
      <w:r w:rsidR="004610C9" w:rsidRPr="007D09F4">
        <w:t>- р</w:t>
      </w:r>
      <w:r w:rsidR="0097697D" w:rsidRPr="007D09F4">
        <w:t xml:space="preserve">асходы на оплату труда </w:t>
      </w:r>
      <w:proofErr w:type="gramStart"/>
      <w:r w:rsidR="0097697D" w:rsidRPr="007D09F4">
        <w:t>категорий работников бюджетной сферы, не подпадающих под действие данных указов должны быть увеличены</w:t>
      </w:r>
      <w:proofErr w:type="gramEnd"/>
      <w:r w:rsidR="0097697D" w:rsidRPr="007D09F4">
        <w:t xml:space="preserve"> на прогнозный уровень инфляции, определенный на федеральном уровне. В необходимом объеме должны быть предусмотрены средства</w:t>
      </w:r>
      <w:r w:rsidR="004610C9" w:rsidRPr="007D09F4">
        <w:t xml:space="preserve"> </w:t>
      </w:r>
      <w:r w:rsidR="0097697D" w:rsidRPr="007D09F4">
        <w:t xml:space="preserve">на повышение уровня минимального </w:t>
      </w:r>
      <w:proofErr w:type="gramStart"/>
      <w:r w:rsidR="0097697D" w:rsidRPr="007D09F4">
        <w:t>размера оплаты труда</w:t>
      </w:r>
      <w:proofErr w:type="gramEnd"/>
      <w:r w:rsidR="0097697D" w:rsidRPr="007D09F4">
        <w:t xml:space="preserve"> в учреждениях бюджетной сферы;</w:t>
      </w:r>
    </w:p>
    <w:p w:rsidR="0097697D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>- расстановку приоритетов в расходовании бюджетных средств, оптимизацию и повышение эффективности бюджетных расходов. Необходимо обеспечить постоянный мониторинг ритмичности кассового исполнения мероприятий, выполнения контрольных точек планов по достижению результатов</w:t>
      </w:r>
      <w:r w:rsidR="004610C9" w:rsidRPr="007D09F4">
        <w:t xml:space="preserve"> и показателей </w:t>
      </w:r>
      <w:r w:rsidR="0097697D" w:rsidRPr="007D09F4">
        <w:t xml:space="preserve"> муниципальных програм</w:t>
      </w:r>
      <w:r w:rsidR="00BA6C31" w:rsidRPr="007D09F4">
        <w:t>м.</w:t>
      </w:r>
    </w:p>
    <w:p w:rsidR="002F6E7D" w:rsidRPr="007D09F4" w:rsidRDefault="002F6E7D" w:rsidP="007D09F4">
      <w:pPr>
        <w:pStyle w:val="a3"/>
        <w:spacing w:before="0" w:beforeAutospacing="0" w:afterAutospacing="0"/>
        <w:jc w:val="both"/>
      </w:pPr>
    </w:p>
    <w:p w:rsidR="0097697D" w:rsidRDefault="0097697D" w:rsidP="002F6E7D">
      <w:pPr>
        <w:pStyle w:val="a3"/>
        <w:spacing w:before="0" w:beforeAutospacing="0" w:afterAutospacing="0"/>
        <w:jc w:val="center"/>
      </w:pPr>
      <w:r w:rsidRPr="007D09F4">
        <w:t xml:space="preserve">2. Методика расчета предельных базовых бюджетных ассигнований бюджета </w:t>
      </w:r>
      <w:r w:rsidR="004610C9" w:rsidRPr="007D09F4">
        <w:t xml:space="preserve">Малиновского сельского поселения </w:t>
      </w:r>
      <w:r w:rsidRPr="007D09F4">
        <w:t>на 2024-2026 годы</w:t>
      </w:r>
    </w:p>
    <w:p w:rsidR="002F6E7D" w:rsidRPr="007D09F4" w:rsidRDefault="002F6E7D" w:rsidP="002F6E7D">
      <w:pPr>
        <w:pStyle w:val="a3"/>
        <w:spacing w:before="0" w:beforeAutospacing="0" w:afterAutospacing="0"/>
        <w:jc w:val="center"/>
      </w:pP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В соответствии с действующим законодательством в расходах должен быть применен принцип раздельного планирования бюджетных ассигнований на исполнение действующих и вновь принимаемых расходных обязательств бюджета </w:t>
      </w:r>
      <w:r w:rsidR="004610C9" w:rsidRPr="007D09F4">
        <w:t>Малиновского сельского поселения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Основой для формирования расходов бюджета поселения на 2024-2026 годы на исполнение действующих расходных обязательств </w:t>
      </w:r>
      <w:r w:rsidR="004610C9" w:rsidRPr="007D09F4">
        <w:t>Малиновского сельского поселения</w:t>
      </w:r>
      <w:r w:rsidR="0097697D" w:rsidRPr="007D09F4">
        <w:t xml:space="preserve"> является реестр, составленный главными распорядителями средств бюджета поселения (далее - главные распорядители).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 xml:space="preserve">При этом объемы расходов на исполнение действующих расходных обязательств на 2024-2025 годы соответствуют объемам бюджетных ассигнований, утвержденным решением </w:t>
      </w:r>
      <w:r w:rsidR="004610C9" w:rsidRPr="007D09F4">
        <w:t>муниципального комитета Малиновского сельского поселения от 20 дека</w:t>
      </w:r>
      <w:r>
        <w:t>бря 2022 года № 63 «</w:t>
      </w:r>
      <w:r w:rsidR="004610C9" w:rsidRPr="007D09F4">
        <w:t>О бюджете</w:t>
      </w:r>
      <w:r w:rsidR="0097697D" w:rsidRPr="007D09F4">
        <w:t xml:space="preserve"> </w:t>
      </w:r>
      <w:r w:rsidR="004610C9" w:rsidRPr="007D09F4">
        <w:t>Малиновского сельского поселения</w:t>
      </w:r>
      <w:r w:rsidR="0097697D" w:rsidRPr="007D09F4">
        <w:t xml:space="preserve"> на 2023 год и на плановый период 2024 и 2025 годов».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>Объемы расходов на 2026 год приняты с учетом: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- </w:t>
      </w:r>
      <w:r w:rsidR="0097697D" w:rsidRPr="007D09F4">
        <w:t xml:space="preserve">сохранения длящихся расходных обязательств </w:t>
      </w:r>
      <w:r w:rsidR="004610C9" w:rsidRPr="007D09F4">
        <w:t>Малиновского сельского поселения</w:t>
      </w:r>
      <w:r w:rsidR="0097697D" w:rsidRPr="007D09F4">
        <w:t xml:space="preserve"> на уровне объемов бюджетных ассигнований 2025 года;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lastRenderedPageBreak/>
        <w:t xml:space="preserve">           - </w:t>
      </w:r>
      <w:r w:rsidR="0097697D" w:rsidRPr="007D09F4">
        <w:t xml:space="preserve">исключения прекращающихся расходных обязательств </w:t>
      </w:r>
      <w:r w:rsidR="004610C9" w:rsidRPr="007D09F4">
        <w:t>Малиновского сельского поселения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 xml:space="preserve">Бюджетные ассигнования на исполнение вновь принимаемых расходных обязательств </w:t>
      </w:r>
      <w:r w:rsidR="004610C9" w:rsidRPr="007D09F4">
        <w:t>Малиновского сельского поселения</w:t>
      </w:r>
      <w:r w:rsidR="0097697D" w:rsidRPr="007D09F4">
        <w:t xml:space="preserve"> должны быть сформированы в целях реализации приоритетов бюджетной политики на 2024-2026 годы. В их составе учтены бюджетные ассигнования на реализацию правовых актов </w:t>
      </w:r>
      <w:r w:rsidR="004610C9" w:rsidRPr="007D09F4">
        <w:t>Малиновского сельского поселения</w:t>
      </w:r>
      <w:r w:rsidR="0097697D" w:rsidRPr="007D09F4">
        <w:t xml:space="preserve">, устанавливающих новые расходные обязательства </w:t>
      </w:r>
      <w:r w:rsidR="004610C9" w:rsidRPr="007D09F4">
        <w:t>Малиновского сельского поселения</w:t>
      </w:r>
      <w:r w:rsidR="0097697D" w:rsidRPr="007D09F4">
        <w:t>, принятых в текущем году.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proofErr w:type="gramStart"/>
      <w:r w:rsidR="0097697D" w:rsidRPr="007D09F4">
        <w:t xml:space="preserve">Ассигнования на оплату труда работников муниципальных учреждений поселения, финансируемых за счет бюджета </w:t>
      </w:r>
      <w:r w:rsidR="00E157E9" w:rsidRPr="007D09F4">
        <w:t>Малиновского сельского поселения</w:t>
      </w:r>
      <w:r w:rsidR="0097697D" w:rsidRPr="007D09F4">
        <w:t>, на которых не распространяется действие указов Президента Российской Федерации 2012 года, и муниципальных служащих органов местного самоуправления (муниципальных органов) будут рассчитываться с учетом индексации с 1 января ежегодно на прогнозный уровень инфляции, определенный на федеральном уровне (4%).</w:t>
      </w:r>
      <w:proofErr w:type="gramEnd"/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r w:rsidR="0097697D" w:rsidRPr="007D09F4">
        <w:t xml:space="preserve">В соответствии с планируемым внесением изменений в статью 1 Федерального закона от 19 июня 2000 года № 82-ФЗ «О минимальном </w:t>
      </w:r>
      <w:proofErr w:type="gramStart"/>
      <w:r w:rsidR="0097697D" w:rsidRPr="007D09F4">
        <w:t>размере оплаты труда</w:t>
      </w:r>
      <w:proofErr w:type="gramEnd"/>
      <w:r w:rsidR="0097697D" w:rsidRPr="007D09F4">
        <w:t>» будет предусмотрено повышение расходов на заработную плату низкооплачиваемых работников бюджетной сферы с 16242 рублей до 19</w:t>
      </w:r>
      <w:r w:rsidR="00EE0F3D" w:rsidRPr="007D09F4">
        <w:t>242 рублей с 1 января 2024 года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Бюджетные ассигнования на оплату коммунальных услуг на 2024-2026 годы рассчитываются исходя из планируемой индексации регулируемых цен и тарифов на продукцию (услуги) отраслей инфраструктурного сектора.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 xml:space="preserve">Для обеспечения участия </w:t>
      </w:r>
      <w:r w:rsidR="00BA6C31" w:rsidRPr="007D09F4">
        <w:t>Малиновского сельского поселения</w:t>
      </w:r>
      <w:r w:rsidR="0097697D" w:rsidRPr="007D09F4">
        <w:t xml:space="preserve"> в реализации государственных программ </w:t>
      </w:r>
      <w:r w:rsidR="00BA6C31" w:rsidRPr="007D09F4">
        <w:t>Приморского края</w:t>
      </w:r>
      <w:r w:rsidR="0097697D" w:rsidRPr="007D09F4">
        <w:t xml:space="preserve">, федеральных и национальных проектах и привлечения дополнительных средств из </w:t>
      </w:r>
      <w:r w:rsidR="00BA6C31" w:rsidRPr="007D09F4">
        <w:t>краевого</w:t>
      </w:r>
      <w:r w:rsidR="0097697D" w:rsidRPr="007D09F4">
        <w:t xml:space="preserve"> бюджета в бюджете поселения возможно формирование резерва на эти цели.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В соответствии с нормами Бюджетного кодекса Российской Федерации должны быть предусмотрены условно утверждаемые расходы на 2025 и 2026 годы</w:t>
      </w:r>
    </w:p>
    <w:p w:rsidR="0097697D" w:rsidRPr="007D09F4" w:rsidRDefault="0097697D" w:rsidP="002F6E7D">
      <w:pPr>
        <w:pStyle w:val="a3"/>
        <w:spacing w:before="0" w:beforeAutospacing="0" w:afterAutospacing="0"/>
        <w:jc w:val="center"/>
      </w:pPr>
      <w:r w:rsidRPr="007D09F4">
        <w:t>3. Основные направления бюджетной политики в отраслях бюджетной сферы</w:t>
      </w:r>
      <w:r w:rsidRPr="007D09F4">
        <w:br/>
        <w:t>Бюджетная политика призвана обеспечить финансовыми ресурсами расходные обязательства поселения по закрепленным за ним федеральным законодательством полномочиям.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В трехлетнем периоде будет сохранена социальная направленность бюджета поселения.</w:t>
      </w:r>
    </w:p>
    <w:p w:rsidR="002F6E7D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Главным приоритетом бюджетной политики в сфере расходов будет предоставле</w:t>
      </w:r>
      <w:r w:rsidR="00604D04" w:rsidRPr="007D09F4">
        <w:t xml:space="preserve">ние качественных </w:t>
      </w:r>
      <w:r w:rsidR="0097697D" w:rsidRPr="007D09F4">
        <w:t>муниципальных услуг. Все обязательства, установленные законодательством,</w:t>
      </w:r>
      <w:r>
        <w:t xml:space="preserve"> </w:t>
      </w:r>
      <w:proofErr w:type="gramStart"/>
      <w:r>
        <w:t>должны</w:t>
      </w:r>
      <w:proofErr w:type="gramEnd"/>
      <w:r>
        <w:t xml:space="preserve"> безусловно выполняться.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>В сфере культуры бюджетная политика будет направлена на дальнейшее сохранение и развитие культуры поселения.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В 2024-2026 годах планируется реализация мероприятий по поддер</w:t>
      </w:r>
      <w:r w:rsidR="00972E63" w:rsidRPr="007D09F4">
        <w:t xml:space="preserve">жке муниципального </w:t>
      </w:r>
      <w:proofErr w:type="spellStart"/>
      <w:r w:rsidR="00972E63" w:rsidRPr="007D09F4">
        <w:t>культурно-досугового</w:t>
      </w:r>
      <w:proofErr w:type="spellEnd"/>
      <w:r w:rsidR="0097697D" w:rsidRPr="007D09F4">
        <w:t xml:space="preserve"> учреждени</w:t>
      </w:r>
      <w:r w:rsidR="00972E63" w:rsidRPr="007D09F4">
        <w:t>я</w:t>
      </w:r>
      <w:r w:rsidR="0097697D" w:rsidRPr="007D09F4">
        <w:t>, проведение значимых культурных мероприятий.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 xml:space="preserve">Будет продолжено обеспечение </w:t>
      </w:r>
      <w:proofErr w:type="gramStart"/>
      <w:r w:rsidR="0097697D" w:rsidRPr="007D09F4">
        <w:t>повышения оплаты труда работников культуры</w:t>
      </w:r>
      <w:proofErr w:type="gramEnd"/>
      <w:r w:rsidR="0097697D" w:rsidRPr="007D09F4">
        <w:t xml:space="preserve"> в соответствии с Указами Президента Российской Федерации от 7 мая 2012 г. №597, от 1 июня 2012 г. №761 за счет средств  бюджета поселения.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 xml:space="preserve">В сфере жилищно-коммунального хозяйства продолжится реализация </w:t>
      </w:r>
      <w:r w:rsidR="008E47BE" w:rsidRPr="007D09F4">
        <w:t xml:space="preserve">муниципальных  программ </w:t>
      </w:r>
      <w:r w:rsidR="00E8112E" w:rsidRPr="007D09F4">
        <w:t>«Благоустройство территории Малиновского сельского поселения на 20</w:t>
      </w:r>
      <w:r w:rsidR="00C974FC" w:rsidRPr="007D09F4">
        <w:t>20-2025 годы»</w:t>
      </w:r>
      <w:r w:rsidR="008E47BE" w:rsidRPr="007D09F4">
        <w:t xml:space="preserve"> и «Формирование современной городской среды в Малиновском сельском поселении на 2018-2025 годы»</w:t>
      </w:r>
      <w:r w:rsidR="00CF0CD9" w:rsidRPr="007D09F4">
        <w:t xml:space="preserve">. </w:t>
      </w:r>
      <w:r w:rsidR="0097697D" w:rsidRPr="007D09F4">
        <w:t xml:space="preserve">В рамках мероприятий программы продолжится работа по проведению </w:t>
      </w:r>
      <w:r w:rsidR="0097697D" w:rsidRPr="007D09F4">
        <w:lastRenderedPageBreak/>
        <w:t xml:space="preserve">мероприятий, направленных на повышение энергетической эффективности использования электрической энергии при эксплуатации объектов наружного освещения </w:t>
      </w:r>
      <w:r w:rsidR="006857AC" w:rsidRPr="007D09F4">
        <w:t>Малиновского</w:t>
      </w:r>
      <w:r w:rsidR="0097697D" w:rsidRPr="007D09F4">
        <w:t xml:space="preserve"> сел</w:t>
      </w:r>
      <w:r w:rsidR="008E47BE" w:rsidRPr="007D09F4">
        <w:t xml:space="preserve">ьского поселения, </w:t>
      </w:r>
      <w:r w:rsidR="0097697D" w:rsidRPr="007D09F4">
        <w:t xml:space="preserve">обеспечению надлежащей эксплуатацию этих приборов, их сохранности и своевременной замене. Также планируется осуществлять мероприятия по </w:t>
      </w:r>
      <w:r w:rsidR="008E47BE" w:rsidRPr="007D09F4">
        <w:t xml:space="preserve">благоустройству общественных территорий и территорий общего пользования, по </w:t>
      </w:r>
      <w:r w:rsidR="0097697D" w:rsidRPr="007D09F4">
        <w:t>содержанию мест захоронения, прочему благоустройству территории поселения.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>Дальнейшее развитие получит практика поддержки инициатив граждан по благоустройству общественных территорий.</w:t>
      </w:r>
    </w:p>
    <w:p w:rsidR="00014C0F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proofErr w:type="gramStart"/>
      <w:r w:rsidR="0097697D" w:rsidRPr="007D09F4">
        <w:t xml:space="preserve">В 2024-2026 годах расходы на оплату коммунальных услуг учреждениям, финансируемым из бюджета поселения, будут предусмотрены с учетом прогноза роста тарифов, в соответствии с постановлением администрации </w:t>
      </w:r>
      <w:r w:rsidR="007B7854" w:rsidRPr="007D09F4">
        <w:t>Малиновского</w:t>
      </w:r>
      <w:r w:rsidR="0097697D" w:rsidRPr="007D09F4">
        <w:t xml:space="preserve"> сельского поселен</w:t>
      </w:r>
      <w:r w:rsidR="007B7854" w:rsidRPr="007D09F4">
        <w:t>ия от 02.08.2023 № 51-па</w:t>
      </w:r>
      <w:r w:rsidR="0097697D" w:rsidRPr="007D09F4">
        <w:t xml:space="preserve"> «Об утверждении </w:t>
      </w:r>
      <w:r w:rsidR="007B7854" w:rsidRPr="007D09F4">
        <w:t>лимитов</w:t>
      </w:r>
      <w:r w:rsidR="0097697D" w:rsidRPr="007D09F4">
        <w:t xml:space="preserve"> потребления </w:t>
      </w:r>
      <w:r w:rsidR="007B7854" w:rsidRPr="007D09F4">
        <w:t xml:space="preserve">электроэнергии муниципальным казенным учреждением «Малиновский </w:t>
      </w:r>
      <w:proofErr w:type="spellStart"/>
      <w:r w:rsidR="007B7854" w:rsidRPr="007D09F4">
        <w:t>информационно-досуговый</w:t>
      </w:r>
      <w:proofErr w:type="spellEnd"/>
      <w:r w:rsidR="007B7854" w:rsidRPr="007D09F4">
        <w:t xml:space="preserve"> центр» на 2024 год, постановлением администрации Малиновского сельского поселения</w:t>
      </w:r>
      <w:r w:rsidR="0097697D" w:rsidRPr="007D09F4">
        <w:t xml:space="preserve"> </w:t>
      </w:r>
      <w:r w:rsidR="007B7854" w:rsidRPr="007D09F4">
        <w:t>от 02.08.2023 № 50-па «Об утверждении лимитов потребления электроэнергии муниципальным казенным</w:t>
      </w:r>
      <w:proofErr w:type="gramEnd"/>
      <w:r w:rsidR="007B7854" w:rsidRPr="007D09F4">
        <w:t xml:space="preserve"> учреждением «Хозяйственное управление администрации Малиновского сельского поселения»</w:t>
      </w:r>
      <w:r w:rsidR="00014C0F" w:rsidRPr="007D09F4">
        <w:t xml:space="preserve"> на 2024 год, постановлением администрации Малиновского сельского поселения от 02.08.2023 № 49-па «Об утверждении лимитов потребления электроэнергии в  2024 году».  </w:t>
      </w:r>
    </w:p>
    <w:p w:rsidR="007B7854" w:rsidRPr="007D09F4" w:rsidRDefault="007B7854" w:rsidP="007D09F4">
      <w:pPr>
        <w:pStyle w:val="a3"/>
        <w:spacing w:before="0" w:beforeAutospacing="0" w:afterAutospacing="0"/>
        <w:jc w:val="both"/>
      </w:pPr>
    </w:p>
    <w:p w:rsidR="00A072B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r w:rsidR="0097697D" w:rsidRPr="007D09F4">
        <w:t xml:space="preserve">В области муниципального управления бюджетная политика будет направлена на обеспечение выполнения установленного постановлением Губернатора </w:t>
      </w:r>
      <w:r w:rsidR="00A072BD" w:rsidRPr="007D09F4">
        <w:t xml:space="preserve">Приморского края </w:t>
      </w:r>
      <w:r w:rsidR="0097697D" w:rsidRPr="007D09F4">
        <w:t xml:space="preserve"> норматива расходов на содержание органов местного самоуправления. Не допускать увеличения штатной численности муниципальных служащих, работников органов местного самоуправления и работников муниципальных учреждений поселения.</w:t>
      </w:r>
      <w:r w:rsidR="0097697D" w:rsidRPr="007D09F4">
        <w:br/>
      </w:r>
    </w:p>
    <w:p w:rsidR="002F6E7D" w:rsidRDefault="002F6E7D" w:rsidP="002F6E7D">
      <w:pPr>
        <w:pStyle w:val="a3"/>
        <w:spacing w:before="0" w:beforeAutospacing="0" w:afterAutospacing="0"/>
        <w:jc w:val="both"/>
      </w:pPr>
      <w:r>
        <w:t xml:space="preserve">              </w:t>
      </w:r>
      <w:r w:rsidR="0097697D" w:rsidRPr="007D09F4">
        <w:t>В сфере межбюдж</w:t>
      </w:r>
      <w:r w:rsidR="00A072BD" w:rsidRPr="007D09F4">
        <w:t xml:space="preserve">етных отношений на 2024 год </w:t>
      </w:r>
      <w:r w:rsidR="0097697D" w:rsidRPr="007D09F4">
        <w:t xml:space="preserve"> будет </w:t>
      </w:r>
      <w:proofErr w:type="gramStart"/>
      <w:r w:rsidR="0097697D" w:rsidRPr="007D09F4">
        <w:t>производится</w:t>
      </w:r>
      <w:proofErr w:type="gramEnd"/>
      <w:r w:rsidR="0097697D" w:rsidRPr="007D09F4">
        <w:t xml:space="preserve"> передача исполнения ряда вопросов местного значения </w:t>
      </w:r>
      <w:r w:rsidR="00D652A5" w:rsidRPr="007D09F4">
        <w:t xml:space="preserve">Малиновским </w:t>
      </w:r>
      <w:r w:rsidR="0097697D" w:rsidRPr="007D09F4">
        <w:t>сельским поселением в муниципальный район за счет средств межбюджетных трансфертов в соответствии с заключенными соглашениями.</w:t>
      </w:r>
    </w:p>
    <w:p w:rsidR="0097697D" w:rsidRPr="007D09F4" w:rsidRDefault="0097697D" w:rsidP="002F6E7D">
      <w:pPr>
        <w:pStyle w:val="a3"/>
        <w:spacing w:before="0" w:beforeAutospacing="0" w:afterAutospacing="0"/>
        <w:jc w:val="both"/>
      </w:pPr>
      <w:r w:rsidRPr="007D09F4">
        <w:br/>
      </w:r>
      <w:r w:rsidR="002F6E7D">
        <w:t xml:space="preserve">               </w:t>
      </w:r>
      <w:r w:rsidRPr="007D09F4">
        <w:t>4. Реализация основных направлений бюджетной политики на 2024-2026 годы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 </w:t>
      </w:r>
      <w:r w:rsidR="0097697D" w:rsidRPr="007D09F4">
        <w:t xml:space="preserve">В ходе формирования проекта бюджета </w:t>
      </w:r>
      <w:r w:rsidR="008E47BE" w:rsidRPr="007D09F4">
        <w:t>Малиновского сельского поселения</w:t>
      </w:r>
      <w:r w:rsidR="0097697D" w:rsidRPr="007D09F4">
        <w:t xml:space="preserve"> на 2024-2026 годы, главным администраторам доходов бюджета поселения необходимо продолжить работу по уточнению прогноза налоговых и неналоговых доходов и по привлечению дополнительных средств из </w:t>
      </w:r>
      <w:r w:rsidR="008E47BE" w:rsidRPr="007D09F4">
        <w:t>краевог</w:t>
      </w:r>
      <w:r w:rsidR="0097697D" w:rsidRPr="007D09F4">
        <w:t>о бюджета.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 </w:t>
      </w:r>
      <w:r w:rsidR="0097697D" w:rsidRPr="007D09F4">
        <w:t xml:space="preserve">Главным распорядителям средств бюджета </w:t>
      </w:r>
      <w:r w:rsidR="008E47BE" w:rsidRPr="007D09F4">
        <w:t xml:space="preserve">Малиновского сельского поселения </w:t>
      </w:r>
      <w:r w:rsidR="0097697D" w:rsidRPr="007D09F4">
        <w:t>при подготовке проектировок бюджета на 2024 год и на плановый период 2025 и 2026 годов: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</w:t>
      </w:r>
      <w:r w:rsidR="0097697D" w:rsidRPr="007D09F4">
        <w:t xml:space="preserve">1) в пределах доведенных финансовым органом бюджетных ассигнований предусмотреть в полном объеме расходы на исполнение полномочий </w:t>
      </w:r>
      <w:r w:rsidR="008E47BE" w:rsidRPr="007D09F4">
        <w:t>Малиновским сельским поселением, обусловленных краевыми законами</w:t>
      </w:r>
      <w:r w:rsidR="0097697D" w:rsidRPr="007D09F4">
        <w:t xml:space="preserve">, правовыми актами </w:t>
      </w:r>
      <w:r w:rsidR="008E47BE" w:rsidRPr="007D09F4">
        <w:t>Малиновского сельского поселения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r w:rsidR="0097697D" w:rsidRPr="007D09F4">
        <w:t>2)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proofErr w:type="gramStart"/>
      <w:r w:rsidR="0097697D" w:rsidRPr="007D09F4">
        <w:t xml:space="preserve">3) до 1 октября 2023 года, исходя из предельных объемов бюджетного финансирования на 2024-2026 годы, разработать проекты изменений в паспорта действующих муниципальных программ поселения, до 1 октября 2023 года — паспорта новых муниципальных программ, реализация которых начнется с 2024 года, с учетом требований постановления администрации </w:t>
      </w:r>
      <w:r w:rsidR="008E47BE" w:rsidRPr="007D09F4">
        <w:t>Малиновского сельского поселения от 30.09.2016 № 372-па</w:t>
      </w:r>
      <w:r w:rsidR="0097697D" w:rsidRPr="007D09F4">
        <w:t xml:space="preserve"> и замечаний контрольно-счетного органа по результатам экспертизы исполнения в 2022</w:t>
      </w:r>
      <w:proofErr w:type="gramEnd"/>
      <w:r w:rsidR="0097697D" w:rsidRPr="007D09F4">
        <w:t xml:space="preserve"> году действующих муниципальных программ </w:t>
      </w:r>
      <w:r w:rsidR="008E47BE" w:rsidRPr="007D09F4">
        <w:t>Малиновского сельского поселения</w:t>
      </w:r>
      <w:r w:rsidR="007D09F4" w:rsidRPr="007D09F4">
        <w:t>;</w:t>
      </w:r>
    </w:p>
    <w:p w:rsidR="007D09F4" w:rsidRPr="007D09F4" w:rsidRDefault="002F6E7D" w:rsidP="007D09F4">
      <w:pPr>
        <w:pStyle w:val="a3"/>
        <w:jc w:val="both"/>
      </w:pPr>
      <w:r>
        <w:lastRenderedPageBreak/>
        <w:t xml:space="preserve">            </w:t>
      </w:r>
      <w:r w:rsidR="007D09F4" w:rsidRPr="007D09F4">
        <w:t>4) расширить самостоятельность и ответственность распорядителей за использование бюджетных средств;</w:t>
      </w:r>
    </w:p>
    <w:p w:rsidR="007D09F4" w:rsidRPr="007D09F4" w:rsidRDefault="002F6E7D" w:rsidP="007D09F4">
      <w:pPr>
        <w:pStyle w:val="a3"/>
        <w:jc w:val="both"/>
      </w:pPr>
      <w:r>
        <w:t xml:space="preserve">            </w:t>
      </w:r>
      <w:r w:rsidR="007D09F4" w:rsidRPr="007D09F4">
        <w:t>5) обеспечить внедрение новых механизмов оказания и финансового обеспечения муниципальных услуг, повышение их доступности и качества;</w:t>
      </w:r>
    </w:p>
    <w:p w:rsidR="007D09F4" w:rsidRPr="007D09F4" w:rsidRDefault="002F6E7D" w:rsidP="007D09F4">
      <w:pPr>
        <w:pStyle w:val="a3"/>
        <w:jc w:val="both"/>
      </w:pPr>
      <w:r>
        <w:t xml:space="preserve">            </w:t>
      </w:r>
      <w:r w:rsidR="007D09F4" w:rsidRPr="007D09F4">
        <w:t>6) обеспечить открытость деятельности власти, ее легитимность и привлечение общественности к выработке, принятию и реализации решений.</w:t>
      </w:r>
    </w:p>
    <w:p w:rsidR="003C25F5" w:rsidRPr="0075588D" w:rsidRDefault="003C25F5" w:rsidP="00B70F48">
      <w:pPr>
        <w:pStyle w:val="a3"/>
        <w:jc w:val="both"/>
        <w:rPr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Pr="006C7BE4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024613" w:rsidRDefault="00024613"/>
    <w:sectPr w:rsidR="00024613" w:rsidSect="007D09F4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5CBE"/>
    <w:rsid w:val="00014C0F"/>
    <w:rsid w:val="00024613"/>
    <w:rsid w:val="000579CF"/>
    <w:rsid w:val="00176A10"/>
    <w:rsid w:val="00230C54"/>
    <w:rsid w:val="002B12AC"/>
    <w:rsid w:val="002C261D"/>
    <w:rsid w:val="002F6E7D"/>
    <w:rsid w:val="003B1BD0"/>
    <w:rsid w:val="003C25F5"/>
    <w:rsid w:val="004610C9"/>
    <w:rsid w:val="00475455"/>
    <w:rsid w:val="004870A6"/>
    <w:rsid w:val="004A0850"/>
    <w:rsid w:val="004D1AB6"/>
    <w:rsid w:val="004D634A"/>
    <w:rsid w:val="00506E8E"/>
    <w:rsid w:val="00535F77"/>
    <w:rsid w:val="00547387"/>
    <w:rsid w:val="005721AD"/>
    <w:rsid w:val="0057618C"/>
    <w:rsid w:val="005D031D"/>
    <w:rsid w:val="005E1BEA"/>
    <w:rsid w:val="005F6CE8"/>
    <w:rsid w:val="005F712F"/>
    <w:rsid w:val="00604D04"/>
    <w:rsid w:val="0064242E"/>
    <w:rsid w:val="006832D7"/>
    <w:rsid w:val="006857AC"/>
    <w:rsid w:val="006C7BE4"/>
    <w:rsid w:val="007102F0"/>
    <w:rsid w:val="00717CA3"/>
    <w:rsid w:val="007332F0"/>
    <w:rsid w:val="00743426"/>
    <w:rsid w:val="0075588D"/>
    <w:rsid w:val="00763009"/>
    <w:rsid w:val="00771EFE"/>
    <w:rsid w:val="007B2538"/>
    <w:rsid w:val="007B7854"/>
    <w:rsid w:val="007D09F4"/>
    <w:rsid w:val="007E32C5"/>
    <w:rsid w:val="007F4392"/>
    <w:rsid w:val="008137EA"/>
    <w:rsid w:val="008E47BE"/>
    <w:rsid w:val="008E5F55"/>
    <w:rsid w:val="008F4AE5"/>
    <w:rsid w:val="00934B58"/>
    <w:rsid w:val="00940891"/>
    <w:rsid w:val="00972E63"/>
    <w:rsid w:val="0097697D"/>
    <w:rsid w:val="009C172A"/>
    <w:rsid w:val="009E0240"/>
    <w:rsid w:val="009E608B"/>
    <w:rsid w:val="00A03F94"/>
    <w:rsid w:val="00A072BD"/>
    <w:rsid w:val="00A23DF5"/>
    <w:rsid w:val="00AA7E64"/>
    <w:rsid w:val="00AD5961"/>
    <w:rsid w:val="00B70F48"/>
    <w:rsid w:val="00BA6C31"/>
    <w:rsid w:val="00BB0F8C"/>
    <w:rsid w:val="00BE5CBE"/>
    <w:rsid w:val="00C974FC"/>
    <w:rsid w:val="00CE5974"/>
    <w:rsid w:val="00CF0CD9"/>
    <w:rsid w:val="00D32DE7"/>
    <w:rsid w:val="00D52B63"/>
    <w:rsid w:val="00D652A5"/>
    <w:rsid w:val="00E157E9"/>
    <w:rsid w:val="00E17E11"/>
    <w:rsid w:val="00E324CF"/>
    <w:rsid w:val="00E8112E"/>
    <w:rsid w:val="00EE0F3D"/>
    <w:rsid w:val="00EF7366"/>
    <w:rsid w:val="00F03568"/>
    <w:rsid w:val="00F06535"/>
    <w:rsid w:val="00F15A68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52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2B63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D52B63"/>
    <w:pPr>
      <w:spacing w:before="100" w:beforeAutospacing="1" w:after="100" w:afterAutospacing="1"/>
    </w:pPr>
  </w:style>
  <w:style w:type="paragraph" w:customStyle="1" w:styleId="a4">
    <w:name w:val="Íîðìàëüíûé"/>
    <w:rsid w:val="009769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749BBEC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0EA47D99B3A06430D9AB76E8C5FC0EB63BB840BBED06AEEEBC0E16BCB6DFAE402A6C3183BF30B7C1350A3EF7Y2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2021-10-22T23:06:00Z</cp:lastPrinted>
  <dcterms:created xsi:type="dcterms:W3CDTF">2021-09-12T23:52:00Z</dcterms:created>
  <dcterms:modified xsi:type="dcterms:W3CDTF">2023-10-16T03:34:00Z</dcterms:modified>
</cp:coreProperties>
</file>