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12 декабря 2017   г.                   с. Малиново                             №   69-па     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 Малиновского сельского поселения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1B3708" w:rsidRDefault="001B3708" w:rsidP="001B3708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Федерации,</w:t>
      </w:r>
      <w:r w:rsidRPr="001B370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1B37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1B3708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1B3708">
        <w:rPr>
          <w:rFonts w:ascii="Times New Roman" w:eastAsia="Calibri" w:hAnsi="Times New Roman" w:cs="Times New Roman"/>
          <w:sz w:val="28"/>
          <w:szCs w:val="28"/>
        </w:rPr>
        <w:t>(в редакции постановления администрации Малиновского сельского поселения от 28.09.2017 № 43-па</w:t>
      </w:r>
      <w:proofErr w:type="gramEnd"/>
      <w:r w:rsidRPr="001B3708">
        <w:rPr>
          <w:rFonts w:ascii="Times New Roman" w:eastAsia="Calibri" w:hAnsi="Times New Roman" w:cs="Times New Roman"/>
          <w:sz w:val="28"/>
          <w:szCs w:val="28"/>
        </w:rPr>
        <w:t>)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, Уставом Малиновского сельского поселения, администрация Малиновского сельского поселения</w:t>
      </w:r>
    </w:p>
    <w:p w:rsidR="001B3708" w:rsidRPr="001B3708" w:rsidRDefault="001B3708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1B370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ПОСТАНОВЛЯЕТ:</w:t>
      </w:r>
    </w:p>
    <w:p w:rsidR="001B3708" w:rsidRPr="001B3708" w:rsidRDefault="001B3708" w:rsidP="001B3708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</w:t>
      </w:r>
      <w:r w:rsidRPr="001B3708">
        <w:rPr>
          <w:rFonts w:ascii="Times New Roman" w:eastAsia="Calibri" w:hAnsi="Times New Roman" w:cs="Times New Roman"/>
          <w:color w:val="333333"/>
          <w:sz w:val="18"/>
          <w:szCs w:val="18"/>
        </w:rPr>
        <w:t xml:space="preserve"> 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прилагаемую муниципальную</w:t>
      </w: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программу </w:t>
      </w:r>
      <w:r w:rsidRPr="001B370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в Малиновском  сельском поселении на 2018-2022 годы</w:t>
      </w:r>
      <w:r w:rsidRPr="001B37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1B3708" w:rsidRPr="001B3708" w:rsidRDefault="001B3708" w:rsidP="001B3708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 01.01.2018 года и подлежит обязательному </w:t>
      </w:r>
      <w:r w:rsidRPr="001B3708">
        <w:rPr>
          <w:rFonts w:ascii="Times New Roman" w:eastAsia="Calibri" w:hAnsi="Times New Roman" w:cs="Times New Roman"/>
          <w:sz w:val="28"/>
          <w:szCs w:val="28"/>
        </w:rPr>
        <w:t>обнародованию в установленном порядке.</w:t>
      </w:r>
    </w:p>
    <w:p w:rsidR="001B3708" w:rsidRPr="001B3708" w:rsidRDefault="001B3708" w:rsidP="001B3708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1B3708" w:rsidRPr="001B3708" w:rsidRDefault="001B3708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708" w:rsidRPr="001B3708" w:rsidRDefault="001B3708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</w:t>
      </w:r>
    </w:p>
    <w:p w:rsidR="001B3708" w:rsidRPr="001B3708" w:rsidRDefault="001B3708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1B3708" w:rsidRPr="001B3708" w:rsidSect="0002760C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r w:rsidRPr="001B3708">
        <w:rPr>
          <w:rFonts w:ascii="Times New Roman" w:eastAsia="Calibri" w:hAnsi="Times New Roman" w:cs="Times New Roman"/>
          <w:bCs/>
          <w:sz w:val="28"/>
          <w:szCs w:val="28"/>
        </w:rPr>
        <w:t>Малиновского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О.Н. Шкаева</w:t>
      </w:r>
    </w:p>
    <w:p w:rsidR="001B3708" w:rsidRPr="001B3708" w:rsidRDefault="001B3708" w:rsidP="001B3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                                                    </w:t>
      </w:r>
    </w:p>
    <w:p w:rsidR="001B3708" w:rsidRPr="001B3708" w:rsidRDefault="001B3708" w:rsidP="001B3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Утверждено</w:t>
      </w:r>
    </w:p>
    <w:p w:rsidR="001B3708" w:rsidRPr="001B3708" w:rsidRDefault="001B3708" w:rsidP="001B3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Постановлением администрации</w:t>
      </w:r>
    </w:p>
    <w:p w:rsidR="001B3708" w:rsidRPr="001B3708" w:rsidRDefault="001B3708" w:rsidP="001B3708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1B3708" w:rsidRPr="001B3708" w:rsidRDefault="001B3708" w:rsidP="001B3708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12 декабря 2017 г № 69-па                                                                                 </w:t>
      </w:r>
    </w:p>
    <w:p w:rsidR="001B3708" w:rsidRPr="001B3708" w:rsidRDefault="001B3708" w:rsidP="001B3708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1B3708" w:rsidRPr="001B3708" w:rsidTr="006E4E2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1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1B3708" w:rsidRPr="001B3708" w:rsidRDefault="001B3708" w:rsidP="001B37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2018-2022 годы</w:t>
            </w:r>
          </w:p>
        </w:tc>
      </w:tr>
      <w:tr w:rsidR="001B3708" w:rsidRPr="001B3708" w:rsidTr="006E4E2D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Основание разработки Программы</w:t>
            </w:r>
          </w:p>
          <w:p w:rsidR="001B3708" w:rsidRPr="001B3708" w:rsidRDefault="001B3708" w:rsidP="001B370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приказ Минстроя России от 06.04.2017 г. №691/</w:t>
            </w:r>
            <w:proofErr w:type="spellStart"/>
            <w:proofErr w:type="gramStart"/>
            <w:r w:rsidRPr="001B37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spellEnd"/>
            <w:proofErr w:type="gramEnd"/>
            <w:r w:rsidRPr="001B37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</w:t>
            </w:r>
            <w:proofErr w:type="gramStart"/>
            <w:r w:rsidRPr="001B370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1B3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B3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 утверждении </w:t>
            </w:r>
            <w:r w:rsidRPr="001B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</w:p>
        </w:tc>
      </w:tr>
      <w:tr w:rsidR="001B3708" w:rsidRPr="001B3708" w:rsidTr="006E4E2D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Малиновского сельского поселения</w:t>
            </w:r>
          </w:p>
        </w:tc>
      </w:tr>
      <w:tr w:rsidR="001B3708" w:rsidRPr="001B3708" w:rsidTr="006E4E2D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1B3708" w:rsidRPr="001B3708" w:rsidTr="006E4E2D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1B3708" w:rsidRPr="001B3708" w:rsidTr="006E4E2D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-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1B3708" w:rsidRPr="001B3708" w:rsidRDefault="001B3708" w:rsidP="001B3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3708" w:rsidRPr="001B3708" w:rsidTr="006E4E2D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 и задачи программы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7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Программы</w:t>
            </w:r>
            <w:r w:rsidRPr="001B3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1B3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1B3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поселения: </w:t>
            </w:r>
          </w:p>
          <w:p w:rsidR="001B3708" w:rsidRPr="001B3708" w:rsidRDefault="001B3708" w:rsidP="001B370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Задачами Программы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является 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 в надлежащем виде общественных мест</w:t>
            </w:r>
            <w:proofErr w:type="gramStart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1B3708" w:rsidRPr="001B3708" w:rsidRDefault="001B3708" w:rsidP="001B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1B3708" w:rsidRPr="001B3708" w:rsidRDefault="001B3708" w:rsidP="001B370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3708" w:rsidRPr="001B3708" w:rsidTr="006E4E2D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1B3708" w:rsidRPr="001B3708" w:rsidRDefault="001B3708" w:rsidP="001B370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 благоустроенных общественных территорий, единиц;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1B3708" w:rsidRPr="001B3708" w:rsidTr="006E4E2D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Сроки реализации программы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 реализации программы 2018-2022 годы, этапы реализации программы не предусмотрены</w:t>
            </w:r>
          </w:p>
        </w:tc>
      </w:tr>
      <w:tr w:rsidR="001B3708" w:rsidRPr="001B3708" w:rsidTr="006E4E2D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объём финансирования муниципальной            программы на  2018 - 2022 годы – 310,0 тыс.  рублей,  в  том  числе из средств местного  бюджета – 310,0 тыс. рублей,  в том числе по годам: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2018 году – 100,0 тыс.  рублей;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70,0  тыс. рублей;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40,0 тыс. рублей;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50,0 тыс. рублей;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 50,0 тыс. рублей.</w:t>
            </w:r>
          </w:p>
        </w:tc>
      </w:tr>
      <w:tr w:rsidR="001B3708" w:rsidRPr="001B3708" w:rsidTr="006E4E2D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1B3708" w:rsidRPr="001B3708" w:rsidRDefault="001B3708" w:rsidP="001B37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Достижение целей по приведению общественных территорий в состояние, соответствующее современным требованиям и стандартам.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3708" w:rsidRPr="001B3708" w:rsidTr="006E4E2D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программы</w:t>
            </w: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1B3708" w:rsidRPr="001B3708" w:rsidRDefault="001B3708" w:rsidP="001B37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3708">
        <w:rPr>
          <w:rFonts w:ascii="Times New Roman" w:eastAsia="Calibri" w:hAnsi="Times New Roman" w:cs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население поселения составляет 2110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1B3708" w:rsidRPr="001B3708" w:rsidRDefault="001B3708" w:rsidP="001B3708">
      <w:pPr>
        <w:widowControl w:val="0"/>
        <w:autoSpaceDE w:val="0"/>
        <w:autoSpaceDN w:val="0"/>
        <w:adjustRightInd w:val="0"/>
        <w:spacing w:after="160" w:line="259" w:lineRule="auto"/>
        <w:ind w:firstLine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Муниципальные объекты инфраструктуры и территории общего пользования требуют ежегодного содержания.</w:t>
      </w:r>
      <w:r w:rsidRPr="001B3708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B37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немаловажным вопросом является благоустройство общественных территорий. На территории Малиновского  сельского поселения насчитывается 4</w:t>
      </w:r>
      <w:r w:rsidRPr="001B3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общего пользования, являющиеся местами массового отдыха населения. </w:t>
      </w:r>
      <w:r w:rsidRPr="001B3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ограниченностью бюджетных средств поселения полностью благоустроенной не считается ни  одна общественная территория. </w:t>
      </w: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Для решения проблем по обустройству мест массового отдыха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1B3708" w:rsidRPr="001B3708" w:rsidRDefault="001B3708" w:rsidP="001B3708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1B3708">
        <w:rPr>
          <w:rFonts w:ascii="Times New Roman" w:eastAsia="Calibri" w:hAnsi="Times New Roman" w:cs="Times New Roman"/>
          <w:sz w:val="26"/>
          <w:szCs w:val="26"/>
        </w:rPr>
        <w:t>Важное значение</w:t>
      </w:r>
      <w:proofErr w:type="gramEnd"/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определение приоритетов для первоочередного финансирования;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привлечение внебюджетного финансирования.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регулярное обнародование отчетов о ходе реализации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- повышение </w:t>
      </w:r>
      <w:proofErr w:type="gramStart"/>
      <w:r w:rsidRPr="001B3708">
        <w:rPr>
          <w:rFonts w:ascii="Times New Roman" w:eastAsia="Calibri" w:hAnsi="Times New Roman" w:cs="Times New Roman"/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1B37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создание системы мониторингов реализации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- своевременная корректировка мероприятий Программы.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1B3708">
        <w:rPr>
          <w:rFonts w:ascii="Times New Roman" w:eastAsia="Calibri" w:hAnsi="Times New Roman" w:cs="Times New Roman"/>
          <w:b/>
          <w:sz w:val="26"/>
          <w:szCs w:val="26"/>
        </w:rPr>
        <w:t>Малиновского</w:t>
      </w:r>
      <w:r w:rsidRPr="001B37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 </w:t>
      </w:r>
      <w:r w:rsidRPr="001B3708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1B3708" w:rsidRPr="001B3708" w:rsidRDefault="001B3708" w:rsidP="001B370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Достижение цели Программы потребует решения следующих задач:</w:t>
      </w:r>
    </w:p>
    <w:p w:rsidR="001B3708" w:rsidRPr="001B3708" w:rsidRDefault="001B3708" w:rsidP="001B37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>Надлежащее содержание муниципальных территорий общего пользования;</w:t>
      </w:r>
    </w:p>
    <w:p w:rsidR="001B3708" w:rsidRPr="001B3708" w:rsidRDefault="001B3708" w:rsidP="001B37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массового отдыха жителей поселения и организация обустройства мест массового пребывания населения</w:t>
      </w:r>
      <w:r w:rsidRPr="001B3708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1B3708" w:rsidRPr="001B3708" w:rsidRDefault="001B3708" w:rsidP="001B3708">
      <w:pPr>
        <w:spacing w:after="0" w:line="240" w:lineRule="auto"/>
        <w:ind w:left="90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1B3708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: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B37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Обустройство мест массового отдыха населенных пунктов поселения включающее:</w:t>
      </w:r>
    </w:p>
    <w:p w:rsidR="001B3708" w:rsidRPr="001B3708" w:rsidRDefault="001B3708" w:rsidP="001B3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1B3708" w:rsidRPr="001B3708" w:rsidRDefault="001B3708" w:rsidP="001B3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1B3708">
        <w:rPr>
          <w:rFonts w:ascii="Times New Roman" w:eastAsia="Calibri" w:hAnsi="Times New Roman" w:cs="Times New Roman"/>
          <w:sz w:val="26"/>
          <w:szCs w:val="26"/>
        </w:rPr>
        <w:t>Реализация Программы к 2022 году позволит</w:t>
      </w: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обеспечить: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Малиновского сельского поселения.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3. Физическую и эстетическую комфортность территории Малиновского сельского поселения.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4. Осуществить администрации Малиновского сельского поселения  полномочия, предусмотренные Федеральным </w:t>
      </w:r>
      <w:hyperlink r:id="rId6" w:history="1">
        <w:r w:rsidRPr="001B370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- надлежащее содержание мест массового отдыха.  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1B3708" w:rsidRPr="001B3708" w:rsidTr="006E4E2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1B3708" w:rsidRPr="001B3708" w:rsidRDefault="001B3708" w:rsidP="001B3708">
            <w:pPr>
              <w:spacing w:after="160" w:line="259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</w:rPr>
            </w:pPr>
          </w:p>
          <w:p w:rsidR="001B3708" w:rsidRPr="001B3708" w:rsidRDefault="001B3708" w:rsidP="001B3708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1B3708" w:rsidRPr="001B3708" w:rsidRDefault="001B3708" w:rsidP="001B3708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B3708" w:rsidRPr="001B3708" w:rsidRDefault="001B3708" w:rsidP="001B370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1B3708" w:rsidRPr="001B3708" w:rsidRDefault="001B3708" w:rsidP="001B370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1B3708" w:rsidRPr="001B3708" w:rsidRDefault="001B3708" w:rsidP="001B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в Малиновском  сельском поселении на 2018-2022 годы</w:t>
            </w:r>
          </w:p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B37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1B37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1B3708" w:rsidRPr="001B3708" w:rsidRDefault="001B3708" w:rsidP="001B370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1B3708" w:rsidRPr="001B3708" w:rsidTr="006E4E2D">
        <w:tc>
          <w:tcPr>
            <w:tcW w:w="567" w:type="dxa"/>
            <w:vMerge w:val="restart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Базовое значение показателя (на начало реализа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ции программы)</w:t>
            </w:r>
          </w:p>
        </w:tc>
        <w:tc>
          <w:tcPr>
            <w:tcW w:w="3771" w:type="dxa"/>
            <w:gridSpan w:val="5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1B3708" w:rsidRPr="001B3708" w:rsidTr="006E4E2D">
        <w:tc>
          <w:tcPr>
            <w:tcW w:w="567" w:type="dxa"/>
            <w:vMerge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Merge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71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17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2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1B3708" w:rsidRPr="001B3708" w:rsidTr="006E4E2D">
        <w:tc>
          <w:tcPr>
            <w:tcW w:w="567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73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B3708" w:rsidRPr="001B3708" w:rsidTr="006E4E2D">
        <w:tc>
          <w:tcPr>
            <w:tcW w:w="567" w:type="dxa"/>
            <w:vMerge w:val="restart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размещение малых архитектурных форм и объектов городского дизайна</w:t>
            </w:r>
          </w:p>
        </w:tc>
        <w:tc>
          <w:tcPr>
            <w:tcW w:w="2840" w:type="dxa"/>
            <w:tcBorders>
              <w:top w:val="nil"/>
            </w:tcBorders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установленных скамеек</w:t>
            </w:r>
          </w:p>
        </w:tc>
        <w:tc>
          <w:tcPr>
            <w:tcW w:w="850" w:type="dxa"/>
            <w:tcBorders>
              <w:top w:val="nil"/>
            </w:tcBorders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B3708" w:rsidRPr="001B3708" w:rsidTr="006E4E2D">
        <w:tc>
          <w:tcPr>
            <w:tcW w:w="567" w:type="dxa"/>
            <w:vMerge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0" w:type="dxa"/>
            <w:tcBorders>
              <w:top w:val="nil"/>
            </w:tcBorders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7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B3708" w:rsidRPr="001B3708" w:rsidTr="006E4E2D">
        <w:tc>
          <w:tcPr>
            <w:tcW w:w="567" w:type="dxa"/>
            <w:vMerge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установленных урн</w:t>
            </w:r>
          </w:p>
        </w:tc>
        <w:tc>
          <w:tcPr>
            <w:tcW w:w="850" w:type="dxa"/>
            <w:tcBorders>
              <w:top w:val="nil"/>
            </w:tcBorders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7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B3708" w:rsidRPr="001B3708" w:rsidRDefault="001B3708" w:rsidP="001B37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3708">
        <w:rPr>
          <w:rFonts w:ascii="Times New Roman" w:eastAsia="Calibri" w:hAnsi="Times New Roman" w:cs="Times New Roman"/>
          <w:b/>
          <w:sz w:val="26"/>
          <w:szCs w:val="26"/>
        </w:rPr>
        <w:t xml:space="preserve">3. Механизм реализации муниципальной программы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3708">
        <w:rPr>
          <w:rFonts w:ascii="Times New Roman" w:eastAsia="Calibri" w:hAnsi="Times New Roman" w:cs="Times New Roman"/>
          <w:b/>
          <w:sz w:val="26"/>
          <w:szCs w:val="26"/>
        </w:rPr>
        <w:t xml:space="preserve">и </w:t>
      </w:r>
      <w:proofErr w:type="gramStart"/>
      <w:r w:rsidRPr="001B3708">
        <w:rPr>
          <w:rFonts w:ascii="Times New Roman" w:eastAsia="Calibri" w:hAnsi="Times New Roman" w:cs="Times New Roman"/>
          <w:b/>
          <w:sz w:val="26"/>
          <w:szCs w:val="26"/>
        </w:rPr>
        <w:t>контроль за</w:t>
      </w:r>
      <w:proofErr w:type="gramEnd"/>
      <w:r w:rsidRPr="001B3708">
        <w:rPr>
          <w:rFonts w:ascii="Times New Roman" w:eastAsia="Calibri" w:hAnsi="Times New Roman" w:cs="Times New Roman"/>
          <w:b/>
          <w:sz w:val="26"/>
          <w:szCs w:val="26"/>
        </w:rPr>
        <w:t xml:space="preserve"> её выполнением</w:t>
      </w:r>
    </w:p>
    <w:p w:rsidR="001B3708" w:rsidRPr="001B3708" w:rsidRDefault="001B3708" w:rsidP="001B37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3708" w:rsidRPr="001B3708" w:rsidRDefault="001B3708" w:rsidP="001B37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B3708" w:rsidRPr="001B3708" w:rsidRDefault="001B3708" w:rsidP="001B37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proofErr w:type="gramStart"/>
      <w:r w:rsidRPr="001B370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370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4. Обоснование ресурсного обеспечения муниципальной программы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1B3708" w:rsidRPr="001B3708" w:rsidRDefault="001B3708" w:rsidP="001B37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1B3708" w:rsidRPr="001B3708" w:rsidRDefault="001B3708" w:rsidP="001B3708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Общая стоимость программных мероприятий –  310,0 тыс. рублей.</w:t>
      </w:r>
    </w:p>
    <w:p w:rsidR="001B3708" w:rsidRPr="001B3708" w:rsidRDefault="001B3708" w:rsidP="001B3708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310,0 тыс. рублей, в том числе:</w:t>
      </w:r>
    </w:p>
    <w:p w:rsidR="001B3708" w:rsidRPr="001B3708" w:rsidRDefault="001B3708" w:rsidP="001B3708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2018 год – 100,0 тыс. рублей;</w:t>
      </w:r>
    </w:p>
    <w:p w:rsidR="001B3708" w:rsidRPr="001B3708" w:rsidRDefault="001B3708" w:rsidP="001B3708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2019 год – 70,0 тыс. рублей;</w:t>
      </w:r>
    </w:p>
    <w:p w:rsidR="001B3708" w:rsidRPr="001B3708" w:rsidRDefault="001B3708" w:rsidP="001B37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 2020 год – 40,0 тыс. рублей.</w:t>
      </w:r>
    </w:p>
    <w:p w:rsidR="001B3708" w:rsidRPr="001B3708" w:rsidRDefault="001B3708" w:rsidP="001B37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 2021 год – 50,0 тыс. рублей.</w:t>
      </w:r>
    </w:p>
    <w:p w:rsidR="001B3708" w:rsidRPr="001B3708" w:rsidRDefault="001B3708" w:rsidP="001B37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 2022 год – 50,0 тыс. рублей.</w:t>
      </w:r>
    </w:p>
    <w:p w:rsidR="001B3708" w:rsidRPr="001B3708" w:rsidRDefault="001B3708" w:rsidP="001B37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3708" w:rsidRPr="001B3708" w:rsidRDefault="001B3708" w:rsidP="001B37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1B3708" w:rsidRP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           1. «</w:t>
      </w:r>
      <w:r w:rsidRPr="001B3708">
        <w:rPr>
          <w:rFonts w:ascii="Times New Roman" w:eastAsia="Calibri" w:hAnsi="Times New Roman" w:cs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1B3708">
        <w:rPr>
          <w:rFonts w:ascii="Times New Roman" w:eastAsia="Calibri" w:hAnsi="Times New Roman" w:cs="Times New Roman"/>
          <w:sz w:val="26"/>
          <w:szCs w:val="26"/>
        </w:rPr>
        <w:t>» - 310,0 тыс. рублей.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5. Методика </w:t>
      </w:r>
      <w:proofErr w:type="gramStart"/>
      <w:r w:rsidRPr="001B370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Малиновском сельском поселении, утвержденного Постановлением администрации от 30.09.2016 № 72-па (в редакции постановления администрации Малиновского сельского поселения от 28.09.2017 № 43-па).</w:t>
      </w:r>
    </w:p>
    <w:p w:rsidR="001B3708" w:rsidRPr="001B3708" w:rsidRDefault="001B3708" w:rsidP="001B3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1B3708" w:rsidRPr="001B3708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1B3708" w:rsidRPr="001B3708" w:rsidRDefault="001B3708" w:rsidP="001B3708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1B37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1B3708" w:rsidRPr="001B3708" w:rsidRDefault="001B3708" w:rsidP="001B37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Малиновском  сельском поселении на 2018-2022 годы»</w:t>
      </w:r>
    </w:p>
    <w:p w:rsidR="001B3708" w:rsidRPr="001B3708" w:rsidRDefault="001B3708" w:rsidP="001B370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1B3708" w:rsidRPr="001B3708" w:rsidTr="006E4E2D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420" w:type="dxa"/>
            <w:vMerge w:val="restart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Ожидаемый непосредственный результат (краткое описание и его значение)</w:t>
            </w: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Последствия </w:t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нереализации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B3708" w:rsidRPr="001B3708" w:rsidTr="006E4E2D">
        <w:trPr>
          <w:cantSplit/>
          <w:trHeight w:val="483"/>
          <w:tblHeader/>
        </w:trPr>
        <w:tc>
          <w:tcPr>
            <w:tcW w:w="646" w:type="dxa"/>
            <w:vMerge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420" w:type="dxa"/>
            <w:vMerge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0" w:type="dxa"/>
            <w:vMerge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20" w:type="dxa"/>
            <w:vMerge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160" w:type="dxa"/>
            <w:vMerge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1B3708" w:rsidRPr="001B3708" w:rsidTr="006E4E2D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420" w:type="dxa"/>
            <w:vAlign w:val="center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00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520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160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</w:tr>
      <w:tr w:rsidR="001B3708" w:rsidRPr="001B3708" w:rsidTr="006E4E2D">
        <w:trPr>
          <w:cantSplit/>
          <w:trHeight w:val="628"/>
          <w:tblHeader/>
        </w:trPr>
        <w:tc>
          <w:tcPr>
            <w:tcW w:w="646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0" w:type="dxa"/>
            <w:gridSpan w:val="6"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1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2018-2022 годы»</w:t>
            </w:r>
          </w:p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708" w:rsidRPr="001B3708" w:rsidRDefault="001B3708" w:rsidP="001B37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708" w:rsidRPr="001B3708" w:rsidTr="006E4E2D">
        <w:trPr>
          <w:cantSplit/>
          <w:trHeight w:val="4577"/>
          <w:tblHeader/>
        </w:trPr>
        <w:tc>
          <w:tcPr>
            <w:tcW w:w="646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0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«</w:t>
            </w:r>
            <w:r w:rsidRPr="001B3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  <w:r w:rsidRPr="001B3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980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00" w:type="dxa"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 территории поселения </w:t>
            </w:r>
          </w:p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1B3708" w:rsidRPr="001B3708" w:rsidRDefault="001B3708" w:rsidP="001B3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4"/>
                <w:szCs w:val="24"/>
              </w:rPr>
            </w:pPr>
            <w:r w:rsidRPr="001B370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B3708" w:rsidRPr="001B3708" w:rsidRDefault="001B3708" w:rsidP="001B37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708" w:rsidRPr="001B3708" w:rsidRDefault="001B3708" w:rsidP="001B3708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  <w:sectPr w:rsidR="001B3708" w:rsidRPr="001B3708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1B3708" w:rsidRPr="001B3708" w:rsidRDefault="001B3708" w:rsidP="001B3708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Таблица 3</w:t>
      </w:r>
    </w:p>
    <w:p w:rsidR="001B3708" w:rsidRPr="001B3708" w:rsidRDefault="001B3708" w:rsidP="001B3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Малиновского сельского поселения   </w:t>
      </w:r>
    </w:p>
    <w:p w:rsidR="001B3708" w:rsidRPr="001B3708" w:rsidRDefault="001B3708" w:rsidP="001B3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«Формирование современной городской среды в  Малиновском сельском  поселении на 2018-2022 годы»</w:t>
      </w:r>
    </w:p>
    <w:p w:rsidR="001B3708" w:rsidRPr="001B3708" w:rsidRDefault="001B3708" w:rsidP="001B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(триста десять тысяч руб.)</w:t>
      </w:r>
    </w:p>
    <w:p w:rsidR="001B3708" w:rsidRPr="001B3708" w:rsidRDefault="001B3708" w:rsidP="001B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2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684"/>
        <w:gridCol w:w="992"/>
        <w:gridCol w:w="851"/>
        <w:gridCol w:w="709"/>
        <w:gridCol w:w="1418"/>
        <w:gridCol w:w="709"/>
        <w:gridCol w:w="992"/>
        <w:gridCol w:w="992"/>
        <w:gridCol w:w="993"/>
        <w:gridCol w:w="992"/>
        <w:gridCol w:w="992"/>
      </w:tblGrid>
      <w:tr w:rsidR="001B3708" w:rsidRPr="001B3708" w:rsidTr="006E4E2D">
        <w:trPr>
          <w:gridAfter w:val="5"/>
          <w:wAfter w:w="4961" w:type="dxa"/>
          <w:cantSplit/>
          <w:trHeight w:val="48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всего </w:t>
            </w:r>
          </w:p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 </w:t>
            </w:r>
            <w:proofErr w:type="gramEnd"/>
          </w:p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</w:tr>
      <w:tr w:rsidR="001B3708" w:rsidRPr="001B3708" w:rsidTr="006E4E2D">
        <w:trPr>
          <w:cantSplit/>
          <w:trHeight w:val="18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</w:tr>
      <w:tr w:rsidR="001B3708" w:rsidRPr="001B3708" w:rsidTr="006E4E2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3708" w:rsidRPr="001B3708" w:rsidTr="006E4E2D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Малиновского сельского поселения   </w:t>
            </w:r>
          </w:p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 в  Малиновском сельском  поселении на 2018-2022 годы»</w:t>
            </w:r>
          </w:p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310,0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3708" w:rsidRPr="001B3708" w:rsidTr="006E4E2D">
        <w:trPr>
          <w:cantSplit/>
          <w:trHeight w:val="288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708" w:rsidRPr="001B3708" w:rsidTr="006E4E2D">
        <w:trPr>
          <w:cantSplit/>
          <w:trHeight w:val="24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708" w:rsidRPr="001B3708" w:rsidTr="006E4E2D">
        <w:trPr>
          <w:cantSplit/>
          <w:trHeight w:val="24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708" w:rsidRPr="001B3708" w:rsidTr="006E4E2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310,0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3708" w:rsidRPr="001B3708" w:rsidTr="006E4E2D">
        <w:trPr>
          <w:cantSplit/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«Обустройство мест массового отдыха»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3708" w:rsidRPr="001B3708" w:rsidTr="006E4E2D">
        <w:trPr>
          <w:cantSplit/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1.1.направление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0490126080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708" w:rsidRPr="001B3708" w:rsidRDefault="001B3708" w:rsidP="001B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1B3708" w:rsidRPr="001B3708" w:rsidRDefault="001B3708" w:rsidP="001B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08" w:rsidRPr="001B3708" w:rsidRDefault="001B3708" w:rsidP="001B3708">
      <w:pPr>
        <w:keepNext/>
        <w:shd w:val="clear" w:color="auto" w:fill="FFFFFF"/>
        <w:snapToGrid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708" w:rsidRPr="001B3708" w:rsidRDefault="001B3708" w:rsidP="001B3708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  <w:sectPr w:rsidR="001B3708" w:rsidRPr="001B3708" w:rsidSect="0076138A">
          <w:pgSz w:w="16800" w:h="11900" w:orient="landscape"/>
          <w:pgMar w:top="567" w:right="1134" w:bottom="426" w:left="1134" w:header="567" w:footer="567" w:gutter="0"/>
          <w:cols w:space="720"/>
          <w:noEndnote/>
          <w:docGrid w:linePitch="326"/>
        </w:sectPr>
      </w:pPr>
    </w:p>
    <w:p w:rsidR="001B3708" w:rsidRPr="001B3708" w:rsidRDefault="001B3708" w:rsidP="001B3708">
      <w:pPr>
        <w:spacing w:after="0" w:line="240" w:lineRule="auto"/>
        <w:rPr>
          <w:rFonts w:ascii="Calibri" w:eastAsia="Calibri" w:hAnsi="Calibri" w:cs="Times New Roman"/>
          <w:sz w:val="22"/>
        </w:rPr>
      </w:pPr>
      <w:bookmarkStart w:id="1" w:name="_Таблица_4"/>
      <w:bookmarkStart w:id="2" w:name="_Таблица_6"/>
      <w:bookmarkEnd w:id="1"/>
      <w:bookmarkEnd w:id="2"/>
    </w:p>
    <w:p w:rsidR="00DB21CB" w:rsidRDefault="00DB21CB"/>
    <w:sectPr w:rsidR="00DB21CB" w:rsidSect="007613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1B3708"/>
    <w:rsid w:val="00437E20"/>
    <w:rsid w:val="00975D57"/>
    <w:rsid w:val="00B10508"/>
    <w:rsid w:val="00D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1E862946D5F714ACECB60BD6421497EBA5A43B07194BAB60F6DFF758Q8l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2017-12-14T05:14:00Z</cp:lastPrinted>
  <dcterms:created xsi:type="dcterms:W3CDTF">2017-12-14T03:23:00Z</dcterms:created>
  <dcterms:modified xsi:type="dcterms:W3CDTF">2017-12-14T05:18:00Z</dcterms:modified>
</cp:coreProperties>
</file>