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B750CB" w:rsidP="00D02D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</w:t>
      </w:r>
      <w:r w:rsidR="007F1825">
        <w:rPr>
          <w:rFonts w:ascii="Times New Roman" w:hAnsi="Times New Roman" w:cs="Times New Roman"/>
          <w:sz w:val="28"/>
          <w:szCs w:val="28"/>
        </w:rPr>
        <w:t xml:space="preserve"> 2018</w:t>
      </w:r>
      <w:r w:rsidR="007F1825"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7F1825" w:rsidRPr="007F1825">
        <w:rPr>
          <w:rFonts w:ascii="Times New Roman" w:hAnsi="Times New Roman" w:cs="Times New Roman"/>
          <w:sz w:val="28"/>
          <w:szCs w:val="28"/>
        </w:rPr>
        <w:t>-па</w:t>
      </w:r>
    </w:p>
    <w:p w:rsidR="007F1825" w:rsidRPr="007F1825" w:rsidRDefault="007F1825" w:rsidP="007F18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отраслевых </w:t>
      </w:r>
      <w:proofErr w:type="gramStart"/>
      <w:r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оплаты труда работников муниципальных учреждений Малиновского сельского поселения</w:t>
      </w:r>
      <w:proofErr w:type="gramEnd"/>
    </w:p>
    <w:p w:rsidR="007F1825" w:rsidRPr="009F3F7A" w:rsidRDefault="00504C71" w:rsidP="009F3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F3F7A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поселения, в соответствии с решением муниципального комитета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822C0D">
        <w:rPr>
          <w:rFonts w:ascii="Times New Roman" w:hAnsi="Times New Roman" w:cs="Times New Roman"/>
          <w:sz w:val="26"/>
          <w:szCs w:val="26"/>
        </w:rPr>
        <w:t xml:space="preserve"> 14</w:t>
      </w:r>
      <w:r w:rsidRPr="00822C0D">
        <w:rPr>
          <w:rFonts w:ascii="Times New Roman" w:hAnsi="Times New Roman" w:cs="Times New Roman"/>
          <w:sz w:val="26"/>
          <w:szCs w:val="26"/>
        </w:rPr>
        <w:t>.</w:t>
      </w:r>
      <w:r w:rsidRPr="009F3F7A">
        <w:rPr>
          <w:rFonts w:ascii="Times New Roman" w:hAnsi="Times New Roman" w:cs="Times New Roman"/>
          <w:sz w:val="26"/>
          <w:szCs w:val="26"/>
        </w:rPr>
        <w:t>09</w:t>
      </w:r>
      <w:r w:rsidR="007F1825" w:rsidRPr="009F3F7A">
        <w:rPr>
          <w:rFonts w:ascii="Times New Roman" w:hAnsi="Times New Roman" w:cs="Times New Roman"/>
          <w:sz w:val="26"/>
          <w:szCs w:val="26"/>
        </w:rPr>
        <w:t>.2018</w:t>
      </w:r>
      <w:r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№</w:t>
      </w:r>
      <w:r w:rsidR="00822C0D">
        <w:rPr>
          <w:rFonts w:ascii="Times New Roman" w:hAnsi="Times New Roman" w:cs="Times New Roman"/>
          <w:sz w:val="26"/>
          <w:szCs w:val="26"/>
        </w:rPr>
        <w:t xml:space="preserve"> 97 </w:t>
      </w:r>
      <w:r w:rsidRPr="009F3F7A">
        <w:rPr>
          <w:rFonts w:ascii="Times New Roman" w:hAnsi="Times New Roman" w:cs="Times New Roman"/>
          <w:sz w:val="26"/>
          <w:szCs w:val="26"/>
        </w:rPr>
        <w:t>«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6" w:history="1">
        <w:r w:rsidR="007F1825" w:rsidRPr="009F3F7A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об оплате труда работников муниципальных учреждений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Pr="009F3F7A">
        <w:rPr>
          <w:rFonts w:ascii="Times New Roman" w:hAnsi="Times New Roman" w:cs="Times New Roman"/>
          <w:sz w:val="26"/>
          <w:szCs w:val="26"/>
        </w:rPr>
        <w:t>»</w:t>
      </w:r>
      <w:r w:rsidR="007F1825" w:rsidRPr="009F3F7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22C0D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  </w:t>
      </w:r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администрация </w:t>
      </w:r>
      <w:r w:rsidR="00504C71" w:rsidRPr="009F3F7A">
        <w:rPr>
          <w:sz w:val="26"/>
          <w:szCs w:val="26"/>
        </w:rPr>
        <w:t>Малиновского</w:t>
      </w:r>
      <w:r w:rsidRPr="009F3F7A">
        <w:rPr>
          <w:sz w:val="26"/>
          <w:szCs w:val="26"/>
        </w:rPr>
        <w:t xml:space="preserve"> сельского поселения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ПОСТАНОВЛЯЕТ: 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Ввести отраслевые системы оплаты труда для работников муниципальных 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прилагаемые: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отраслевых системах оплаты труда работников муниципальных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видов компенсационных выплат в муниципальных учреждениях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Разъяснения о порядке установления компенсационных выплат в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учреждениях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видов стимулирующих выплат в муниципальных учреждениях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Разъяснения о порядке установления стимулирующих выплат в муниципальных учреждениях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до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года 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и представить на утверждение главе администрации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примерные положения об оплате труда работников муниципальных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видам экономической деятельности;</w:t>
      </w:r>
    </w:p>
    <w:p w:rsidR="007F1825" w:rsidRPr="009F3F7A" w:rsidRDefault="007F1825" w:rsidP="009F3F7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        провести работу по согласованию штатной численности работников подведомственных  муниципальных учреждений </w:t>
      </w:r>
      <w:r w:rsidR="00504C71" w:rsidRPr="009F3F7A">
        <w:rPr>
          <w:sz w:val="26"/>
          <w:szCs w:val="26"/>
        </w:rPr>
        <w:t>Малиновского</w:t>
      </w:r>
      <w:r w:rsidRPr="009F3F7A">
        <w:rPr>
          <w:sz w:val="26"/>
          <w:szCs w:val="26"/>
        </w:rPr>
        <w:t xml:space="preserve"> сельского поселения с учетом ее оптимизации, исходя из необходимости выполнения установленных функций, задач и объемов работ;</w:t>
      </w:r>
    </w:p>
    <w:p w:rsidR="007F1825" w:rsidRPr="009F3F7A" w:rsidRDefault="007F1825" w:rsidP="009F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организовать и провести обучение работников учреждений в связи с введением отраслевых систем оплаты труда.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Руководителям муниципальных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учреждения)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F1825" w:rsidRPr="009F3F7A" w:rsidRDefault="00504C71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октября 2018 года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положения об оплате труда работников учреждений с учетом мнения представительного органа работников;</w:t>
      </w:r>
    </w:p>
    <w:p w:rsidR="007F1825" w:rsidRPr="009F3F7A" w:rsidRDefault="00504C71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 1 января 2019 года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заработная плата (оплата труда) работников муниципальных учреждений 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7F1825" w:rsidRPr="009F3F7A" w:rsidRDefault="009F3F7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F1825" w:rsidRPr="009F3F7A" w:rsidRDefault="009F3F7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 на официальном сайте администрации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7F1825" w:rsidRPr="009F3F7A" w:rsidRDefault="009F3F7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обнародования и распространяет свое действие на </w:t>
      </w:r>
      <w:proofErr w:type="gramStart"/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</w:t>
      </w:r>
      <w:proofErr w:type="gramEnd"/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возникающие с 01 января 2019 года.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9F3F7A" w:rsidRDefault="007F1825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F1825" w:rsidRPr="009F3F7A" w:rsidRDefault="009F3F7A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9F3F7A">
        <w:rPr>
          <w:rFonts w:ascii="Times New Roman" w:hAnsi="Times New Roman" w:cs="Times New Roman"/>
          <w:sz w:val="26"/>
          <w:szCs w:val="26"/>
        </w:rPr>
        <w:t xml:space="preserve"> О.Н. Шкаева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C1" w:rsidRDefault="00D02DC1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C1" w:rsidRDefault="00D02DC1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4C0DEE" w:rsidRDefault="007F1825" w:rsidP="00D02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F7A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7F1825" w:rsidRDefault="007F1825" w:rsidP="00D02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7A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№ 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>41-па</w:t>
      </w:r>
    </w:p>
    <w:p w:rsidR="004C0DEE" w:rsidRPr="00BD7511" w:rsidRDefault="004C0DEE" w:rsidP="004C0D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7A" w:rsidRPr="004C0DEE" w:rsidRDefault="007F1825" w:rsidP="009F3F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ОБ О</w:t>
      </w:r>
      <w:r w:rsidR="009F3F7A"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ТРАСЛЕВЫХ СИСТЕМАХ ОПЛАТЫ ТРУДА</w:t>
      </w:r>
    </w:p>
    <w:p w:rsidR="007F1825" w:rsidRPr="004C0DEE" w:rsidRDefault="007F1825" w:rsidP="009F3F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РАБОТНИКОВ </w:t>
      </w:r>
      <w:r w:rsidR="009F3F7A"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УЧРЕЖДЕНИЙ МАЛИНОВСКОГО</w:t>
      </w: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Отраслевые системы оплаты труда работников муниципальных учреждений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права, а также настоящим Положением.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Отраслевые системы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труда работников муниципальных учреждений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и изменяются с учетом: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а)  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б)  государственных гарантий по оплате труда;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 перечня видов компенсационных выплат в муниципальных учреждениях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утвержденного администрацией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 (далее - перечень видов компенсационных выплат);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 перечня видов стимулирующих выплат  в муниципальных учреждениях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утвержденного администрацией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перечень видов стимулирующих выплат);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  примерных положений об оплате труда работников муниципальных учреждений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 видам экономической деятельности (далее соответственно - учреждения, Примерные положения), утверждаемых администрацией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рекомендаций Российской трехсторонней комиссии по регулированию социально-трудовых отношений;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ж) мнения представительного органа работников.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  <w:proofErr w:type="gramEnd"/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окладам работников по ПКГ руководителем учреждения, в приделах фонда оплаты труда, могут устанавливаться следующие повышающие коэффициенты: 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повышающий коэффициент за квалификационную категорию, повышающий коэффициент за специфику работы в учреждениях, </w:t>
      </w:r>
      <w:r w:rsidRPr="004C0DEE">
        <w:rPr>
          <w:rFonts w:ascii="Times New Roman" w:hAnsi="Times New Roman" w:cs="Times New Roman"/>
          <w:sz w:val="26"/>
          <w:szCs w:val="26"/>
        </w:rPr>
        <w:t xml:space="preserve"> 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персональный повышающий коэффициент.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применения повышающих коэффициентов устанавливается Примерными положениями.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   По должностям работников муниципальных учреждений, не включенным в профессиональные квалификационные группы, размеры окладов (должностных окладов) устанавливаются руководителем муниципального  учреждения в зависимости от сложности труда в виде схем окладов (должностных окладов).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 учреждениях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утвержденными администрацией.</w:t>
      </w:r>
      <w:proofErr w:type="gramEnd"/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автономных и бюджетных 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разъяснениями о порядке установления стимулирующих выплат в муниципальных учреждениях 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утвержденными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выплаты работникам устанавливаются в процентах к окладам по ПКГ (окладам с учетом повышающих коэффициентов - в случае их установления), 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ставкам заработной платы или в абсолютных размерах, если иное не установлено законодательством.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6. Заработная плата руководителей учреждений, их заместителей и главных бухгалтеров состоит из оклада, компенсационных и стимулирующих выплат устанавливаемых главой администрации </w:t>
      </w:r>
      <w:r w:rsidR="009F3F7A" w:rsidRPr="004C0DEE">
        <w:rPr>
          <w:sz w:val="26"/>
          <w:szCs w:val="26"/>
        </w:rPr>
        <w:t>Малиновского</w:t>
      </w:r>
      <w:r w:rsidRPr="004C0DEE">
        <w:rPr>
          <w:sz w:val="26"/>
          <w:szCs w:val="26"/>
        </w:rPr>
        <w:t xml:space="preserve"> сельского поселения;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>    </w:t>
      </w:r>
      <w:r w:rsidR="004C0DEE">
        <w:rPr>
          <w:sz w:val="26"/>
          <w:szCs w:val="26"/>
        </w:rPr>
        <w:t xml:space="preserve">  </w:t>
      </w:r>
      <w:r w:rsidRPr="004C0DEE">
        <w:rPr>
          <w:sz w:val="26"/>
          <w:szCs w:val="26"/>
        </w:rPr>
        <w:t>в отношении заместителей руководителей и главных бухгалтеров муниципальных учреждений - руководителями этих учреждений.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</w:t>
      </w:r>
      <w:r w:rsidR="004C0DEE">
        <w:rPr>
          <w:sz w:val="26"/>
          <w:szCs w:val="26"/>
        </w:rPr>
        <w:t xml:space="preserve">        </w:t>
      </w:r>
      <w:r w:rsidRPr="004C0DEE">
        <w:rPr>
          <w:sz w:val="26"/>
          <w:szCs w:val="26"/>
        </w:rPr>
        <w:t xml:space="preserve">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администрацией </w:t>
      </w:r>
      <w:r w:rsidR="009F3F7A" w:rsidRPr="004C0DEE">
        <w:rPr>
          <w:sz w:val="26"/>
          <w:szCs w:val="26"/>
        </w:rPr>
        <w:t>Малиновского</w:t>
      </w:r>
      <w:r w:rsidRPr="004C0DEE">
        <w:rPr>
          <w:sz w:val="26"/>
          <w:szCs w:val="26"/>
        </w:rPr>
        <w:t xml:space="preserve"> сельского поселения.</w:t>
      </w:r>
    </w:p>
    <w:p w:rsidR="007F1825" w:rsidRPr="004C0DEE" w:rsidRDefault="004C0DEE" w:rsidP="007F1825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F1825" w:rsidRPr="004C0DEE">
        <w:rPr>
          <w:sz w:val="26"/>
          <w:szCs w:val="26"/>
        </w:rPr>
        <w:t xml:space="preserve">Оклады заместителей руководителей и главных бухгалтеров учреждений устанавливаются на 10 - 30 процентов ниже окладов руководителей этих учреждений. 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выплат, утвержденным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договоре.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утвержденным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работы руководителей учреждений на предмет выполнения им целевых показателей эффективности работы осуществляет комиссия по оценке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целевых показателей эффективности работы руководителя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(далее - комиссия), создаваемая администрацией 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  <w:r w:rsidRPr="004C0D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Состав комиссии и порядок </w:t>
      </w:r>
      <w:proofErr w:type="gramStart"/>
      <w:r w:rsidRPr="004C0D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оценки выполнения целевых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эффективности работы руководителя учреждения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эффективности труда работников учреждения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администрацией  в соответствии с действующим законодательством.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7. Штатное расписание учреждения утверждается руководителем учреждения по согласованию с главой администрации  </w:t>
      </w:r>
      <w:r w:rsidR="00F16634" w:rsidRPr="004C0DEE">
        <w:rPr>
          <w:sz w:val="26"/>
          <w:szCs w:val="26"/>
        </w:rPr>
        <w:t>Малиновского</w:t>
      </w:r>
      <w:r w:rsidRPr="004C0DEE">
        <w:rPr>
          <w:sz w:val="26"/>
          <w:szCs w:val="26"/>
        </w:rPr>
        <w:t xml:space="preserve"> сельского поселения  и включает в себя все должности работников данного учреждения.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      </w:t>
      </w:r>
      <w:proofErr w:type="gramStart"/>
      <w:r w:rsidRPr="004C0DEE">
        <w:rPr>
          <w:sz w:val="26"/>
          <w:szCs w:val="26"/>
        </w:rPr>
        <w:t>Штатная численность работников учреждения устанавливается руководителем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</w:t>
      </w:r>
      <w:proofErr w:type="gramEnd"/>
      <w:r w:rsidRPr="004C0DEE">
        <w:rPr>
          <w:sz w:val="26"/>
          <w:szCs w:val="26"/>
        </w:rPr>
        <w:t xml:space="preserve"> нормы, утвержденные в порядке, установленном законодательством Российской Федерации).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Фонд оплаты труда работников  казенного муниципального учреждения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формируется на соответствующий календарный год, исходя из объема бюджетных ассигнований и лимитов бюджетных обязательств бюджета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бюджет поселения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на оплату труда.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оплаты труда работников бюджетных и автономных муниципальных учреждений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формируется на соответствующий календарный год, исходя из объема бюджетных ассигнований бюджета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поступающих в установленном порядке, и средств, поступающих от приносящей доход деятельности.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средств на стимулирующие выплаты в фонде оплаты труда работников учреждений с 1 января 201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должна составлять не менее 30 процентов.</w:t>
      </w:r>
    </w:p>
    <w:p w:rsidR="007F1825" w:rsidRPr="004C0DEE" w:rsidRDefault="007F1825" w:rsidP="004C0DE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пределах экономии фонда оплаты труда работникам учреждений, оказавшимся  в трудной жизненной ситуации, 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C1" w:rsidRDefault="00D02DC1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Pr="004C0DEE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DEE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F1825" w:rsidRPr="004C0DEE" w:rsidRDefault="00F16634" w:rsidP="004C0D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="007F1825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F1825" w:rsidRPr="004C0DEE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19.09.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  №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41-па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4C0DEE" w:rsidRDefault="007F1825" w:rsidP="00F166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ВИДОВ КОМПЕНСАЦИОННЫХ ВЫПЛАТ В МУНИЦИПАЛЬНЫХ  УЧРЕЖДЕНИЯХ </w:t>
      </w:r>
      <w:r w:rsidR="00F16634"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Выплаты работникам, занятым на работах с вредными и (или) опасными условиями труда.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Выплаты за работу в местностях с особыми климатическими условиями.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1825" w:rsidRDefault="007F1825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D" w:rsidRDefault="00822C0D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D" w:rsidRDefault="00822C0D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822C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1825" w:rsidRPr="00822C0D" w:rsidRDefault="007F1825" w:rsidP="00822C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>41-па</w:t>
      </w:r>
    </w:p>
    <w:p w:rsidR="007F1825" w:rsidRPr="00F16634" w:rsidRDefault="007F1825" w:rsidP="00F16634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РАЗЪЯСНЕНИЯ О ПОРЯДКЕ УСТАНОВЛЕНИЯ КОМПЕНСАЦИОННЫХ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Компенсационные выплаты в муниципальных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законодательством.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муниципальных учреждений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 видам экономической деятельности и иными нормативными правовыми актами, содержащими нормы трудового права, в соответствии с утвержденным администрацией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Перечнем видов компенсационных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введении отраслевых систем оплаты труда работников учреждений, компенсационные выплаты работникам, занятым на работах с вредными и (или) опасными условиями труда, устанавливаются в соответствии со статьей 147 </w:t>
      </w:r>
      <w:hyperlink r:id="rId7" w:history="1">
        <w:r w:rsidRPr="00F1663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Трудового кодекса Российской Федерации</w:t>
        </w:r>
      </w:hyperlink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введении отраслевых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оплаты труда работников учреждений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статьей 148 </w:t>
      </w:r>
      <w:hyperlink r:id="rId8" w:history="1">
        <w:r w:rsidRPr="00F1663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Трудового кодекса Российской Федерации</w:t>
        </w:r>
      </w:hyperlink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к заработной плате - 30 процентов;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процентная надбавка к заработной плате за стаж работы в южных районах Дальнего Востока - 10 процентов по истечении первого года работы, с увеличением 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10 процентов за каждые последующие два года работы, но не свыше 30 процентов заработка;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</w:t>
      </w:r>
      <w:hyperlink r:id="rId9" w:history="1">
        <w:r w:rsidRPr="00F166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Трудового кодекса Российской Федерации</w:t>
        </w:r>
      </w:hyperlink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муниципальных учреждений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муниципальных учреждений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оплата труда которых рассчитывается, исходя из ставки заработной платы).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При введении отраслевых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оплаты труда работников учреждений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D" w:rsidRDefault="00822C0D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D" w:rsidRDefault="00822C0D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D" w:rsidRDefault="00822C0D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0D" w:rsidRPr="00B52D5B" w:rsidRDefault="00822C0D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 </w:t>
      </w:r>
      <w:r w:rsidR="00B750CB">
        <w:rPr>
          <w:rFonts w:ascii="Times New Roman" w:eastAsia="Times New Roman" w:hAnsi="Times New Roman" w:cs="Times New Roman"/>
          <w:sz w:val="24"/>
          <w:szCs w:val="24"/>
          <w:lang w:eastAsia="ru-RU"/>
        </w:rPr>
        <w:t>41-па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F166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ВИДОВ СТИМУЛИРУЮЩИХ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Выплаты за интенсивность и высокие результаты работы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Выплаты за качество выполняемых работ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Премии по итогам работы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Выплаты за выслугу лет работникам учреждений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1825" w:rsidRDefault="007F1825" w:rsidP="00F1663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51E2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F851E2">
        <w:rPr>
          <w:rFonts w:ascii="Times New Roman" w:eastAsia="Times New Roman" w:hAnsi="Times New Roman" w:cs="Times New Roman"/>
          <w:sz w:val="24"/>
          <w:szCs w:val="24"/>
          <w:lang w:eastAsia="ru-RU"/>
        </w:rPr>
        <w:t>41-па</w:t>
      </w:r>
    </w:p>
    <w:p w:rsidR="00F16634" w:rsidRPr="00F16634" w:rsidRDefault="00F16634" w:rsidP="00F1663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25" w:rsidRPr="00F16634" w:rsidRDefault="007F1825" w:rsidP="00F166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РАЗЪЯСНЕНИЯ О ПОРЯДКЕ УСТАНОВЛЕНИЯ СТИМУЛИРУЮЩИХ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выплаты в муниципальных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администрацией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Перечнем видов стимулирующих выплат в муниципальных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(для автономных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бюджетных муниципальных учреждений), и настоящими разъяснениями.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</w:t>
      </w:r>
    </w:p>
    <w:p w:rsidR="00295E86" w:rsidRDefault="00295E86" w:rsidP="007F1825">
      <w:pPr>
        <w:spacing w:before="100" w:beforeAutospacing="1" w:after="100" w:afterAutospacing="1"/>
        <w:jc w:val="both"/>
      </w:pPr>
    </w:p>
    <w:sectPr w:rsidR="00295E86" w:rsidSect="00D02DC1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5"/>
    <w:rsid w:val="00295E86"/>
    <w:rsid w:val="002D3D68"/>
    <w:rsid w:val="0049613F"/>
    <w:rsid w:val="004C0DEE"/>
    <w:rsid w:val="00504C71"/>
    <w:rsid w:val="005C3EEE"/>
    <w:rsid w:val="00652412"/>
    <w:rsid w:val="007F1825"/>
    <w:rsid w:val="00822C0D"/>
    <w:rsid w:val="009F3F7A"/>
    <w:rsid w:val="00A35641"/>
    <w:rsid w:val="00B750CB"/>
    <w:rsid w:val="00C341B3"/>
    <w:rsid w:val="00D02DC1"/>
    <w:rsid w:val="00E74475"/>
    <w:rsid w:val="00F16634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5899F6D0E4E0773EED310BCB5D64ACB2ACCA69C58EF81C4E50721D5E6B180044F18ED151CCF39FDE66EF26gA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5600-F621-4491-B21F-C8F59381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2018-09-06T07:26:00Z</dcterms:created>
  <dcterms:modified xsi:type="dcterms:W3CDTF">2018-09-18T02:13:00Z</dcterms:modified>
</cp:coreProperties>
</file>