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sz w:val="28"/>
          <w:szCs w:val="28"/>
        </w:rPr>
        <w:t xml:space="preserve">  </w:t>
      </w:r>
      <w:r>
        <w:rPr/>
        <w:t xml:space="preserve">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keepNext w:val="true"/>
        <w:keepLines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МАЛИНОВСКОГО СЕЛЬСКОГО ПОСЕЛЕНИЯ</w:t>
      </w:r>
    </w:p>
    <w:p>
      <w:pPr>
        <w:pStyle w:val="Normal"/>
        <w:keepNext w:val="true"/>
        <w:keepLines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ДАЛЬНЕРЕЧЕНСКОГО МУНИЦИПАЛЬНОГО РАЙОНА</w:t>
      </w:r>
    </w:p>
    <w:p>
      <w:pPr>
        <w:pStyle w:val="Normal"/>
        <w:keepNext w:val="true"/>
        <w:keepLines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ПРИМОРСКОГО КРАЯ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 w:val="false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20 октября 2022 г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с. Малиново        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 xml:space="preserve">         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>№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 xml:space="preserve"> 40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>-па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2"/>
          <w:lang w:eastAsia="ru-RU"/>
        </w:rPr>
        <w:t xml:space="preserve">О внесении изменений в   </w:t>
      </w:r>
      <w:r>
        <w:rPr>
          <w:rFonts w:cs="Times New Roman" w:ascii="Times New Roman" w:hAnsi="Times New Roman"/>
          <w:b/>
          <w:sz w:val="22"/>
        </w:rPr>
        <w:t xml:space="preserve"> Положение о представлении гражданами, претендующими на замещение должностей муниципальной службы в администрации Малиновского сельского поселения, сведений о доходах, об имуществе и обязательствах имущественного характера, муниципальными служащими, замещающими должности муниципальной службы в администрации Малиновского сельского поселения, сведений о доходах, расходах, об имуществе и обязательствах имущественного характера, утвержденное постановлением администрации Малиновского сельского поселения от 10.06.2022 г № 20-па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 xml:space="preserve">        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В соответствии  с Федеральным законом от 06.10.2003 г № 131-ФЗ « Об общих принципах организации местного самоуправления в Российской Федерации», Федеральным законом от 03.12.2012 № 230-ФЗ « О контроле за соответствием расходов лиц, замещающих государственные должности, и иных лиц их доходам», Законом Приморского края от 04.06.2007 № 82-КЗ « О муниципальной службе в Приморскому крае»,  Уставом Малиновского сельского поселения,                                                                                              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администрация Малиновского сельского поселения,</w:t>
      </w:r>
    </w:p>
    <w:p>
      <w:pPr>
        <w:pStyle w:val="Normal"/>
        <w:shd w:val="clear" w:color="auto" w:fill="FFFFFF"/>
        <w:spacing w:lineRule="auto" w:line="259" w:before="10" w:after="10"/>
        <w:jc w:val="both"/>
        <w:rPr>
          <w:rFonts w:ascii="Times New Roman" w:hAnsi="Times New Roman" w:eastAsia="Calibri" w:cs="Times New Roman"/>
          <w:bCs/>
          <w:color w:val="000000"/>
          <w:spacing w:val="-3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pacing w:val="-3"/>
          <w:sz w:val="24"/>
          <w:szCs w:val="24"/>
        </w:rPr>
        <w:t xml:space="preserve">          </w:t>
      </w:r>
      <w:r>
        <w:rPr>
          <w:rFonts w:eastAsia="Calibri" w:cs="Times New Roman"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>
      <w:pPr>
        <w:pStyle w:val="Normal"/>
        <w:shd w:val="clear" w:color="auto" w:fill="FFFFFF"/>
        <w:spacing w:lineRule="auto" w:line="259" w:before="10" w:after="10"/>
        <w:jc w:val="both"/>
        <w:rPr>
          <w:rFonts w:ascii="Times New Roman" w:hAnsi="Times New Roman" w:eastAsia="Calibri" w:cs="Times New Roman"/>
          <w:bCs/>
          <w:color w:val="000000"/>
          <w:spacing w:val="-3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pacing w:val="-3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1.</w:t>
      </w:r>
      <w:r>
        <w:rPr>
          <w:rFonts w:eastAsia="Calibri" w:cs="Times New Roman" w:ascii="Times New Roman" w:hAnsi="Times New Roman"/>
          <w:color w:val="3333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Внести  в  </w:t>
      </w:r>
      <w:r>
        <w:rPr>
          <w:rFonts w:cs="Times New Roman" w:ascii="Times New Roman" w:hAnsi="Times New Roman"/>
          <w:sz w:val="22"/>
        </w:rPr>
        <w:t xml:space="preserve">Положение о представлении гражданами, претендующими на замещение должностей муниципальной службы в администрации Малиновского сельского поселения, сведений о доходах, об имуществе и обязательствах имущественного характера, муниципальными служащими, замещающими должности муниципальной службы в администрации Малиновского сельского поселения, сведений о доходах, расходах, об имуществе и обязательствах имущественного характера, утвержденное постановлением администрации Малиновского сельского поселения от 10.06.2022 г № 20-па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 далее- Положение),  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следующие изменения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В  абзаце первом пункта 3 Положения слово «, акций» исключить.</w:t>
      </w:r>
    </w:p>
    <w:p>
      <w:pPr>
        <w:pStyle w:val="Normal"/>
        <w:shd w:val="clear" w:color="auto" w:fill="FFFFFF"/>
        <w:tabs>
          <w:tab w:val="clear" w:pos="708"/>
          <w:tab w:val="left" w:pos="1310" w:leader="none"/>
        </w:tabs>
        <w:spacing w:lineRule="auto" w:line="259" w:before="10" w:after="1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      </w:t>
      </w:r>
      <w:bookmarkStart w:id="0" w:name="_GoBack1"/>
      <w:bookmarkEnd w:id="0"/>
      <w:r>
        <w:rPr>
          <w:rFonts w:eastAsia="Calibri" w:cs="Times New Roman" w:ascii="Times New Roman" w:hAnsi="Times New Roman"/>
          <w:color w:val="000000"/>
          <w:sz w:val="24"/>
          <w:szCs w:val="24"/>
        </w:rPr>
        <w:t>2. Настоящее постановление вступает в силу со дня его обнародования, согласно Устава Малиновского сельского поселения.</w:t>
      </w:r>
    </w:p>
    <w:p>
      <w:pPr>
        <w:pStyle w:val="Normal"/>
        <w:shd w:val="clear" w:color="auto" w:fill="FFFFFF"/>
        <w:tabs>
          <w:tab w:val="clear" w:pos="708"/>
          <w:tab w:val="left" w:pos="1310" w:leader="none"/>
        </w:tabs>
        <w:spacing w:lineRule="auto" w:line="259" w:before="10" w:after="10"/>
        <w:ind w:firstLine="72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1310" w:leader="none"/>
        </w:tabs>
        <w:spacing w:lineRule="auto" w:line="259" w:before="10" w:after="10"/>
        <w:ind w:firstLine="72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59" w:before="10" w:after="1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eastAsia="Calibri" w:cs="Times New Roman" w:ascii="Times New Roman" w:hAnsi="Times New Roman"/>
          <w:bCs/>
          <w:sz w:val="24"/>
          <w:szCs w:val="24"/>
        </w:rPr>
        <w:t>Малиновского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59" w:before="10" w:after="1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сельского поселения                                                                                               О.Н. Шкаева</w:t>
      </w:r>
    </w:p>
    <w:p>
      <w:pPr>
        <w:pStyle w:val="Normal"/>
        <w:shd w:val="clear" w:color="auto" w:fill="FFFFFF"/>
        <w:spacing w:lineRule="auto" w:line="259" w:before="10" w:after="1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59" w:before="10" w:after="1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80"/>
        <w:rPr/>
      </w:pPr>
      <w:r>
        <w:rPr/>
      </w:r>
    </w:p>
    <w:sectPr>
      <w:type w:val="nextPage"/>
      <w:pgSz w:w="11906" w:h="16838"/>
      <w:pgMar w:left="1134" w:right="849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494e"/>
    <w:pPr>
      <w:widowControl/>
      <w:suppressAutoHyphens w:val="true"/>
      <w:bidi w:val="0"/>
      <w:spacing w:lineRule="auto" w:line="271" w:before="0" w:after="18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1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LibreOffice/7.4.1.2$Windows_X86_64 LibreOffice_project/3c58a8f3a960df8bc8fd77b461821e42c061c5f0</Application>
  <AppVersion>15.0000</AppVersion>
  <Pages>1</Pages>
  <Words>239</Words>
  <Characters>1775</Characters>
  <CharactersWithSpaces>2317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2022-07-20T04:49:00Z</dcterms:created>
  <dc:creator>Пользователь</dc:creator>
  <dc:description/>
  <dc:language>ru-RU</dc:language>
  <cp:lastModifiedBy/>
  <cp:lastPrinted>2022-10-21T17:10:22Z</cp:lastPrinted>
  <dcterms:modified xsi:type="dcterms:W3CDTF">2022-10-21T17:11:43Z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