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1F" w:rsidRDefault="002D781F" w:rsidP="00965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81F" w:rsidRDefault="002D781F" w:rsidP="002D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81F" w:rsidRPr="002D781F" w:rsidRDefault="002D781F" w:rsidP="002D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8" o:title=""/>
          </v:shape>
          <o:OLEObject Type="Embed" ProgID="Imaging.Document" ShapeID="_x0000_i1025" DrawAspect="Icon" ObjectID="_1624448349" r:id="rId9"/>
        </w:object>
      </w:r>
    </w:p>
    <w:p w:rsidR="002D781F" w:rsidRPr="002D781F" w:rsidRDefault="002D781F" w:rsidP="002D781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81F" w:rsidRPr="002D781F" w:rsidRDefault="002D781F" w:rsidP="002D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МАЛИНОВСКОГО СЕЛЬСКОГО ПОСЕЛЕНИЯ</w:t>
      </w:r>
    </w:p>
    <w:p w:rsidR="002D781F" w:rsidRPr="002D781F" w:rsidRDefault="002D781F" w:rsidP="002D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ДАЛЬНЕРЕЧЕНСКОГО МУНИЦИПАЛЬНОГО РАЙОНА</w:t>
      </w:r>
    </w:p>
    <w:p w:rsidR="002D781F" w:rsidRPr="002D781F" w:rsidRDefault="002D781F" w:rsidP="002D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2D781F" w:rsidRPr="002D781F" w:rsidRDefault="002D781F" w:rsidP="002D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81F" w:rsidRPr="002D781F" w:rsidRDefault="002D781F" w:rsidP="002D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D7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2D7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2D781F" w:rsidRPr="002D781F" w:rsidRDefault="002D781F" w:rsidP="002D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81F" w:rsidRPr="002D781F" w:rsidRDefault="00965C1C" w:rsidP="002D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июля 2019 </w:t>
      </w:r>
      <w:r w:rsidR="002D781F"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>г         с</w:t>
      </w:r>
      <w:proofErr w:type="gramStart"/>
      <w:r w:rsidR="002D781F"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2D781F"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Малиново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31-па</w:t>
      </w:r>
      <w:r w:rsidR="002D781F"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2D781F" w:rsidRPr="002D781F" w:rsidRDefault="002D781F" w:rsidP="002D78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781F" w:rsidRPr="002D781F" w:rsidRDefault="002D781F" w:rsidP="002D781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 муниципального образования Малиновское сельское поселение  и предоставления этих сведений для опубликования средствам массовой информации. </w:t>
      </w:r>
    </w:p>
    <w:p w:rsidR="002D781F" w:rsidRPr="002D781F" w:rsidRDefault="002D781F" w:rsidP="002D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81F" w:rsidRPr="002D781F" w:rsidRDefault="002D781F" w:rsidP="002D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 соответствии с Федеральным законом от 25.12.2008 № 273-ФЗ «О противодействии коррупции», Указом  Президента Российской Федерации от 08.07.2013 г № 613 « Вопросы противодействия коррупции»</w:t>
      </w:r>
      <w:proofErr w:type="gramStart"/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Малиновского сельского поселения, администрация Малиновского сельского поселения, </w:t>
      </w:r>
    </w:p>
    <w:p w:rsidR="002D781F" w:rsidRPr="002D781F" w:rsidRDefault="002D781F" w:rsidP="002D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2D781F" w:rsidRPr="002D781F" w:rsidRDefault="002D781F" w:rsidP="002D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2D781F" w:rsidRPr="002D781F" w:rsidRDefault="002D781F" w:rsidP="002D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81F" w:rsidRPr="002D781F" w:rsidRDefault="002D781F" w:rsidP="002D781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2D781F" w:rsidRPr="002D781F" w:rsidRDefault="002D781F" w:rsidP="002D781F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2D78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Малиновского сельского поселения и предоставления этих сведений средствам массовой информации для опубликования (приложению 1);</w:t>
      </w:r>
    </w:p>
    <w:p w:rsidR="002D781F" w:rsidRPr="002D781F" w:rsidRDefault="002D781F" w:rsidP="002D781F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размещения </w:t>
      </w:r>
      <w:hyperlink w:anchor="Par84" w:history="1">
        <w:r w:rsidRPr="002D78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сведений</w:t>
        </w:r>
      </w:hyperlink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Малиновского сельского поселения согласно (приложению 2).</w:t>
      </w:r>
    </w:p>
    <w:p w:rsidR="002D781F" w:rsidRPr="002D781F" w:rsidRDefault="002D781F" w:rsidP="002D781F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 подлежит официальному опубликованию (обнародованию) в соответствии с Уставом Малиновского сельского поселения и вступает в силу со дня его официального опубликования.</w:t>
      </w:r>
    </w:p>
    <w:p w:rsidR="002D781F" w:rsidRPr="002D781F" w:rsidRDefault="002D781F" w:rsidP="002D781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D781F" w:rsidRPr="002D781F" w:rsidRDefault="002D781F" w:rsidP="002D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81F" w:rsidRPr="002D781F" w:rsidRDefault="002D781F" w:rsidP="002D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</w:p>
    <w:p w:rsidR="002D781F" w:rsidRPr="002D781F" w:rsidRDefault="002D781F" w:rsidP="002D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2D781F" w:rsidRPr="002D781F" w:rsidRDefault="002D781F" w:rsidP="002D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 сельского поселения                                                          О.Н Шкаева</w:t>
      </w:r>
    </w:p>
    <w:p w:rsidR="002D781F" w:rsidRPr="002D781F" w:rsidRDefault="002D781F" w:rsidP="002D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81F" w:rsidRPr="002D781F" w:rsidRDefault="002D781F" w:rsidP="002D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81F" w:rsidRPr="002D781F" w:rsidRDefault="002D781F" w:rsidP="002D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81F" w:rsidRPr="002D781F" w:rsidRDefault="002D781F" w:rsidP="002D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81F" w:rsidRPr="002D781F" w:rsidRDefault="002D781F" w:rsidP="002D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81F" w:rsidRPr="002D781F" w:rsidRDefault="002D781F" w:rsidP="002D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81F" w:rsidRPr="002D781F" w:rsidRDefault="002D781F" w:rsidP="002D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81F" w:rsidRPr="002D781F" w:rsidRDefault="002D781F" w:rsidP="002D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81F" w:rsidRPr="002D781F" w:rsidRDefault="002D781F" w:rsidP="002D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81F" w:rsidRPr="002D781F" w:rsidRDefault="002D781F" w:rsidP="002D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81F" w:rsidRPr="002D781F" w:rsidRDefault="002D781F" w:rsidP="002D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81F" w:rsidRPr="002D781F" w:rsidRDefault="002D781F" w:rsidP="002D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81F" w:rsidRPr="002D781F" w:rsidRDefault="002D781F" w:rsidP="002D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81F" w:rsidRPr="002D781F" w:rsidRDefault="002D781F" w:rsidP="002D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2D781F" w:rsidRPr="002D781F" w:rsidRDefault="002D781F" w:rsidP="002D78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2D781F" w:rsidRPr="002D781F" w:rsidRDefault="002D781F" w:rsidP="002D78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к постановлению администрации Малиновского</w:t>
      </w:r>
    </w:p>
    <w:p w:rsidR="002D781F" w:rsidRPr="002D781F" w:rsidRDefault="002D781F" w:rsidP="002D78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сельского поселения </w:t>
      </w:r>
    </w:p>
    <w:p w:rsidR="002D781F" w:rsidRPr="002D781F" w:rsidRDefault="002D781F" w:rsidP="002D781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   </w:t>
      </w:r>
      <w:r w:rsidR="00965C1C">
        <w:rPr>
          <w:rFonts w:ascii="Times New Roman" w:eastAsia="Times New Roman" w:hAnsi="Times New Roman" w:cs="Times New Roman"/>
          <w:sz w:val="24"/>
          <w:szCs w:val="24"/>
          <w:lang w:eastAsia="ru-RU"/>
        </w:rPr>
        <w:t>12.07.2019</w:t>
      </w: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="00965C1C">
        <w:rPr>
          <w:rFonts w:ascii="Times New Roman" w:eastAsia="Times New Roman" w:hAnsi="Times New Roman" w:cs="Times New Roman"/>
          <w:sz w:val="24"/>
          <w:szCs w:val="24"/>
          <w:lang w:eastAsia="ru-RU"/>
        </w:rPr>
        <w:t>31-па</w:t>
      </w:r>
      <w:bookmarkStart w:id="0" w:name="_GoBack"/>
      <w:bookmarkEnd w:id="0"/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781F" w:rsidRPr="002D781F" w:rsidRDefault="002D781F" w:rsidP="002D78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8"/>
      <w:bookmarkEnd w:id="1"/>
    </w:p>
    <w:p w:rsidR="002D781F" w:rsidRPr="002D781F" w:rsidRDefault="002D781F" w:rsidP="002D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2D781F" w:rsidRPr="002D781F" w:rsidRDefault="002D781F" w:rsidP="002D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Малиновского сельское поселение и предоставления этих сведений средствам массовой информации   для опубликования</w:t>
      </w:r>
    </w:p>
    <w:p w:rsidR="002D781F" w:rsidRPr="002D781F" w:rsidRDefault="002D781F" w:rsidP="002D78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81F" w:rsidRPr="002D781F" w:rsidRDefault="002D781F" w:rsidP="002D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47"/>
      <w:bookmarkEnd w:id="2"/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устанавливает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должности, в муниципальном образовании  Малиновское сельское поселение сельское поселение (далее – лица, замещающие муниципальные должности), их супруг (супругов) и несовершеннолетних детей в информационно-телекоммуникационной сети «Интернет» на официальном сайте Малиновского сельского  поселения (далее - официальный сайт) и предоставлению этих сведений средствам массовой информации для</w:t>
      </w:r>
      <w:proofErr w:type="gramEnd"/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2D781F" w:rsidRPr="002D781F" w:rsidRDefault="002D781F" w:rsidP="002D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48"/>
      <w:bookmarkEnd w:id="3"/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Порядка:</w:t>
      </w:r>
    </w:p>
    <w:p w:rsidR="002D781F" w:rsidRPr="002D781F" w:rsidRDefault="002D781F" w:rsidP="002D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объектов недвижимого имущества, принадлежащих лицам, указанным в пункте 1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D781F" w:rsidRPr="002D781F" w:rsidRDefault="002D781F" w:rsidP="002D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транспортных средств с указанием вида и марки, принадлежащих на праве собственности лицам, указанным в пункте 1 настоящего Порядка;</w:t>
      </w:r>
    </w:p>
    <w:p w:rsidR="002D781F" w:rsidRPr="002D781F" w:rsidRDefault="002D781F" w:rsidP="002D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декларированный годовой доход лиц, указанных в пункте 1 настоящего Порядка;</w:t>
      </w:r>
    </w:p>
    <w:p w:rsidR="002D781F" w:rsidRPr="002D781F" w:rsidRDefault="002D781F" w:rsidP="002D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указанных в пункте 1 настоящего Порядка, и его супруги (супруга) за три последних года, предшествующих отчетному периоду.</w:t>
      </w:r>
      <w:proofErr w:type="gramEnd"/>
    </w:p>
    <w:p w:rsidR="002D781F" w:rsidRPr="002D781F" w:rsidRDefault="002D781F" w:rsidP="002D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D781F" w:rsidRPr="002D781F" w:rsidRDefault="002D781F" w:rsidP="002D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иные сведения (кроме указанных в </w:t>
      </w:r>
      <w:hyperlink w:anchor="Par48" w:history="1">
        <w:r w:rsidRPr="002D78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Порядка) о доходах лиц, указанных в пункте 1 настоящего Порядка, об имуществе, принадлежащем на праве собственности названным лицам, и об их обязательствах имущественного характера;</w:t>
      </w:r>
    </w:p>
    <w:p w:rsidR="002D781F" w:rsidRPr="002D781F" w:rsidRDefault="002D781F" w:rsidP="002D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персональные данные супруги (супруга), детей и иных членов семьи лиц, замещающего муниципальную должность;</w:t>
      </w:r>
    </w:p>
    <w:p w:rsidR="002D781F" w:rsidRPr="002D781F" w:rsidRDefault="002D781F" w:rsidP="002D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Порядка;</w:t>
      </w:r>
    </w:p>
    <w:p w:rsidR="002D781F" w:rsidRPr="002D781F" w:rsidRDefault="002D781F" w:rsidP="002D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лицам, указанным в пункте 1 настоящего Порядка, на праве собственности или находящихся в их пользовании;</w:t>
      </w:r>
    </w:p>
    <w:p w:rsidR="002D781F" w:rsidRPr="002D781F" w:rsidRDefault="002D781F" w:rsidP="002D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конфиденциальной.</w:t>
      </w:r>
    </w:p>
    <w:p w:rsidR="002D781F" w:rsidRPr="002D781F" w:rsidRDefault="002D781F" w:rsidP="002D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 официальном сайте размещаются </w:t>
      </w:r>
      <w:hyperlink w:anchor="Par84" w:history="1">
        <w:r w:rsidRPr="002D78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сведения</w:t>
        </w:r>
      </w:hyperlink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расходах, об имуществе и обязательствах имущественного характера по форме, утвержденной приложением 2 к </w:t>
      </w: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настоящему постановлению администрации Малиновского сельского поселения сельского поселения .</w:t>
      </w:r>
    </w:p>
    <w:p w:rsidR="002D781F" w:rsidRPr="002D781F" w:rsidRDefault="002D781F" w:rsidP="002D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48" w:history="1">
        <w:r w:rsidRPr="002D78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за весь период замещения лицами, указанными в пункте 1 настоящего Порядка,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 Малиновского сельского поселения и </w:t>
      </w:r>
      <w:r w:rsidRPr="002D781F">
        <w:rPr>
          <w:rFonts w:ascii="Times New Roman" w:eastAsia="Cambria" w:hAnsi="Times New Roman" w:cs="Times New Roman"/>
          <w:sz w:val="24"/>
          <w:szCs w:val="24"/>
        </w:rPr>
        <w:t>ежегодно обновляются в течение 14 рабочих дней</w:t>
      </w:r>
      <w:proofErr w:type="gramEnd"/>
      <w:r w:rsidRPr="002D781F">
        <w:rPr>
          <w:rFonts w:ascii="Times New Roman" w:eastAsia="Cambria" w:hAnsi="Times New Roman" w:cs="Times New Roman"/>
          <w:sz w:val="24"/>
          <w:szCs w:val="24"/>
        </w:rPr>
        <w:t xml:space="preserve"> со дня истечения срока, установленного для их подачи.</w:t>
      </w:r>
      <w:r w:rsidRPr="002D781F">
        <w:rPr>
          <w:rFonts w:ascii="Times New Roman" w:eastAsia="Cambria" w:hAnsi="Times New Roman" w:cs="Times New Roman"/>
          <w:sz w:val="24"/>
          <w:szCs w:val="24"/>
        </w:rPr>
        <w:br/>
      </w:r>
      <w:r w:rsidRPr="002D781F">
        <w:rPr>
          <w:rFonts w:ascii="Times New Roman" w:eastAsia="Cambria" w:hAnsi="Times New Roman" w:cs="Times New Roman"/>
          <w:sz w:val="24"/>
          <w:szCs w:val="24"/>
        </w:rPr>
        <w:br/>
      </w:r>
      <w:r w:rsidRPr="002D781F">
        <w:rPr>
          <w:rFonts w:ascii="Times New Roman" w:eastAsia="font241" w:hAnsi="Times New Roman" w:cs="Times New Roman"/>
          <w:kern w:val="1"/>
          <w:sz w:val="24"/>
          <w:szCs w:val="24"/>
          <w:lang w:eastAsia="ru-RU"/>
        </w:rPr>
        <w:t xml:space="preserve">  </w:t>
      </w: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 Размещение на официальном сайте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представленных лицами, замещающими муниципальные должности, указанные в пункте 1 настоящего Порядка, обеспечивается специалистом по кадрам.</w:t>
      </w:r>
    </w:p>
    <w:p w:rsidR="002D781F" w:rsidRPr="002D781F" w:rsidRDefault="002D781F" w:rsidP="002D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Специалист по кадрам:</w:t>
      </w:r>
    </w:p>
    <w:p w:rsidR="002D781F" w:rsidRPr="002D781F" w:rsidRDefault="002D781F" w:rsidP="002D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течение трех рабочих дней со дня поступления запроса от средств массовой информации сообщает о нём лицу, замещающему муниципальную должность, в отношении которого поступил запрос;</w:t>
      </w:r>
    </w:p>
    <w:p w:rsidR="002D781F" w:rsidRPr="002D781F" w:rsidRDefault="002D781F" w:rsidP="002D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ar48" w:history="1">
        <w:r w:rsidRPr="002D78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2D781F" w:rsidRPr="002D781F" w:rsidRDefault="002D781F" w:rsidP="002D78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D781F" w:rsidRPr="002D781F" w:rsidSect="00F141A7">
          <w:headerReference w:type="even" r:id="rId11"/>
          <w:headerReference w:type="default" r:id="rId12"/>
          <w:footerReference w:type="even" r:id="rId13"/>
          <w:footerReference w:type="default" r:id="rId14"/>
          <w:pgSz w:w="11907" w:h="16840" w:code="9"/>
          <w:pgMar w:top="709" w:right="850" w:bottom="426" w:left="1134" w:header="567" w:footer="305" w:gutter="0"/>
          <w:pgNumType w:start="1"/>
          <w:cols w:space="720"/>
          <w:noEndnote/>
          <w:titlePg/>
        </w:sectPr>
      </w:pP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proofErr w:type="gramEnd"/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кадрам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14B27" w:rsidRDefault="00614B27"/>
    <w:sectPr w:rsidR="0061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BC" w:rsidRDefault="008A49BC">
      <w:pPr>
        <w:spacing w:after="0" w:line="240" w:lineRule="auto"/>
      </w:pPr>
      <w:r>
        <w:separator/>
      </w:r>
    </w:p>
  </w:endnote>
  <w:endnote w:type="continuationSeparator" w:id="0">
    <w:p w:rsidR="008A49BC" w:rsidRDefault="008A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41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C7A" w:rsidRDefault="002D781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1C7A" w:rsidRDefault="008A49B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C7A" w:rsidRDefault="008A49B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BC" w:rsidRDefault="008A49BC">
      <w:pPr>
        <w:spacing w:after="0" w:line="240" w:lineRule="auto"/>
      </w:pPr>
      <w:r>
        <w:separator/>
      </w:r>
    </w:p>
  </w:footnote>
  <w:footnote w:type="continuationSeparator" w:id="0">
    <w:p w:rsidR="008A49BC" w:rsidRDefault="008A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C7A" w:rsidRDefault="002D781F" w:rsidP="00F141A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C1C7A" w:rsidRDefault="008A49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C7A" w:rsidRDefault="008A49BC" w:rsidP="0075006E">
    <w:pPr>
      <w:pStyle w:val="a3"/>
      <w:framePr w:wrap="around" w:vAnchor="text" w:hAnchor="margin" w:xAlign="center" w:y="1"/>
    </w:pPr>
  </w:p>
  <w:p w:rsidR="00FC1C7A" w:rsidRDefault="008A49BC" w:rsidP="00F141A7">
    <w:pPr>
      <w:pStyle w:val="a3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D5A61"/>
    <w:multiLevelType w:val="multilevel"/>
    <w:tmpl w:val="9DA699D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>
    <w:nsid w:val="6F167425"/>
    <w:multiLevelType w:val="multilevel"/>
    <w:tmpl w:val="976EF9F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1F"/>
    <w:rsid w:val="002D781F"/>
    <w:rsid w:val="0060543B"/>
    <w:rsid w:val="00614B27"/>
    <w:rsid w:val="008A49BC"/>
    <w:rsid w:val="0096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1F"/>
    <w:pPr>
      <w:tabs>
        <w:tab w:val="center" w:pos="4677"/>
        <w:tab w:val="right" w:pos="9355"/>
      </w:tabs>
      <w:spacing w:after="0" w:line="240" w:lineRule="auto"/>
    </w:pPr>
    <w:rPr>
      <w:sz w:val="21"/>
    </w:rPr>
  </w:style>
  <w:style w:type="character" w:customStyle="1" w:styleId="a4">
    <w:name w:val="Верхний колонтитул Знак"/>
    <w:basedOn w:val="a0"/>
    <w:link w:val="a3"/>
    <w:uiPriority w:val="99"/>
    <w:rsid w:val="002D781F"/>
    <w:rPr>
      <w:sz w:val="21"/>
    </w:rPr>
  </w:style>
  <w:style w:type="paragraph" w:styleId="a5">
    <w:name w:val="footer"/>
    <w:basedOn w:val="a"/>
    <w:link w:val="a6"/>
    <w:uiPriority w:val="99"/>
    <w:unhideWhenUsed/>
    <w:rsid w:val="002D781F"/>
    <w:pPr>
      <w:tabs>
        <w:tab w:val="center" w:pos="4677"/>
        <w:tab w:val="right" w:pos="9355"/>
      </w:tabs>
      <w:spacing w:after="0" w:line="240" w:lineRule="auto"/>
    </w:pPr>
    <w:rPr>
      <w:sz w:val="21"/>
    </w:rPr>
  </w:style>
  <w:style w:type="character" w:customStyle="1" w:styleId="a6">
    <w:name w:val="Нижний колонтитул Знак"/>
    <w:basedOn w:val="a0"/>
    <w:link w:val="a5"/>
    <w:uiPriority w:val="99"/>
    <w:rsid w:val="002D781F"/>
    <w:rPr>
      <w:sz w:val="21"/>
    </w:rPr>
  </w:style>
  <w:style w:type="character" w:styleId="a7">
    <w:name w:val="page number"/>
    <w:basedOn w:val="a0"/>
    <w:rsid w:val="002D781F"/>
  </w:style>
  <w:style w:type="paragraph" w:styleId="a8">
    <w:name w:val="Balloon Text"/>
    <w:basedOn w:val="a"/>
    <w:link w:val="a9"/>
    <w:uiPriority w:val="99"/>
    <w:semiHidden/>
    <w:unhideWhenUsed/>
    <w:rsid w:val="0096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1F"/>
    <w:pPr>
      <w:tabs>
        <w:tab w:val="center" w:pos="4677"/>
        <w:tab w:val="right" w:pos="9355"/>
      </w:tabs>
      <w:spacing w:after="0" w:line="240" w:lineRule="auto"/>
    </w:pPr>
    <w:rPr>
      <w:sz w:val="21"/>
    </w:rPr>
  </w:style>
  <w:style w:type="character" w:customStyle="1" w:styleId="a4">
    <w:name w:val="Верхний колонтитул Знак"/>
    <w:basedOn w:val="a0"/>
    <w:link w:val="a3"/>
    <w:uiPriority w:val="99"/>
    <w:rsid w:val="002D781F"/>
    <w:rPr>
      <w:sz w:val="21"/>
    </w:rPr>
  </w:style>
  <w:style w:type="paragraph" w:styleId="a5">
    <w:name w:val="footer"/>
    <w:basedOn w:val="a"/>
    <w:link w:val="a6"/>
    <w:uiPriority w:val="99"/>
    <w:unhideWhenUsed/>
    <w:rsid w:val="002D781F"/>
    <w:pPr>
      <w:tabs>
        <w:tab w:val="center" w:pos="4677"/>
        <w:tab w:val="right" w:pos="9355"/>
      </w:tabs>
      <w:spacing w:after="0" w:line="240" w:lineRule="auto"/>
    </w:pPr>
    <w:rPr>
      <w:sz w:val="21"/>
    </w:rPr>
  </w:style>
  <w:style w:type="character" w:customStyle="1" w:styleId="a6">
    <w:name w:val="Нижний колонтитул Знак"/>
    <w:basedOn w:val="a0"/>
    <w:link w:val="a5"/>
    <w:uiPriority w:val="99"/>
    <w:rsid w:val="002D781F"/>
    <w:rPr>
      <w:sz w:val="21"/>
    </w:rPr>
  </w:style>
  <w:style w:type="character" w:styleId="a7">
    <w:name w:val="page number"/>
    <w:basedOn w:val="a0"/>
    <w:rsid w:val="002D781F"/>
  </w:style>
  <w:style w:type="paragraph" w:styleId="a8">
    <w:name w:val="Balloon Text"/>
    <w:basedOn w:val="a"/>
    <w:link w:val="a9"/>
    <w:uiPriority w:val="99"/>
    <w:semiHidden/>
    <w:unhideWhenUsed/>
    <w:rsid w:val="0096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749AF257AABEB01C5D7168293BF1E995DD5254C39FA24BFF63CABFCF141A100F654BE853ECD7A9C9C4B0Eb4D2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2019-07-12T04:50:00Z</cp:lastPrinted>
  <dcterms:created xsi:type="dcterms:W3CDTF">2018-10-01T06:49:00Z</dcterms:created>
  <dcterms:modified xsi:type="dcterms:W3CDTF">2019-07-12T04:52:00Z</dcterms:modified>
</cp:coreProperties>
</file>