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54" w:rsidRDefault="00F92E54" w:rsidP="00F92E54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Document" ShapeID="_x0000_i1025" DrawAspect="Icon" ObjectID="_1589621383" r:id="rId8"/>
        </w:object>
      </w:r>
    </w:p>
    <w:p w:rsidR="00F92E54" w:rsidRDefault="00F92E54" w:rsidP="00F92E54">
      <w:pPr>
        <w:jc w:val="center"/>
      </w:pPr>
    </w:p>
    <w:p w:rsidR="00F92E54" w:rsidRDefault="00F92E54" w:rsidP="00F92E54">
      <w:pPr>
        <w:jc w:val="center"/>
        <w:rPr>
          <w:b/>
        </w:rPr>
      </w:pPr>
      <w:r>
        <w:rPr>
          <w:b/>
        </w:rPr>
        <w:t>АДМИНИСТРАЦИЯ</w:t>
      </w:r>
    </w:p>
    <w:p w:rsidR="00F92E54" w:rsidRDefault="00F92E54" w:rsidP="00F92E54">
      <w:pPr>
        <w:jc w:val="center"/>
        <w:rPr>
          <w:b/>
        </w:rPr>
      </w:pPr>
      <w:r>
        <w:rPr>
          <w:b/>
        </w:rPr>
        <w:t xml:space="preserve">  МАЛИНОВСКОГО СЕЛЬСКОГО ПОСЕЛЕНИЯ</w:t>
      </w:r>
    </w:p>
    <w:p w:rsidR="00F92E54" w:rsidRDefault="00F92E54" w:rsidP="00F92E54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F92E54" w:rsidRDefault="00F92E54" w:rsidP="00F92E54">
      <w:pPr>
        <w:jc w:val="center"/>
        <w:rPr>
          <w:b/>
        </w:rPr>
      </w:pPr>
      <w:r>
        <w:rPr>
          <w:b/>
        </w:rPr>
        <w:t>ПРИМОРСКОГО КРАЯ</w:t>
      </w:r>
    </w:p>
    <w:p w:rsidR="00F92E54" w:rsidRDefault="00F92E54" w:rsidP="00F92E54"/>
    <w:p w:rsidR="00F92E54" w:rsidRDefault="00F92E54" w:rsidP="00F92E54"/>
    <w:p w:rsidR="00F92E54" w:rsidRDefault="00F92E54" w:rsidP="00F9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92E54" w:rsidRDefault="00F92E54" w:rsidP="00F92E54">
      <w:pPr>
        <w:jc w:val="center"/>
        <w:rPr>
          <w:b/>
          <w:sz w:val="28"/>
          <w:szCs w:val="28"/>
        </w:rPr>
      </w:pPr>
    </w:p>
    <w:p w:rsidR="00F92E54" w:rsidRDefault="00F51C4A" w:rsidP="00F92E54">
      <w:pPr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="00F92E54">
        <w:rPr>
          <w:sz w:val="28"/>
          <w:szCs w:val="28"/>
        </w:rPr>
        <w:t>.10.2016</w:t>
      </w:r>
      <w:r w:rsidR="00F92E54">
        <w:rPr>
          <w:sz w:val="28"/>
          <w:szCs w:val="28"/>
        </w:rPr>
        <w:t xml:space="preserve">                                 с. Малиново              </w:t>
      </w:r>
      <w:r>
        <w:rPr>
          <w:sz w:val="28"/>
          <w:szCs w:val="28"/>
        </w:rPr>
        <w:t xml:space="preserve">                             № 40</w:t>
      </w:r>
      <w:r w:rsidR="00F92E54">
        <w:rPr>
          <w:sz w:val="28"/>
          <w:szCs w:val="28"/>
        </w:rPr>
        <w:t>-р</w:t>
      </w:r>
    </w:p>
    <w:p w:rsidR="00F92E54" w:rsidRDefault="00F92E54" w:rsidP="00F92E54">
      <w:pPr>
        <w:jc w:val="both"/>
        <w:rPr>
          <w:sz w:val="28"/>
          <w:szCs w:val="28"/>
        </w:rPr>
      </w:pPr>
    </w:p>
    <w:p w:rsidR="00F92E54" w:rsidRDefault="00F92E54" w:rsidP="00F92E54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контрактного управляющего в Администрации Малиновского сельского  поселения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92E54" w:rsidRDefault="00F92E54" w:rsidP="00F92E54">
      <w:pPr>
        <w:rPr>
          <w:sz w:val="28"/>
          <w:szCs w:val="28"/>
        </w:rPr>
      </w:pPr>
    </w:p>
    <w:p w:rsidR="00F92E54" w:rsidRDefault="00F92E54" w:rsidP="00F92E54">
      <w:pPr>
        <w:jc w:val="center"/>
      </w:pPr>
    </w:p>
    <w:p w:rsidR="00F92E54" w:rsidRDefault="00F92E54" w:rsidP="00F92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организации деятельности Малиновского сельского поселения при осуществлении закупок для собственных нужд,  в соответствии со ст. 38 Федерального закона от 05 апреля 2013 года № 44-ФЗ «О контрольной системе в сфере закупок товаров, работ, услуг для обеспечения государственных и муниципальных нужд», руководствуясь Уставом Малиновского сельского поселения</w:t>
      </w:r>
    </w:p>
    <w:p w:rsidR="00F51C4A" w:rsidRDefault="00F51C4A" w:rsidP="00F92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92E54" w:rsidRDefault="00F51C4A" w:rsidP="00F92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92E54" w:rsidRDefault="00F92E54" w:rsidP="00F92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Приступаю к обязанностям контрактного управляющего, ответственного за осуществление закупок в администрации Малиновского сельского поселения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92E54" w:rsidRDefault="00F92E54" w:rsidP="00F92E5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Типовые условия должностного регламента (должностной инструкции) контрактного управляющего /Приложение 1/.</w:t>
      </w:r>
    </w:p>
    <w:p w:rsidR="00F92E54" w:rsidRDefault="00F92E54" w:rsidP="00F92E5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данное распоряжение на официальном сайте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</w:t>
      </w:r>
    </w:p>
    <w:p w:rsidR="00F92E54" w:rsidRDefault="00F92E54" w:rsidP="00F92E5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 оставляю за собой.</w:t>
      </w:r>
    </w:p>
    <w:p w:rsidR="00F92E54" w:rsidRDefault="00F92E54" w:rsidP="00F92E5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Распоряжение вступает в си</w:t>
      </w:r>
      <w:r w:rsidR="005A0162">
        <w:rPr>
          <w:sz w:val="28"/>
          <w:szCs w:val="28"/>
        </w:rPr>
        <w:t>лу со дня подписания</w:t>
      </w:r>
      <w:r>
        <w:rPr>
          <w:sz w:val="28"/>
          <w:szCs w:val="28"/>
        </w:rPr>
        <w:t>.</w:t>
      </w:r>
    </w:p>
    <w:p w:rsidR="00F92E54" w:rsidRDefault="00F92E54" w:rsidP="00F92E54">
      <w:pPr>
        <w:ind w:left="720"/>
        <w:jc w:val="both"/>
        <w:rPr>
          <w:sz w:val="28"/>
          <w:szCs w:val="28"/>
        </w:rPr>
      </w:pPr>
    </w:p>
    <w:p w:rsidR="00F92E54" w:rsidRDefault="00F92E54" w:rsidP="00F92E54">
      <w:pPr>
        <w:ind w:left="720"/>
        <w:jc w:val="both"/>
        <w:rPr>
          <w:sz w:val="28"/>
          <w:szCs w:val="28"/>
        </w:rPr>
      </w:pPr>
    </w:p>
    <w:p w:rsidR="00F92E54" w:rsidRDefault="00F92E54" w:rsidP="00F92E54">
      <w:pPr>
        <w:ind w:left="720"/>
        <w:jc w:val="both"/>
        <w:rPr>
          <w:sz w:val="28"/>
          <w:szCs w:val="28"/>
        </w:rPr>
      </w:pPr>
    </w:p>
    <w:p w:rsidR="00F92E54" w:rsidRDefault="00F92E54" w:rsidP="00F92E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92E54" w:rsidRDefault="00F92E54" w:rsidP="00F92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Малиновского сельского поселения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5A0162">
        <w:rPr>
          <w:sz w:val="28"/>
          <w:szCs w:val="28"/>
        </w:rPr>
        <w:t>О.Н. Шкаева</w:t>
      </w:r>
    </w:p>
    <w:p w:rsidR="005A0162" w:rsidRDefault="005A0162" w:rsidP="00F92E54">
      <w:pPr>
        <w:jc w:val="both"/>
        <w:rPr>
          <w:sz w:val="28"/>
          <w:szCs w:val="28"/>
        </w:rPr>
      </w:pPr>
    </w:p>
    <w:p w:rsidR="005A0162" w:rsidRDefault="005A0162" w:rsidP="00F92E54">
      <w:pPr>
        <w:jc w:val="both"/>
        <w:rPr>
          <w:sz w:val="28"/>
          <w:szCs w:val="28"/>
        </w:rPr>
      </w:pPr>
    </w:p>
    <w:p w:rsidR="00F92E54" w:rsidRDefault="00F92E54" w:rsidP="00F92E54">
      <w:pPr>
        <w:jc w:val="both"/>
        <w:rPr>
          <w:sz w:val="28"/>
          <w:szCs w:val="28"/>
        </w:rPr>
      </w:pPr>
    </w:p>
    <w:p w:rsidR="00F92E54" w:rsidRDefault="00F92E54" w:rsidP="00F92E54">
      <w:pPr>
        <w:jc w:val="both"/>
        <w:rPr>
          <w:sz w:val="28"/>
          <w:szCs w:val="28"/>
        </w:rPr>
      </w:pPr>
    </w:p>
    <w:p w:rsidR="00F92E54" w:rsidRDefault="00F92E54" w:rsidP="00F92E54">
      <w:pPr>
        <w:jc w:val="both"/>
        <w:rPr>
          <w:sz w:val="28"/>
          <w:szCs w:val="28"/>
        </w:rPr>
      </w:pPr>
    </w:p>
    <w:p w:rsidR="00F92E54" w:rsidRDefault="00F92E54" w:rsidP="00F92E54">
      <w:pPr>
        <w:jc w:val="both"/>
        <w:rPr>
          <w:sz w:val="28"/>
          <w:szCs w:val="28"/>
        </w:rPr>
      </w:pPr>
    </w:p>
    <w:p w:rsidR="00F92E54" w:rsidRDefault="00F92E54" w:rsidP="00F92E54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F92E54" w:rsidRDefault="00F92E54" w:rsidP="00F92E5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F92E54" w:rsidRDefault="00F92E54" w:rsidP="00F92E54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Малиновского сельского поселения</w:t>
      </w:r>
    </w:p>
    <w:p w:rsidR="00F92E54" w:rsidRDefault="005A0162" w:rsidP="00F92E5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25.10.2016 № 40</w:t>
      </w:r>
      <w:r w:rsidR="00F92E54">
        <w:rPr>
          <w:sz w:val="28"/>
          <w:szCs w:val="28"/>
        </w:rPr>
        <w:t>-р</w:t>
      </w:r>
    </w:p>
    <w:p w:rsidR="00F92E54" w:rsidRDefault="00F92E54" w:rsidP="00F92E54">
      <w:pPr>
        <w:jc w:val="both"/>
        <w:rPr>
          <w:sz w:val="28"/>
          <w:szCs w:val="28"/>
        </w:rPr>
      </w:pPr>
    </w:p>
    <w:p w:rsidR="00F92E54" w:rsidRDefault="00F92E54" w:rsidP="00F92E54">
      <w:pPr>
        <w:jc w:val="both"/>
        <w:rPr>
          <w:sz w:val="28"/>
          <w:szCs w:val="28"/>
        </w:rPr>
      </w:pPr>
    </w:p>
    <w:p w:rsidR="00F92E54" w:rsidRDefault="00F92E54" w:rsidP="00F92E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Типовые условия </w:t>
      </w:r>
    </w:p>
    <w:p w:rsidR="00F92E54" w:rsidRDefault="00F92E54" w:rsidP="00F92E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должностного регламента (должностной инструкции) </w:t>
      </w:r>
    </w:p>
    <w:p w:rsidR="00F92E54" w:rsidRDefault="00F92E54" w:rsidP="00F92E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контрактного управляющего</w:t>
      </w:r>
    </w:p>
    <w:p w:rsidR="00F92E54" w:rsidRDefault="00F92E54" w:rsidP="00F9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2E54" w:rsidRDefault="00F92E54" w:rsidP="00F9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F92E54" w:rsidRDefault="00F92E54" w:rsidP="00F9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образования или дополнительного профессионального образование в сфере закупок;</w:t>
      </w:r>
    </w:p>
    <w:p w:rsidR="00F92E54" w:rsidRDefault="00F92E54" w:rsidP="00F9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</w:t>
      </w:r>
      <w:bookmarkStart w:id="0" w:name="_GoBack"/>
      <w:bookmarkEnd w:id="0"/>
      <w:r>
        <w:rPr>
          <w:sz w:val="28"/>
          <w:szCs w:val="28"/>
        </w:rPr>
        <w:t>государственных и муниципальных нужд.</w:t>
      </w:r>
    </w:p>
    <w:p w:rsidR="00F92E54" w:rsidRDefault="00F92E54" w:rsidP="00F92E54">
      <w:pPr>
        <w:ind w:firstLine="709"/>
        <w:jc w:val="both"/>
        <w:rPr>
          <w:sz w:val="28"/>
          <w:szCs w:val="28"/>
        </w:rPr>
      </w:pPr>
    </w:p>
    <w:p w:rsidR="00F92E54" w:rsidRDefault="00F92E54" w:rsidP="00F92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части должностных обязанностей:</w:t>
      </w:r>
    </w:p>
    <w:p w:rsidR="00F92E54" w:rsidRDefault="00F92E54" w:rsidP="00F9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разрабатывает план закупок, осуществляет подготовку изменений для внесения в пла</w:t>
      </w:r>
      <w:r w:rsidR="005A0162">
        <w:rPr>
          <w:sz w:val="28"/>
          <w:szCs w:val="28"/>
        </w:rPr>
        <w:t>н закупок</w:t>
      </w:r>
      <w:r>
        <w:rPr>
          <w:sz w:val="28"/>
          <w:szCs w:val="28"/>
        </w:rPr>
        <w:t xml:space="preserve">; </w:t>
      </w:r>
    </w:p>
    <w:p w:rsidR="00F92E54" w:rsidRDefault="00F92E54" w:rsidP="00F9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организует ут</w:t>
      </w:r>
      <w:r w:rsidR="005A0162">
        <w:rPr>
          <w:sz w:val="28"/>
          <w:szCs w:val="28"/>
        </w:rPr>
        <w:t>верждение плана закупок</w:t>
      </w:r>
      <w:r>
        <w:rPr>
          <w:sz w:val="28"/>
          <w:szCs w:val="28"/>
        </w:rPr>
        <w:t>;</w:t>
      </w:r>
    </w:p>
    <w:p w:rsidR="00F92E54" w:rsidRDefault="00F92E54" w:rsidP="00F9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размещает в единой информационной системе план закупок и внесенные в него </w:t>
      </w:r>
      <w:r w:rsidR="005A0162">
        <w:rPr>
          <w:sz w:val="28"/>
          <w:szCs w:val="28"/>
        </w:rPr>
        <w:t>изменения</w:t>
      </w:r>
      <w:r>
        <w:rPr>
          <w:sz w:val="28"/>
          <w:szCs w:val="28"/>
        </w:rPr>
        <w:t>;</w:t>
      </w:r>
    </w:p>
    <w:p w:rsidR="00F92E54" w:rsidRDefault="00F92E54" w:rsidP="00F9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размещает планы закупок на сайте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 о контрактно</w:t>
      </w:r>
      <w:r w:rsidR="005A0162">
        <w:rPr>
          <w:sz w:val="28"/>
          <w:szCs w:val="28"/>
        </w:rPr>
        <w:t>й системе</w:t>
      </w:r>
      <w:r>
        <w:rPr>
          <w:sz w:val="28"/>
          <w:szCs w:val="28"/>
        </w:rPr>
        <w:t>;</w:t>
      </w:r>
    </w:p>
    <w:p w:rsidR="00F92E54" w:rsidRDefault="00F92E54" w:rsidP="00F9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обеспечивает подготовку обоснования закупки при формировании план</w:t>
      </w:r>
      <w:r w:rsidR="005A0162">
        <w:rPr>
          <w:sz w:val="28"/>
          <w:szCs w:val="28"/>
        </w:rPr>
        <w:t>а закупок</w:t>
      </w:r>
      <w:r>
        <w:rPr>
          <w:sz w:val="28"/>
          <w:szCs w:val="28"/>
        </w:rPr>
        <w:t>;</w:t>
      </w:r>
    </w:p>
    <w:p w:rsidR="00F92E54" w:rsidRDefault="00F92E54" w:rsidP="00F92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F92E54" w:rsidRDefault="00F92E54" w:rsidP="00F92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 осуществляет подготовку и размещение в единой информационной системе извещений об осуществлении закупок, документацию о закупках и проекты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F92E54" w:rsidRDefault="00F92E54" w:rsidP="00F92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обеспечивает осуществление закупок, в том числе заключение контрактов;</w:t>
      </w:r>
    </w:p>
    <w:p w:rsidR="00F92E54" w:rsidRDefault="00F92E54" w:rsidP="00F92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F92E54" w:rsidRDefault="00F92E54" w:rsidP="00F92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организовывает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F92E54" w:rsidRDefault="00F92E54" w:rsidP="00F92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осуществляет иные полномочия, предусмотренные </w:t>
      </w:r>
      <w:hyperlink r:id="rId9" w:history="1">
        <w:r>
          <w:rPr>
            <w:rStyle w:val="a6"/>
            <w:rFonts w:cs="Arial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>
          <w:rPr>
            <w:sz w:val="28"/>
            <w:szCs w:val="28"/>
          </w:rPr>
          <w:t>2013 г</w:t>
        </w:r>
      </w:smartTag>
      <w:r>
        <w:rPr>
          <w:sz w:val="28"/>
          <w:szCs w:val="28"/>
        </w:rPr>
        <w:t>. N 44-ФЗ "О контрактной системе в сфере закупок товаров, работ, услуг для обеспечения государственных и муниципальных нужд".</w:t>
      </w:r>
    </w:p>
    <w:p w:rsidR="00F92E54" w:rsidRDefault="00F92E54" w:rsidP="00F9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F33" w:rsidRDefault="00A95F33"/>
    <w:sectPr w:rsidR="00A9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C3" w:rsidRDefault="005A50C3" w:rsidP="00F92E54">
      <w:r>
        <w:separator/>
      </w:r>
    </w:p>
  </w:endnote>
  <w:endnote w:type="continuationSeparator" w:id="0">
    <w:p w:rsidR="005A50C3" w:rsidRDefault="005A50C3" w:rsidP="00F9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C3" w:rsidRDefault="005A50C3" w:rsidP="00F92E54">
      <w:r>
        <w:separator/>
      </w:r>
    </w:p>
  </w:footnote>
  <w:footnote w:type="continuationSeparator" w:id="0">
    <w:p w:rsidR="005A50C3" w:rsidRDefault="005A50C3" w:rsidP="00F9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54"/>
    <w:rsid w:val="005A0162"/>
    <w:rsid w:val="005A50C3"/>
    <w:rsid w:val="00A95F33"/>
    <w:rsid w:val="00F51C4A"/>
    <w:rsid w:val="00F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locked/>
    <w:rsid w:val="00F92E54"/>
    <w:rPr>
      <w:lang w:eastAsia="ru-RU"/>
    </w:rPr>
  </w:style>
  <w:style w:type="paragraph" w:styleId="a4">
    <w:name w:val="footnote text"/>
    <w:basedOn w:val="a"/>
    <w:link w:val="a3"/>
    <w:rsid w:val="00F92E5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92E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rsid w:val="00F92E54"/>
    <w:rPr>
      <w:vertAlign w:val="superscript"/>
    </w:rPr>
  </w:style>
  <w:style w:type="character" w:customStyle="1" w:styleId="a6">
    <w:name w:val="Гипертекстовая ссылка"/>
    <w:basedOn w:val="a0"/>
    <w:rsid w:val="00F92E54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A0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locked/>
    <w:rsid w:val="00F92E54"/>
    <w:rPr>
      <w:lang w:eastAsia="ru-RU"/>
    </w:rPr>
  </w:style>
  <w:style w:type="paragraph" w:styleId="a4">
    <w:name w:val="footnote text"/>
    <w:basedOn w:val="a"/>
    <w:link w:val="a3"/>
    <w:rsid w:val="00F92E5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92E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rsid w:val="00F92E54"/>
    <w:rPr>
      <w:vertAlign w:val="superscript"/>
    </w:rPr>
  </w:style>
  <w:style w:type="character" w:customStyle="1" w:styleId="a6">
    <w:name w:val="Гипертекстовая ссылка"/>
    <w:basedOn w:val="a0"/>
    <w:rsid w:val="00F92E54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A0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2018-06-04T02:39:00Z</cp:lastPrinted>
  <dcterms:created xsi:type="dcterms:W3CDTF">2018-06-04T02:14:00Z</dcterms:created>
  <dcterms:modified xsi:type="dcterms:W3CDTF">2018-06-04T02:43:00Z</dcterms:modified>
</cp:coreProperties>
</file>