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F2" w:rsidRPr="009445AB" w:rsidRDefault="00B308F2" w:rsidP="00B308F2">
      <w:pPr>
        <w:pStyle w:val="a8"/>
        <w:widowControl w:val="0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bookmarkStart w:id="0" w:name="_GoBack"/>
      <w:bookmarkEnd w:id="0"/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D62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B308F2" w:rsidRPr="00716D62" w:rsidRDefault="00B308F2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F2" w:rsidRPr="00716D62" w:rsidRDefault="0067199E" w:rsidP="00B308F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8F2" w:rsidRPr="00716D62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B308F2" w:rsidRPr="00716D62" w:rsidRDefault="00B308F2" w:rsidP="00B308F2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8F2" w:rsidRPr="00716D62" w:rsidRDefault="00401D0D" w:rsidP="00B308F2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09 декабря </w:t>
      </w:r>
      <w:r w:rsidR="0067199E">
        <w:rPr>
          <w:rFonts w:ascii="Times New Roman" w:hAnsi="Times New Roman" w:cs="Times New Roman"/>
          <w:bCs/>
          <w:sz w:val="24"/>
          <w:szCs w:val="24"/>
        </w:rPr>
        <w:t>2019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</w:t>
      </w:r>
      <w:r w:rsidR="0042481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308F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 xml:space="preserve">с. Малиново                       </w:t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 w:rsidR="00B308F2" w:rsidRPr="003F09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№  145</w:t>
      </w:r>
    </w:p>
    <w:p w:rsidR="00B308F2" w:rsidRPr="00716D62" w:rsidRDefault="00B308F2" w:rsidP="00B308F2">
      <w:pPr>
        <w:pStyle w:val="2"/>
        <w:widowControl w:val="0"/>
        <w:ind w:firstLine="709"/>
        <w:rPr>
          <w:sz w:val="24"/>
        </w:rPr>
      </w:pPr>
    </w:p>
    <w:p w:rsidR="00424811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Малиновского сельского поселения от 21.11.2018 № 104</w:t>
      </w:r>
    </w:p>
    <w:p w:rsidR="00B308F2" w:rsidRDefault="0067199E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08F2" w:rsidRPr="00716D62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благоустройства  территории </w:t>
      </w:r>
    </w:p>
    <w:p w:rsidR="00424811" w:rsidRDefault="00B308F2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7199E">
        <w:rPr>
          <w:rFonts w:ascii="Times New Roman" w:hAnsi="Times New Roman" w:cs="Times New Roman"/>
          <w:b/>
          <w:sz w:val="24"/>
          <w:szCs w:val="24"/>
        </w:rPr>
        <w:t>»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8F2" w:rsidRPr="00716D62" w:rsidRDefault="00424811" w:rsidP="00B308F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решения от 22.01.2019 г № 111)</w:t>
      </w:r>
    </w:p>
    <w:p w:rsidR="00B308F2" w:rsidRPr="009445AB" w:rsidRDefault="00B308F2" w:rsidP="00B308F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 Законом Приморского края от 05.03.2007 № 44-КЗ  "Об административных правонарушениях в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Приморском крае", Законом Приморского края от 09.07.2018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СанПиН 42-128-4690-88 "Санитарные правила содержания территорий населенных мест", Санитарно-эпидемиологическими правилами СП 2.3.6.1066-01, СП 2.3.6.1079-01, СНиП III-10-75 "Благоустройство территорий", </w:t>
      </w:r>
      <w:hyperlink r:id="rId8" w:history="1">
        <w:r w:rsidRPr="00E57863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строительства и жилищно-коммунального хозяйства Российской Федерации от 13 апреля 2017 г. № </w:t>
        </w:r>
      </w:hyperlink>
      <w:r w:rsidRPr="00E57863">
        <w:rPr>
          <w:rFonts w:ascii="Times New Roman" w:hAnsi="Times New Roman" w:cs="Times New Roman"/>
          <w:sz w:val="24"/>
          <w:szCs w:val="24"/>
        </w:rPr>
        <w:t>711/</w:t>
      </w:r>
      <w:proofErr w:type="spellStart"/>
      <w:proofErr w:type="gramStart"/>
      <w:r w:rsidRPr="00E578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и в целях  регулирования вопросов организации работ по благоустройству и содержанию территории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</w:p>
    <w:p w:rsidR="0067199E" w:rsidRDefault="0067199E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62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Pr="00716D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308F2" w:rsidRPr="00716D62" w:rsidRDefault="00B308F2" w:rsidP="00B3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77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08F2" w:rsidRPr="00022778" w:rsidRDefault="00B308F2" w:rsidP="00B308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08F2">
        <w:rPr>
          <w:rFonts w:ascii="Times New Roman" w:hAnsi="Times New Roman" w:cs="Times New Roman"/>
          <w:sz w:val="24"/>
          <w:szCs w:val="24"/>
        </w:rPr>
        <w:t xml:space="preserve"> </w:t>
      </w:r>
      <w:r w:rsidR="00B308F2" w:rsidRPr="0067199E">
        <w:rPr>
          <w:rFonts w:ascii="Times New Roman" w:hAnsi="Times New Roman" w:cs="Times New Roman"/>
          <w:sz w:val="24"/>
          <w:szCs w:val="24"/>
        </w:rPr>
        <w:t xml:space="preserve">1. </w:t>
      </w:r>
      <w:r w:rsidRPr="0067199E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комитета Малиновского сельского поселения от 21.11.2018 № 104 «Об утверждении  Правил благоустройства  территории Малиновского сельского поселения </w:t>
      </w:r>
      <w:proofErr w:type="spellStart"/>
      <w:r w:rsidRPr="0067199E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67199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424811">
        <w:rPr>
          <w:rFonts w:ascii="Times New Roman" w:hAnsi="Times New Roman" w:cs="Times New Roman"/>
          <w:sz w:val="24"/>
          <w:szCs w:val="24"/>
        </w:rPr>
        <w:t xml:space="preserve"> (в редакции решения от 22.01.2019 г № 111)  (далее – Р</w:t>
      </w:r>
      <w:r>
        <w:rPr>
          <w:rFonts w:ascii="Times New Roman" w:hAnsi="Times New Roman" w:cs="Times New Roman"/>
          <w:sz w:val="24"/>
          <w:szCs w:val="24"/>
        </w:rPr>
        <w:t xml:space="preserve">ешение) следующие изменения: </w:t>
      </w:r>
    </w:p>
    <w:p w:rsidR="0067199E" w:rsidRDefault="0067199E" w:rsidP="006719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81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863">
        <w:rPr>
          <w:rFonts w:ascii="Times New Roman" w:hAnsi="Times New Roman" w:cs="Times New Roman"/>
          <w:b/>
          <w:sz w:val="24"/>
          <w:szCs w:val="24"/>
        </w:rPr>
        <w:t>Пункт 2.1.2.2.</w:t>
      </w:r>
      <w:r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 xml:space="preserve">Пункт 2.2.2. </w:t>
      </w:r>
      <w:r w:rsidRPr="002C614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57863">
        <w:rPr>
          <w:rFonts w:ascii="Times New Roman" w:hAnsi="Times New Roman" w:cs="Times New Roman"/>
          <w:sz w:val="24"/>
          <w:szCs w:val="24"/>
        </w:rPr>
        <w:t xml:space="preserve"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>прописывается в договорах, контрактах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В пункте 6.7.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14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7F78FA">
        <w:rPr>
          <w:rFonts w:ascii="Times New Roman" w:hAnsi="Times New Roman" w:cs="Times New Roman"/>
          <w:sz w:val="24"/>
          <w:szCs w:val="24"/>
        </w:rPr>
        <w:t>слова</w:t>
      </w:r>
      <w:r w:rsidR="00424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F7">
        <w:rPr>
          <w:rFonts w:ascii="Times New Roman" w:hAnsi="Times New Roman" w:cs="Times New Roman"/>
          <w:sz w:val="24"/>
          <w:szCs w:val="24"/>
        </w:rPr>
        <w:t xml:space="preserve"> «; иных обоснованных причин</w:t>
      </w:r>
      <w:r>
        <w:rPr>
          <w:rFonts w:ascii="Times New Roman" w:hAnsi="Times New Roman" w:cs="Times New Roman"/>
          <w:sz w:val="24"/>
          <w:szCs w:val="24"/>
        </w:rPr>
        <w:t>» исключить;</w:t>
      </w: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7.4.7.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7863">
        <w:rPr>
          <w:rFonts w:ascii="Times New Roman" w:hAnsi="Times New Roman" w:cs="Times New Roman"/>
          <w:sz w:val="24"/>
          <w:szCs w:val="24"/>
        </w:rPr>
        <w:t>Оповещение жителей должно производиться не позднее 1 часа до начала работ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2C614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14D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7.4.11.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7863">
        <w:rPr>
          <w:rFonts w:ascii="Times New Roman" w:hAnsi="Times New Roman" w:cs="Times New Roman"/>
          <w:sz w:val="24"/>
          <w:szCs w:val="24"/>
        </w:rPr>
        <w:t xml:space="preserve">Мероприятия, указанные в настоящем пункте, должны производиться в срок не позднее 3 </w:t>
      </w:r>
      <w:r>
        <w:rPr>
          <w:rFonts w:ascii="Times New Roman" w:hAnsi="Times New Roman" w:cs="Times New Roman"/>
          <w:sz w:val="24"/>
          <w:szCs w:val="24"/>
        </w:rPr>
        <w:t>суток после начала снеготаяния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561DFD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DFD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2.4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062DF6" w:rsidRPr="00E57863" w:rsidRDefault="00062DF6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Pr="00A82CB5"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 (ред. от 25.12.2018) на территориях общего пользования </w:t>
      </w:r>
      <w:r w:rsidR="00561DFD">
        <w:rPr>
          <w:rFonts w:ascii="Times New Roman" w:hAnsi="Times New Roman" w:cs="Times New Roman"/>
          <w:sz w:val="24"/>
          <w:szCs w:val="24"/>
        </w:rPr>
        <w:t>Малиновского</w:t>
      </w:r>
      <w:r w:rsidRPr="00A82CB5">
        <w:rPr>
          <w:rFonts w:ascii="Times New Roman" w:hAnsi="Times New Roman" w:cs="Times New Roman"/>
          <w:sz w:val="24"/>
          <w:szCs w:val="24"/>
        </w:rPr>
        <w:t xml:space="preserve"> сельского поселения запрещается: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сброс, складирование и хранение отходов, растительного и иного грунта вне специально отведенных мест, в охранных зонах инженерных коммуникаций;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тары и запасов товаров у киосков, палаток, павильонов мелкорозничной торговли и магазинов, а также использование для складирования прилегающих к ним территорий;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и хранение мусора и других отходов (строительных, бытовых, крупногабаритных) в не предназначенных для этих целей местах, в том числе на грунте, в зоне зеленых насаждений, у подъездов многоквартирных домов,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проездах и площадках, дорогах;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перевозка грунта, отходов, сыпучих строительных материалов, легкой тары, листвы, отходов, в том числе от спила деревьев, без покрытия брезентом или другим материалом, исключающим загрязнение дорог;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вынос (вывоз) грунта, строительного мусора и других отходов со строительных площадок, в том числе с колес транспортных средств и строительной техники, который приведет к загрязнению дорог, проездов и других территорий общего пользования, а также иных территорий </w:t>
      </w:r>
      <w:r w:rsidR="001A4780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специально отведенных для этого мест;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863">
        <w:rPr>
          <w:rFonts w:ascii="Times New Roman" w:hAnsi="Times New Roman" w:cs="Times New Roman"/>
          <w:sz w:val="24"/>
          <w:szCs w:val="24"/>
        </w:rPr>
        <w:t xml:space="preserve">-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противопроездных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устройств, блоков, механических блокираторов, расположенных на территориях общего пользования, дорогах, проездах;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несанкционированный снос (уничтожение и (или) повреждение) зеленых насаждений;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выброс отходов или иных предметов из транспортных средств во время их стоянки, остановки или движения на территориях общего пользования;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 на территориях общего пользования, препятствующее механизированной уборке и вывозу отходов;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размещение транспортных средств, а также иных объектов движимого имущества на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>детских, бельевых и спортивных площадках, на запрещенных территориях пляжа, газонах;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сжигание отходов, в том числе твердых коммунальных отходов, листвы, тары, разведение костров на всей территории </w:t>
      </w:r>
      <w:r w:rsidR="001A4780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внутренние территории организаций и жилых домов, охранные зоны инженерных коммуникаций;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 жидких бытовых отходов от объектов торговли и предоставления услуг в ливневую канализацию, в кюветы, на газоны, откосы, проезжую часть дороги и иные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выбивание струей воды смета и отходов производства и потребления на тротуары и газоны при мойке проезжей части дорог;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их складирование;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афиш, плакатов, объявлений, агитационных материалов, а также производство надписей, рисунков в оконных проемах, на стенах зданий, столбах, деревьях, опорах наружного освещения и распределительных щитах, трансформаторных подстанциях, бойлерных и других объектах, не предназначенных для этой цели;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излишков воды при бурении водяных скважин на территорию общественных пешеходных дорожек, проезжей части дорог, детские площадки, другие общественные места, а также на территории частных домовладений без предварительного разрешения на это собственников земельных участков;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выгул домашних животных;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осуществление сброса сточных вод из канализации жилых домов в дождевую (ливневую) канализацию, в реки и ручьи. Обустройство местной канализации разрешается только по согласованию с администрацией </w:t>
      </w:r>
      <w:r w:rsidR="0046555B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заполнение контейнеров выше верхней кромки контейнера;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производство строительных и ремонтных работ без ограждений щитами, гарантирующими защиту от повреждений;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прессование или уплотнение отходов в контейнере таким образом, что станет невозможным высыпание его содержимого при загрузке в мусоровоз.</w:t>
      </w:r>
    </w:p>
    <w:p w:rsidR="00424811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нарушение </w:t>
      </w:r>
      <w:hyperlink r:id="rId9" w:history="1"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 "Об административных правонарушениях в Приморском крае"</w:t>
        </w:r>
        <w:proofErr w:type="gramStart"/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  <w:proofErr w:type="gramEnd"/>
        <w:r w:rsidRPr="0046555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  <w:r w:rsidRPr="00A82CB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46555B" w:rsidRPr="00A82CB5" w:rsidRDefault="0046555B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495843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43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A82CB5">
        <w:rPr>
          <w:rFonts w:ascii="Times New Roman" w:hAnsi="Times New Roman" w:cs="Times New Roman"/>
          <w:b/>
          <w:sz w:val="24"/>
          <w:szCs w:val="24"/>
        </w:rPr>
        <w:t>Пункт 7.6.6.</w:t>
      </w:r>
      <w:r w:rsidR="00424811" w:rsidRPr="00A82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A82CB5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062DF6" w:rsidRDefault="00062DF6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A82CB5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«7.6.6. В</w:t>
      </w:r>
      <w:r w:rsidRPr="00A82CB5">
        <w:rPr>
          <w:rFonts w:ascii="Times New Roman" w:hAnsi="Times New Roman" w:cs="Times New Roman"/>
          <w:sz w:val="24"/>
          <w:szCs w:val="24"/>
        </w:rPr>
        <w:t xml:space="preserve">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190-ФЗ) на территории индивидуальной  жилой застройки запрещается:</w:t>
      </w:r>
    </w:p>
    <w:p w:rsidR="00424811" w:rsidRPr="00A82CB5" w:rsidRDefault="00424811" w:rsidP="00424811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>- устанавливать ограждения прилегающей территории за пределами красных линий;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B5">
        <w:rPr>
          <w:rFonts w:ascii="Times New Roman" w:hAnsi="Times New Roman" w:cs="Times New Roman"/>
          <w:sz w:val="24"/>
          <w:szCs w:val="24"/>
        </w:rPr>
        <w:t>- самовольно возводить хозяйственные и вспомогательные постройки (сараи, будки, гаражи, голубятни,</w:t>
      </w:r>
      <w:r w:rsidRPr="00E57863">
        <w:rPr>
          <w:rFonts w:ascii="Times New Roman" w:hAnsi="Times New Roman" w:cs="Times New Roman"/>
          <w:sz w:val="24"/>
          <w:szCs w:val="24"/>
        </w:rPr>
        <w:t xml:space="preserve"> теплицы и т.п.) без получения соответствующего разрешения в администрации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(В пределах жилой зоны группы сараев должны содержать не более 30 блоков каждая.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Сараи для скота и птицы следует предусматривать на расстоянии от окон жилых помещений дома не менее: одиночные или двойные – 20м., до 8 блоков – 25м., свыше 8 до 30 блоков – 50м., с соблюдением требований санитарных и противопожарных норм.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 xml:space="preserve">Минимальное расстояние между хозяйственными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>постройками  и межевой границей должно составлять  не менее 1 м. Вспомогательные строения, за исключением гаража, размещать перед основными строениями со стороны улиц не допускается.);</w:t>
      </w:r>
      <w:proofErr w:type="gramEnd"/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самовольно в местах общего пользования и на прилегающей территории к жилой застройке организовывать  сады и огороды;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повреждение и нарушение внешнего вида фасадов зданий и их конструктивных элементов;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строительных и иных материалов, оборудования на закрепленных и прилегающих земельных участках допускается только по согласованию с администрацией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мусора, твердых и крупногабаритных отходов на прилегающей территории;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веществ, имеющих неприятный, резкий запах (навоз и т.п.), вне пределов домовладения. В случае складирования данных веще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>аницах домовладения необходимо принимать обязательные меры по нераспространению запаха далее границ домовладения;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устраивать неконтролируемые полигоны на территории двора (свалок бытовых отходов);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перевозить мусор, сыпучие материалы, промышленные, строительные и бытовые отходы, загрязняющие территории, в необорудованных для этих целей транспортных средствах, перевозить сыпучие грузы в открытом кузове (контейнере);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сваливать всякого рода грунт и мусор в не отведенных для этих целей местах;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производстве земляных и строительных работ загромождать проезжую часть дороги;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сжигать промышленные и бытовые отходы, мусор, листья, обрезки деревьев на улицах, прилегающих территориях, территориях индивидуальной жилой застройки, несанкционированных свалках, в скверах;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разведение костров на всей территории </w:t>
      </w:r>
      <w:r w:rsidR="00495843">
        <w:rPr>
          <w:rFonts w:ascii="Times New Roman" w:hAnsi="Times New Roman" w:cs="Times New Roman"/>
          <w:sz w:val="24"/>
          <w:szCs w:val="24"/>
        </w:rPr>
        <w:t>Малиновского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поселения, включая внутренние территории жилых домов при введении на территории Приморского края противопожарного режима;</w:t>
      </w:r>
    </w:p>
    <w:p w:rsidR="00424811" w:rsidRPr="00E57863" w:rsidRDefault="00424811" w:rsidP="00424811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E57863">
        <w:rPr>
          <w:color w:val="000000"/>
        </w:rPr>
        <w:t>- загрязнение и засорение ливневой канализации, засыпка водоотводящих сооружений;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загромождать и засорять дворовые и прилегающие территории металлическим ломом, строительным и бытовым мусором, домашней утварью и другими материалами;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на территории общего пользования (улицах, дворовых территориях и т.п.) неисправных, разобранных транспортных средств, запчастей от автотранспортных средств, прицепов, строительных вагонов, эстакад и иного металлолома;</w:t>
      </w:r>
    </w:p>
    <w:p w:rsidR="00424811" w:rsidRPr="00E57863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мыть автомобили и другие транспортные средства, сливать бензин и масла на прилегающих территориях;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материалов; </w:t>
      </w:r>
    </w:p>
    <w:p w:rsidR="00424811" w:rsidRPr="00E57863" w:rsidRDefault="00424811" w:rsidP="00424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во дворах домов, размещать пасеку (улики) на расстоянии менее 10 метров от границ соседнего земельного участка, и менее 50 метров от жилых помещений, при этом необходимо установить ограждение не менее 2 метров;</w:t>
      </w:r>
    </w:p>
    <w:p w:rsidR="00424811" w:rsidRPr="00A82CB5" w:rsidRDefault="00424811" w:rsidP="00424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</w:t>
      </w:r>
      <w:r w:rsidRPr="00A82CB5">
        <w:rPr>
          <w:rFonts w:ascii="Times New Roman" w:hAnsi="Times New Roman" w:cs="Times New Roman"/>
          <w:sz w:val="24"/>
          <w:szCs w:val="24"/>
        </w:rPr>
        <w:t>допускать безнадзорное обитание домашних животных (безнадзорными животными считаются собаки и кошки, находящиеся в общественных местах без сопровождающего лица, кроме животных оставленных владельцами на непродолжительное время на привязи).</w:t>
      </w:r>
    </w:p>
    <w:p w:rsidR="00424811" w:rsidRPr="00F150CC" w:rsidRDefault="00424811" w:rsidP="00424811">
      <w:pPr>
        <w:spacing w:after="1" w:line="240" w:lineRule="auto"/>
        <w:ind w:firstLine="54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</w:t>
      </w:r>
      <w:hyperlink r:id="rId10" w:history="1"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"Об административных правонарушениях в Приморском крае" (</w:t>
        </w:r>
        <w:proofErr w:type="gramStart"/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принят</w:t>
        </w:r>
        <w:proofErr w:type="gramEnd"/>
        <w:r w:rsidRPr="00F150C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Законодательным Собранием Приморского края 21.02.2007)</w:t>
        </w:r>
      </w:hyperlink>
      <w:r w:rsidRPr="00F150C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.»;</w:t>
      </w:r>
    </w:p>
    <w:p w:rsidR="00F150CC" w:rsidRPr="00A82CB5" w:rsidRDefault="00F150CC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Default="00F150CC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0CC">
        <w:rPr>
          <w:rFonts w:ascii="Times New Roman" w:hAnsi="Times New Roman" w:cs="Times New Roman"/>
          <w:sz w:val="24"/>
          <w:szCs w:val="24"/>
        </w:rPr>
        <w:lastRenderedPageBreak/>
        <w:t>1.8.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11" w:rsidRPr="00E57863">
        <w:rPr>
          <w:rFonts w:ascii="Times New Roman" w:hAnsi="Times New Roman" w:cs="Times New Roman"/>
          <w:b/>
          <w:sz w:val="24"/>
          <w:szCs w:val="24"/>
        </w:rPr>
        <w:t>Пункт 17.5</w:t>
      </w:r>
      <w:r w:rsidR="00424811" w:rsidRPr="00E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24811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22C0F" w:rsidRPr="00E57863" w:rsidRDefault="00722C0F" w:rsidP="0042481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«17.5. </w:t>
      </w:r>
      <w:r w:rsidRPr="00E57863">
        <w:rPr>
          <w:rFonts w:ascii="Times New Roman" w:hAnsi="Times New Roman" w:cs="Times New Roman"/>
          <w:sz w:val="24"/>
          <w:szCs w:val="24"/>
        </w:rPr>
        <w:t xml:space="preserve">При оформлении предписания устанавливаются следующие сроки, необходимые для устранения нарушения с момента вручения предписания: 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уборкой территории - срок устранения нарушения устанавливается от двух часов до трех суток;</w:t>
      </w:r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424811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 не очисткой крыш зданий от снега и наледи - срок устранения нарушения устанавливается от одного часа до одних суток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4811" w:rsidRPr="00E57863" w:rsidRDefault="00424811" w:rsidP="004248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Default="00B308F2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99E">
        <w:rPr>
          <w:rFonts w:ascii="Times New Roman" w:hAnsi="Times New Roman" w:cs="Times New Roman"/>
          <w:sz w:val="24"/>
          <w:szCs w:val="24"/>
        </w:rPr>
        <w:t>2</w:t>
      </w:r>
      <w:r w:rsidRPr="00D91EB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  <w:r w:rsidRPr="00D91EBA">
        <w:rPr>
          <w:rFonts w:ascii="Times New Roman" w:hAnsi="Times New Roman" w:cs="Times New Roman"/>
          <w:sz w:val="24"/>
          <w:szCs w:val="24"/>
        </w:rPr>
        <w:tab/>
      </w: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99E" w:rsidRPr="00D91EBA" w:rsidRDefault="0067199E" w:rsidP="00B308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8F2" w:rsidRPr="009445AB" w:rsidRDefault="00B308F2" w:rsidP="00B308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308F2" w:rsidRPr="00CE121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08F2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1B">
        <w:rPr>
          <w:rFonts w:ascii="Times New Roman" w:hAnsi="Times New Roman" w:cs="Times New Roman"/>
          <w:sz w:val="24"/>
          <w:szCs w:val="24"/>
        </w:rPr>
        <w:t xml:space="preserve">Малиновского сельское поселение                                           </w:t>
      </w:r>
      <w:r w:rsidR="00722C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121B">
        <w:rPr>
          <w:rFonts w:ascii="Times New Roman" w:hAnsi="Times New Roman" w:cs="Times New Roman"/>
          <w:sz w:val="24"/>
          <w:szCs w:val="24"/>
        </w:rPr>
        <w:t xml:space="preserve">        О.Н. Шкаева</w:t>
      </w:r>
    </w:p>
    <w:p w:rsidR="00B308F2" w:rsidRPr="009445AB" w:rsidRDefault="00B308F2" w:rsidP="00B308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95" w:rsidRPr="009445AB" w:rsidRDefault="00AD6D95" w:rsidP="00022778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sectPr w:rsidR="00AD6D95" w:rsidRPr="009445AB" w:rsidSect="00424811">
      <w:headerReference w:type="default" r:id="rId11"/>
      <w:pgSz w:w="11906" w:h="16838"/>
      <w:pgMar w:top="568" w:right="567" w:bottom="567" w:left="15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35" w:rsidRDefault="00CB2035" w:rsidP="00022778">
      <w:pPr>
        <w:spacing w:after="0" w:line="240" w:lineRule="auto"/>
      </w:pPr>
      <w:r>
        <w:separator/>
      </w:r>
    </w:p>
  </w:endnote>
  <w:endnote w:type="continuationSeparator" w:id="0">
    <w:p w:rsidR="00CB2035" w:rsidRDefault="00CB2035" w:rsidP="0002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35" w:rsidRDefault="00CB2035" w:rsidP="00022778">
      <w:pPr>
        <w:spacing w:after="0" w:line="240" w:lineRule="auto"/>
      </w:pPr>
      <w:r>
        <w:separator/>
      </w:r>
    </w:p>
  </w:footnote>
  <w:footnote w:type="continuationSeparator" w:id="0">
    <w:p w:rsidR="00CB2035" w:rsidRDefault="00CB2035" w:rsidP="0002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2C" w:rsidRDefault="00BB69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04D"/>
    <w:multiLevelType w:val="multilevel"/>
    <w:tmpl w:val="046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AA02E5"/>
    <w:multiLevelType w:val="multilevel"/>
    <w:tmpl w:val="7A4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3"/>
    <w:rsid w:val="000013F2"/>
    <w:rsid w:val="00022778"/>
    <w:rsid w:val="00062DF6"/>
    <w:rsid w:val="000842A5"/>
    <w:rsid w:val="00095ECB"/>
    <w:rsid w:val="000A0EE1"/>
    <w:rsid w:val="000A2FA5"/>
    <w:rsid w:val="000C5553"/>
    <w:rsid w:val="000D6C71"/>
    <w:rsid w:val="000E1DBB"/>
    <w:rsid w:val="00111C95"/>
    <w:rsid w:val="00146405"/>
    <w:rsid w:val="00173C8F"/>
    <w:rsid w:val="00175A06"/>
    <w:rsid w:val="001A133C"/>
    <w:rsid w:val="001A4780"/>
    <w:rsid w:val="001C74F7"/>
    <w:rsid w:val="001D0D84"/>
    <w:rsid w:val="001D11FD"/>
    <w:rsid w:val="001E337B"/>
    <w:rsid w:val="001E7D69"/>
    <w:rsid w:val="00214430"/>
    <w:rsid w:val="00217765"/>
    <w:rsid w:val="0025164E"/>
    <w:rsid w:val="00251B52"/>
    <w:rsid w:val="002851E0"/>
    <w:rsid w:val="00293717"/>
    <w:rsid w:val="002C614D"/>
    <w:rsid w:val="002E04EB"/>
    <w:rsid w:val="002E335B"/>
    <w:rsid w:val="003027B8"/>
    <w:rsid w:val="0030333A"/>
    <w:rsid w:val="00303913"/>
    <w:rsid w:val="00313CBC"/>
    <w:rsid w:val="00355775"/>
    <w:rsid w:val="003C365B"/>
    <w:rsid w:val="003C5492"/>
    <w:rsid w:val="003E7DE0"/>
    <w:rsid w:val="00401D0D"/>
    <w:rsid w:val="0040200F"/>
    <w:rsid w:val="00424811"/>
    <w:rsid w:val="004566A9"/>
    <w:rsid w:val="0046555B"/>
    <w:rsid w:val="004670DE"/>
    <w:rsid w:val="00467DC0"/>
    <w:rsid w:val="00491546"/>
    <w:rsid w:val="00494432"/>
    <w:rsid w:val="00495843"/>
    <w:rsid w:val="004D2613"/>
    <w:rsid w:val="004D2FFF"/>
    <w:rsid w:val="004D46BC"/>
    <w:rsid w:val="004F4D85"/>
    <w:rsid w:val="005162CC"/>
    <w:rsid w:val="005212A1"/>
    <w:rsid w:val="0053073C"/>
    <w:rsid w:val="00537ED9"/>
    <w:rsid w:val="00561DFD"/>
    <w:rsid w:val="005629BD"/>
    <w:rsid w:val="0057431F"/>
    <w:rsid w:val="005766C2"/>
    <w:rsid w:val="00590086"/>
    <w:rsid w:val="005B2379"/>
    <w:rsid w:val="005B6ACF"/>
    <w:rsid w:val="005E6F8B"/>
    <w:rsid w:val="00601992"/>
    <w:rsid w:val="00613E75"/>
    <w:rsid w:val="00626994"/>
    <w:rsid w:val="00634DE6"/>
    <w:rsid w:val="006632B0"/>
    <w:rsid w:val="0067199E"/>
    <w:rsid w:val="00684090"/>
    <w:rsid w:val="0069118A"/>
    <w:rsid w:val="006957BF"/>
    <w:rsid w:val="0069650D"/>
    <w:rsid w:val="00696E9D"/>
    <w:rsid w:val="006C5FC2"/>
    <w:rsid w:val="006E105F"/>
    <w:rsid w:val="006E2F6E"/>
    <w:rsid w:val="00716D62"/>
    <w:rsid w:val="00722C0F"/>
    <w:rsid w:val="00747F23"/>
    <w:rsid w:val="007778E5"/>
    <w:rsid w:val="007A0BF1"/>
    <w:rsid w:val="007D19CB"/>
    <w:rsid w:val="007F620F"/>
    <w:rsid w:val="00810A18"/>
    <w:rsid w:val="00811424"/>
    <w:rsid w:val="00825DDD"/>
    <w:rsid w:val="00863B61"/>
    <w:rsid w:val="00873A6D"/>
    <w:rsid w:val="008740F3"/>
    <w:rsid w:val="008A0FE6"/>
    <w:rsid w:val="008A31F2"/>
    <w:rsid w:val="008D4647"/>
    <w:rsid w:val="008E581D"/>
    <w:rsid w:val="009039E6"/>
    <w:rsid w:val="009445AB"/>
    <w:rsid w:val="00964DF3"/>
    <w:rsid w:val="00965650"/>
    <w:rsid w:val="00975AE0"/>
    <w:rsid w:val="009C298D"/>
    <w:rsid w:val="009D0AEC"/>
    <w:rsid w:val="00A15B5B"/>
    <w:rsid w:val="00A20B0D"/>
    <w:rsid w:val="00A62E71"/>
    <w:rsid w:val="00AC20E2"/>
    <w:rsid w:val="00AD6D95"/>
    <w:rsid w:val="00B308F2"/>
    <w:rsid w:val="00B35FF7"/>
    <w:rsid w:val="00B55DF2"/>
    <w:rsid w:val="00B77B08"/>
    <w:rsid w:val="00B77C84"/>
    <w:rsid w:val="00B80A31"/>
    <w:rsid w:val="00B93D80"/>
    <w:rsid w:val="00BB692C"/>
    <w:rsid w:val="00BC75BF"/>
    <w:rsid w:val="00BE3AFF"/>
    <w:rsid w:val="00C13339"/>
    <w:rsid w:val="00C23167"/>
    <w:rsid w:val="00C2410C"/>
    <w:rsid w:val="00C714C8"/>
    <w:rsid w:val="00C81D59"/>
    <w:rsid w:val="00C92ADA"/>
    <w:rsid w:val="00CB2035"/>
    <w:rsid w:val="00CC5C9A"/>
    <w:rsid w:val="00CE121B"/>
    <w:rsid w:val="00CF3856"/>
    <w:rsid w:val="00CF760F"/>
    <w:rsid w:val="00D119FB"/>
    <w:rsid w:val="00D17DCD"/>
    <w:rsid w:val="00D65F3B"/>
    <w:rsid w:val="00D70A9F"/>
    <w:rsid w:val="00D70BCA"/>
    <w:rsid w:val="00D80050"/>
    <w:rsid w:val="00D80680"/>
    <w:rsid w:val="00DC4516"/>
    <w:rsid w:val="00DC736E"/>
    <w:rsid w:val="00E47BDA"/>
    <w:rsid w:val="00E54B0D"/>
    <w:rsid w:val="00E83B5F"/>
    <w:rsid w:val="00E84918"/>
    <w:rsid w:val="00E86420"/>
    <w:rsid w:val="00EE4DDA"/>
    <w:rsid w:val="00EF3740"/>
    <w:rsid w:val="00EF4193"/>
    <w:rsid w:val="00F035C6"/>
    <w:rsid w:val="00F069C1"/>
    <w:rsid w:val="00F150CC"/>
    <w:rsid w:val="00F41474"/>
    <w:rsid w:val="00FA0C9F"/>
    <w:rsid w:val="00FB5CFB"/>
    <w:rsid w:val="00FD4B7F"/>
    <w:rsid w:val="00FD7A70"/>
    <w:rsid w:val="00FE1AE9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64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A2FA5"/>
    <w:rPr>
      <w:color w:val="0563C1" w:themeColor="hyperlink"/>
      <w:u w:val="single"/>
    </w:rPr>
  </w:style>
  <w:style w:type="paragraph" w:customStyle="1" w:styleId="ConsPlusNormal">
    <w:name w:val="ConsPlusNormal"/>
    <w:rsid w:val="00302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6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64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64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C8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778"/>
  </w:style>
  <w:style w:type="paragraph" w:styleId="ad">
    <w:name w:val="footer"/>
    <w:basedOn w:val="a"/>
    <w:link w:val="ae"/>
    <w:uiPriority w:val="99"/>
    <w:unhideWhenUsed/>
    <w:rsid w:val="000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ru/tehreg/482/484/487/149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B606F56482D71D8D3B82BCFA6098DA645827C71EA31624C5E5BEE54DD3C4D59F946FC8737EEA7946B037E6B0F6732336D3A6E94DE027BD7A0B4755B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AK_ADMR</dc:creator>
  <cp:keywords/>
  <dc:description/>
  <cp:lastModifiedBy>USER</cp:lastModifiedBy>
  <cp:revision>21</cp:revision>
  <cp:lastPrinted>2019-01-23T00:35:00Z</cp:lastPrinted>
  <dcterms:created xsi:type="dcterms:W3CDTF">2018-10-18T01:42:00Z</dcterms:created>
  <dcterms:modified xsi:type="dcterms:W3CDTF">2019-12-06T00:41:00Z</dcterms:modified>
</cp:coreProperties>
</file>