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65" w:rsidRDefault="00866265" w:rsidP="00866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866265" w:rsidRDefault="00866265" w:rsidP="00866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265" w:rsidRDefault="00866265" w:rsidP="00866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18742661" r:id="rId6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866265" w:rsidRDefault="00866265" w:rsidP="00866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МАЛИНОВСКОГО СЕЛЬСКОГО ПОСЕЛЕНИЯ</w:t>
      </w:r>
    </w:p>
    <w:p w:rsidR="00866265" w:rsidRDefault="00866265" w:rsidP="00866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866265" w:rsidRDefault="00866265" w:rsidP="00866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866265" w:rsidRDefault="00866265" w:rsidP="00866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265" w:rsidRDefault="00866265" w:rsidP="00866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66265" w:rsidRDefault="00866265" w:rsidP="00866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265" w:rsidRDefault="00866265" w:rsidP="008662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         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Малиново                     №</w:t>
      </w:r>
    </w:p>
    <w:p w:rsidR="00866265" w:rsidRDefault="00866265" w:rsidP="00866265">
      <w:pPr>
        <w:spacing w:after="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Методики  расчета компенсационной стоимости зеленых насаждений, расположенных на территории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Малиновского сельского поселения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.</w:t>
      </w:r>
    </w:p>
    <w:p w:rsidR="00866265" w:rsidRDefault="00866265" w:rsidP="0086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целях осуществления комплекса мер по разработке административного регламента </w:t>
      </w:r>
      <w:r>
        <w:rPr>
          <w:rFonts w:ascii="Times New Roman" w:hAnsi="Times New Roman"/>
          <w:sz w:val="24"/>
          <w:szCs w:val="24"/>
        </w:rPr>
        <w:t>«Выдача, закрытие  разрешения на  снос зеленых насаждений  для целей строительства, реконструкции объекта капитального строительства»,</w:t>
      </w:r>
    </w:p>
    <w:p w:rsidR="00866265" w:rsidRDefault="00866265" w:rsidP="008662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руководствуясь </w:t>
      </w:r>
      <w:hyperlink r:id="rId7" w:history="1">
        <w:r w:rsidRPr="00866265">
          <w:rPr>
            <w:rStyle w:val="a5"/>
            <w:rFonts w:ascii="Times New Roman" w:eastAsia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Уставом Малиновского сельского поселения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ПОСТАНОВЛЯЮ: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Методику расчета компенсационной стоимости зеленых насаждений, расположенных на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Малиновского сельского поселения.</w:t>
      </w:r>
    </w:p>
    <w:p w:rsidR="00866265" w:rsidRDefault="00866265" w:rsidP="008662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66265" w:rsidRDefault="00866265" w:rsidP="008662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 Обнародовать настоящее постановление на информационных стендах Малиновского сельского поселения </w:t>
      </w:r>
    </w:p>
    <w:p w:rsidR="00866265" w:rsidRDefault="00866265" w:rsidP="008662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 Настоящее постановление вступает в силу на следующий день со дня его обнародования.</w:t>
      </w:r>
    </w:p>
    <w:p w:rsidR="00866265" w:rsidRDefault="00866265" w:rsidP="008662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66265" w:rsidRDefault="00866265" w:rsidP="008662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66265" w:rsidRDefault="00866265" w:rsidP="008662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66265" w:rsidRDefault="00866265" w:rsidP="008662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администрации</w:t>
      </w:r>
    </w:p>
    <w:p w:rsidR="00866265" w:rsidRDefault="00866265" w:rsidP="008662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Малиновского сельского поселения                                         О.Н. Шкаева</w:t>
      </w:r>
    </w:p>
    <w:p w:rsidR="00866265" w:rsidRDefault="00866265" w:rsidP="0086626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66265" w:rsidRDefault="00866265" w:rsidP="0086626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66265" w:rsidRDefault="00866265" w:rsidP="0086626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66265" w:rsidRDefault="00866265" w:rsidP="0086626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66265" w:rsidRDefault="00866265" w:rsidP="0086626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66265" w:rsidRDefault="00866265" w:rsidP="0086626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66265" w:rsidRDefault="00866265" w:rsidP="008662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Методика расчета компенсационной стоимости зеленых насаждений, расположенных на территории</w:t>
      </w:r>
    </w:p>
    <w:p w:rsidR="00866265" w:rsidRDefault="00866265" w:rsidP="00866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Малиновского  сельского поселения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Общие положения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Методика расчета компенсационной стоимости зеленых насаждений, расположенных на территории Малиновского сельского поселения (далее - Методика) применяется для исчисления размера платежей во всех случаях негативного воздействия на зеленые насаждения, находящиеся на территории Малиновского сельского поселения, в том числе: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этапе инженерных изысканий для подготовки проектной документации, строительства, реконструкции объектов капитального строительства;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подготовки разделов оценки воздействия на окружающую среду проектов строительства или реконструкции и их экспертизы для стоимостной оценки потенциального ущерба, который может возникнуть при осуществлении хозяйственной деятельности, затрагивающей зеленые насаждения;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исчисления размера компенсационной стоимости при оформлении Разрешения на снос зеленых насаждений;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исчисления размера вреда при незаконном сносе (уничтожении и (или) повреждении) зеленых насаждений, а также их гибели вследствие непринятия мер охраны и халатного отношения к зеленым насаждениям;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иных случаях, связанных с необходимостью определения компенсационной стоимости зеленых насаждений на территории Малиновского сельского поселения.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Действие настоящей Методики не распространяется на определение стоимости и исчисление размера вреда, причиненного лесам вследствие нарушения лесного законодательства.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Целью настоящей Методики является охрана и воспроизводство зеленого фонда, расположенные на территории Малиновского сельского поселения, повышение ответственности за снос зеленых насаждений, а также предотвращение их несанкционированного уничтожения и (или) повреждения.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Основные термины и понятия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Методике используются термины и понятия, установленные Правилами сноса зеленых насаждений на территории Малиновского  сельского поселения.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Восстановительная стоимость зеленых насаждений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Оценка стоимости зеленых насаждений на территории Малиновского сельского поселения проводится методом полного учета всех видов затрат, связанных с созданием зеленых насаждений или сохранением и поддержанием естественных растительных сообществ.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При оценке стоимости зеленых насаждений применяется принцип условного замещения оцениваемого объекта другим, максимально приближенным к нему по своим параметрам и функциональному значению.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Восстановительная стоимость зеленых насаждений - стоимостная оценка зеленых насаждений, включающая в себя все затраты на закладку зеленых насаждений (покупка, посадка) и их содержание (уход) до состояния, обеспечивающего выполнение насаждениями их экологических, защитных, рекреационных, эстетических и иных функций.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Восстановительная стоимость определяется в пересчете на одно дерево, один кустарник, одну лиану, единицу площади или иную единицу измерения.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При определении восстановительной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территории произрастания: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деревья;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кустарники, лианы;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травяной покров, цветники, плодородно-растительный слой.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Восстановительная стоимость деревьев на территории Малиновского сельского поселения принимается равной: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2040"/>
      </w:tblGrid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дерева на высоте 1,3 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(руб./шт.)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4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1376,00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4,1 - 8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1582,40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8,1 - 12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1819,76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12,1 - 16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2092,72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16,1 - 20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2406,60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20,1 - 24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2767,63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24,1 - 28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3182,77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28,1 - 32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3660,19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32,1 - 36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3843,20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36,1 - 40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4035,36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40,1 - 44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4237,13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44,1 - 48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4448,98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48,1 - 52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4671,43</w:t>
            </w:r>
          </w:p>
        </w:tc>
      </w:tr>
      <w:tr w:rsidR="00866265" w:rsidTr="00866265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52,1 - 56 см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4905,00</w:t>
            </w:r>
          </w:p>
        </w:tc>
      </w:tr>
    </w:tbl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диаметре ствола дерева более 56 см цена, указанная в Таблице 1, умножается на коэффициент 1,1 на каждые полные 4 см диаметра ствола свыше 56 см.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3.7. Восстановительная стоимость кустарников и лиан  принимается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2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040"/>
      </w:tblGrid>
      <w:tr w:rsidR="00866265" w:rsidTr="00866265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кустарника, лианы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(руб./шт.)</w:t>
            </w:r>
          </w:p>
        </w:tc>
      </w:tr>
      <w:tr w:rsidR="00866265" w:rsidTr="00866265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1016,00</w:t>
            </w:r>
          </w:p>
        </w:tc>
      </w:tr>
      <w:tr w:rsidR="00866265" w:rsidTr="00866265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5 - 10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2044,70</w:t>
            </w:r>
          </w:p>
        </w:tc>
      </w:tr>
      <w:tr w:rsidR="00866265" w:rsidTr="00866265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3115,50</w:t>
            </w:r>
          </w:p>
        </w:tc>
      </w:tr>
    </w:tbl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Восстановительная стоимость травяного покрова, цветников, плодородно-растительного слоя принимается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3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040"/>
      </w:tblGrid>
      <w:tr w:rsidR="00866265" w:rsidTr="00866265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Проективное покрытие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(руб./кв. м)</w:t>
            </w:r>
          </w:p>
        </w:tc>
      </w:tr>
      <w:tr w:rsidR="00866265" w:rsidTr="00866265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80 - 100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425,43</w:t>
            </w:r>
          </w:p>
        </w:tc>
      </w:tr>
      <w:tr w:rsidR="00866265" w:rsidTr="00866265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60 - 80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319,02</w:t>
            </w:r>
          </w:p>
        </w:tc>
      </w:tr>
      <w:tr w:rsidR="00866265" w:rsidTr="00866265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10 - 60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265" w:rsidRDefault="008662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212,61</w:t>
            </w:r>
          </w:p>
        </w:tc>
      </w:tr>
    </w:tbl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Идентификация зеленых насаждений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Идентификация зеленых насаждений производится специалистами уполномоченного органа посредством натурного обследования зеленых насаждений, по результатам которого составляется Акт обследования зеленых насаждений.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Деревья подсчитываются поштучно.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дерево имеет 2 и более ствола на одной корневой системе, то в расчетах компенсационной стоимости учитывается один ствол с наибольшим диаметром.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второстепенный ствол (стволы) на высоте 1,3 м достиг в диаметре 4 см и расположен на расстоянии 0,3 м и более от основного ствола, то каждый ствол считается за отдельное дерево.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Кустарники подсчитываются поштучно.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подсчете количества кустарников в живой изгороди количество сносимых (вырубаемых) кустарников на каждый погонный метр при однорядной изгороди принимается равным 3 штукам и двурядной - 5 штукам.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Лианы подсчитываются поштучно.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произрастании лиан на стенах, ограждениях, шпалерах и других поверхностях количество сносимых (вырубаемых) лиан на каждый погонный метр принимается равным 5 штукам.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Заросли самосевных деревьев и кустарников (деревья и (или) кустарники самосевного и порослевого происхождения, образующие единый сомкнутый полог), рассчитываются следующим образом: каждые 100 кв. м приравниваются к 10 деревьям диаметром 20 см в хорошем качественном состоянии.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Лиственные деревья порослевого и самосевного происхождения с диаметром ствола до 4 см на высоте 1,3 м в расчете компенсационной стоимости не учитываются.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Количество цветников, газонов, естественной травяной растительности и плодородно-растительного слоя определяется исходя из занимаемой ими площади в квадратных метрах.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Компенсационная стоимость зеленых насаждений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Компенсационная стоимость зеленых насаждений рассчитывается путем применения к показателям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значимость, фактическое состояние зеленых насаждений.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Компенсационная стоимость устанавливается без НДС.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Расчет компенсационной стоимости производится по формуле: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 Кс x Кд x Км x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компенсационная стоимость основных типов зеленых насаждений в расчете на одну единицу измерения;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восстановительная стоимость основных типов зеленых насаждений в расчете на одну единицу измерения в соответствии с таблицами 1 – 3;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 - коэффициент поправки, учитывающий текущее состояние зеленых насаждений;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Кд - коэффициент поправки, учитывающий декоративность зеленых насаждений;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коэффициент поправки, учитывающий местоположение и экологическую значимость зеленых насаждений;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коэффициент поправки, учитывающий вид производимых работ;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коэффициент поправки, учитывающий наличие (отсутствие) при проведении работ Разрешения на снос зеленых насаждений.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Значения поправочных коэффициентов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6.1. В соответствии с характеристикой качественного состояния зеленых насаждений значение коэффициента, учитывающего текущее состояние зеленых насаждений (Кс), устанавливается в размере: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- 1,5 - для здоровых зеленых насаждений;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- 1,0 - для условно здоровых зеленых насаждений;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- 0,5 - для ослабленных зеленых насаждений с признаками повреждения;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- 0,0 - для сухостойных и аварийных зеленых насаждений.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6.1.1. Качественное состояние деревьев определяется по следующим признакам: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деревья здоровые, без признаков ослабления, листва или хвоя зеленые, крона густая, прирост текущего года нормальный для данного вида, возраста, условий произрастания деревьев и сезонного периода, признаки болезней и вредителей, повреждения ствола и скелетных ветвей отсутствуют или единичны, ран и дупел нет;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удовлетворительное - деревья здоровые, но с замедленным ростом, недостаточно облиственные, листва или хвоя часто светлее обычного, крона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слабоажурная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неравномерно развитая, с наличием до 25% сухих ветвей, прирост ослаблен по сравнению с нормальным, возможно наличие местных повреждений ствола, корневых лап, ветвей, незначительных механических повреждений и небольших дупел;</w:t>
      </w:r>
      <w:proofErr w:type="gramEnd"/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плохое (неудовлетворительное) - деревья сильно ослабленные, листва мельче, светлее или желтее обычной, хвоя желто-зеленая или серовато-матовая, часто преждевременно опадает или усыхает, крона слабо развита, сильно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изрежена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наличием сухих ветвей до 50-75%,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суховершинности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прирост текущего года уменьшен более чем наполовину по сравнению с нормальным или отсутствует, имеются признаки заселения стволовыми вредителями, дупла, значительные механические повреждения.</w:t>
      </w:r>
      <w:proofErr w:type="gramEnd"/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6.1.2. Качественное состояние кустарника, лианы определяется по следующим признакам: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хорошее - кустарники, лианы нормально развитые, здоровые, густо облиственные по всей высоте, окраска и величина листьев нормальные, сухих и отмирающих ветвей нет, механических повреждений и поражений болезнями нет;</w:t>
      </w:r>
      <w:proofErr w:type="gramEnd"/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удовлетворительное - кустарники, лианы здоровые, но с признаками замедленного роста, недостаточно облиственные, с наличием усыхающих ветвей до 10-15%, кроны односторонние, сплюснутые, ветви частично снизу оголены, имеются незначительные механические повреждения, повреждения вредителями;</w:t>
      </w:r>
      <w:proofErr w:type="gramEnd"/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плохое (неудовлетворительное) - кустарники, лианы ослабленные, переросшие, сильно оголенные снизу, слабо облиственные, листва мелкая, с наличием усыхающих ветвей до 25-50%, с сильными механическими повреждениями, признаками поражения болезнями и вредителями.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6.1.3. Качественное состояние травяного покрова, цветников: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зеленый, сорняков и мха нет;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удовлетворительное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поверхность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плохое (неудовлетворительное) - травостой изреженный, неоднородный, много широколистных сорняков, окраска неровная, с преобладанием желтых оттенков, много мха, плешин, вытоптанных мест.</w:t>
      </w:r>
      <w:proofErr w:type="gramEnd"/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6.1.4. Для плодородно-растительного слоя (растительного грунта) Кс = 1,0.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6.1.5. В случае невозможности определения фактического состояния уничтоженных зеленых насаждений принимается Кс = 1,5.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Коэффициент поправки, учитывающий декоративность зеленых насаждений (Кд), устанавливается для деревьев, кустарников и лиан в размере: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- 2,0 - с высокой декоративностью, имеющие сформированную крону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колонновидную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шаровидную, пирамидальную, плакучую);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- 1,5 - красивоцветущие, декоративно-плодоносящие, с оригинальной окраской и формой листьев, кустарник в живой изгороди, деревья в рядовой посадке, а также естественно растущие, ни разу не формуемые деревья;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- 1,0 - для остальных деревьев, кустарников и лиан.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невозможности определения фактической декоративности уничтоженных зеленых насаждений принимается Кд = 2,0.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Коэффициент поправки, учитывающий декоративность зеленых насаждений (Кд), устанавливается для цветников и газонов в размере: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- 3,0 - цветники;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- 2,0 - партерные и спортивные газоны;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- 1,5 - газон специального назначения и рулонный газон;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- 1,3 - мавританский газон;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- 1,0 - обыкновенный и луговой газоны, растительный грунт;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- 0,8 - травяной покров и плодородно-растительный слой естественного происхождения.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Коэффициент поправки на местоположение и экологическую значимость зеленых насаждений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- 3,0 - для зеленых насаждений особо охраняемых территорий;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- 2,5 - для зеленых насаждений рекреационных зон, прибрежных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зон открытого водотока (водоема), санитарно-защитных зон;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- 2,0 - для зеленых насаждений, расположенных на территориях общего пользования (парки, сады, скверы, бульвары), вдоль магистральных улиц и дорог, улиц и дорог местного значения, железных дорог;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- 1,5 - для зеленых насаждений ограниченного пользования (детские, учебные, лечебные, научные учреждения, территории промышленных предприятий, административных и общественных учреждений);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- 1,0 - для зеленых насаждений остальных территорий.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принадлежности зеленых насаждений к нескольким категориям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выбирается по максимальному значению.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Коэффициент поправки, учитывающий вид производимых работ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устанавливается в размере: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- 1,0 - в случае вырубки, выкапывания (уничтожения) зеленых насаждений;</w:t>
      </w:r>
      <w:proofErr w:type="gramEnd"/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- 0,5 - в случае обрезки, пересадки, раскапывания (повреждения) зеленых насаждений.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формовочной обрезки деревьев и кустарников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0,1.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Коэффициент поправки, учитывающий наличие (отсутствие) при проведении работ Разрешения на снос зеленых насаждений (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устанавливается в размере: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- 1,0 - проведение работ при наличии Разрешения на снос зеленых насаждений;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- 1,5 - проведение работ при наличии Разрешения на снос зеленых насаждений, срок действия которого истек, а также проведение работ с нарушением условий согласования сноса зеленых насаждений;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- 2,0 - проведение работ по сносу травяного покрова, цветников и плодородно-растительного слоя при отсутствии Разрешения на снос зеленых насаждений;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- 5,0 - проведение работ по сносу деревьев, кустарников и лиан при отсутствии Разрешения на снос зеленых насаждений.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6.7. Экзоты, а также деревья, имеющие историческую или уникальную эстетическую ценность, оцениваются путем применения, кроме вышеуказанных коэффициентов, коэффициента 5,0. Уникальность деревьев в этом случае определяется специалистами уполномоченного органа и дендрологами, краеведами.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Особенности исчисления компенсационной стоимости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незаконном сносе зеленых насаждений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7.1. Незаконный снос зеленых насаждений может быть в виде повреждения и (или) уничтожения.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Повреждение зеленых насаждений может быть в виде механического, термического, химического и иного повреждения ветвей, кроны, коры, корневой системы деревьев, кустарников и лиан, нарушения целостности живого надпочвенного покрова, загрязнения зеленых насаждений либо почвы в корневой зоне вредными веществами, поджога, перекопки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вытаптывания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газонов и цветников, парковки на них транспортных средств.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Уничтожение зеленых насаждений может быть в виде: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выкапывания деревьев, кустарников и лиан;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спила, вырубки деревьев, кустарников и лиан;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подрубки ствола дерева более 30% его диаметра;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слома ствола дерева, наклона более 45 градусов от вертикали;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ошкуривания коры дерева свыше 30% поверхности;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обрыва и обдира скелетных корней деревьев, кустарников и лиан свыше половины окружности;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выкапывания рассады цветов;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снятия с цветников и газонов плодородно-растительного слоя;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для некоторых пород деревьев и кустарников - повреждение кроны свыше половины ее поверхности.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В случае уничтожения дерева диаметр ствола дерева определяется у корневой шейки.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В случае установления факта незаконного сноса зеленых насаждений при расчете вреда учитываются все зеленые насаждения.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7.4. В случае невозможности определения видового состава и фактического состояния уничтоженных (снесенных) зеленых насаждений исчисление вреда проводится с применением максимальных коэффициентов.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7.5. Общий размер вреда, причиненный зеленым насаждениям, определяется как сумма размеров вреда по каждому конкретному виду зеленых насаждений.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размер вреда, причиненный зеленым насаждениям (деревьям, кустарникам и лианам (более одного)), рассчитывается путем суммирования размера вреда, рассчитанного по каждому зеленому насаждению.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размер вреда, причиненный зеленым насаждениям (живой изгороди, травяному покрову, цветникам, плодородно-растительному слою), рассчитывается путем умножения размера вреда, рассчитанного на единицу измерения (квадратный или погонный метр), на площадь или длину поврежденных и (или) уничтоженных зеленых насаждений.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7.6.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исчислении размера вреда, причиненного деревьям, кустарникам и лианам,  не отнесенным к лесным насаждениям, в соответствии с Постановлением Правительства Российской Федерации от 08 мая 2007 года           № 273 «Об исчислении размера вреда, причиненного лесам вследствие нарушения лесного законодательства» применяются размеры затрат, связанные с выращиванием деревьев, кустарников и лиан, а также ухода за ними до возраста уничтоженных и (или) поврежденных, равные восстановительной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стоимости основных типов зеленых насаждений в расчете на одну единицу измерения в соответствии с таблицами 1 – 3, умноженной на поправочные коэффициенты Кс, Кд, Км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(компенсационной стоимости).</w:t>
      </w:r>
    </w:p>
    <w:p w:rsidR="00866265" w:rsidRDefault="00866265" w:rsidP="00866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866265" w:rsidRDefault="00866265" w:rsidP="00866265">
      <w:pPr>
        <w:jc w:val="both"/>
        <w:rPr>
          <w:rFonts w:ascii="Times New Roman" w:hAnsi="Times New Roman"/>
          <w:sz w:val="24"/>
          <w:szCs w:val="24"/>
        </w:rPr>
      </w:pPr>
    </w:p>
    <w:p w:rsidR="008301F1" w:rsidRPr="00866265" w:rsidRDefault="008301F1" w:rsidP="00866265"/>
    <w:sectPr w:rsidR="008301F1" w:rsidRPr="00866265" w:rsidSect="007064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33"/>
    <w:rsid w:val="00032B8C"/>
    <w:rsid w:val="00091D8D"/>
    <w:rsid w:val="00102098"/>
    <w:rsid w:val="00172B09"/>
    <w:rsid w:val="00552C65"/>
    <w:rsid w:val="005A502F"/>
    <w:rsid w:val="0069648E"/>
    <w:rsid w:val="006B0AAB"/>
    <w:rsid w:val="007C7033"/>
    <w:rsid w:val="008301F1"/>
    <w:rsid w:val="00866265"/>
    <w:rsid w:val="0087783A"/>
    <w:rsid w:val="009436B2"/>
    <w:rsid w:val="009D0EB0"/>
    <w:rsid w:val="00A06BCB"/>
    <w:rsid w:val="00C37B77"/>
    <w:rsid w:val="00C61F4F"/>
    <w:rsid w:val="00E77D34"/>
    <w:rsid w:val="00E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6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6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2018-10-23T01:00:00Z</cp:lastPrinted>
  <dcterms:created xsi:type="dcterms:W3CDTF">2018-09-04T23:03:00Z</dcterms:created>
  <dcterms:modified xsi:type="dcterms:W3CDTF">2019-05-07T03:58:00Z</dcterms:modified>
</cp:coreProperties>
</file>