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C3" w:rsidRDefault="009171C3" w:rsidP="009171C3">
      <w:pPr>
        <w:autoSpaceDE w:val="0"/>
        <w:autoSpaceDN w:val="0"/>
        <w:adjustRightInd w:val="0"/>
        <w:outlineLvl w:val="1"/>
      </w:pPr>
    </w:p>
    <w:p w:rsidR="009171C3" w:rsidRDefault="009171C3"/>
    <w:p w:rsidR="009171C3" w:rsidRDefault="009171C3" w:rsidP="009171C3">
      <w:pPr>
        <w:jc w:val="center"/>
        <w:rPr>
          <w:sz w:val="28"/>
          <w:szCs w:val="28"/>
        </w:rPr>
      </w:pPr>
      <w:r w:rsidRPr="00391555">
        <w:rPr>
          <w:sz w:val="28"/>
          <w:szCs w:val="28"/>
        </w:rPr>
        <w:t xml:space="preserve">МУНИЦИПАЛЬНОЕ КАЗЕННОЕ УЧРЕЖДЕНИЕ </w:t>
      </w:r>
    </w:p>
    <w:p w:rsidR="009171C3" w:rsidRPr="00391555" w:rsidRDefault="009171C3" w:rsidP="009171C3">
      <w:pPr>
        <w:jc w:val="center"/>
        <w:rPr>
          <w:sz w:val="28"/>
          <w:szCs w:val="28"/>
        </w:rPr>
      </w:pPr>
      <w:r w:rsidRPr="00391555">
        <w:rPr>
          <w:sz w:val="28"/>
          <w:szCs w:val="28"/>
        </w:rPr>
        <w:t>«ХОЗЯЙСТВЕННОЕ УПРАВЛЕНИЕ АДМИНИСТРАЦИИ МАЛИНОВСКОГО СЕЛЬСКОГО ПОСЕЛЕНИЯ»</w:t>
      </w:r>
    </w:p>
    <w:p w:rsidR="009171C3" w:rsidRPr="009431B2" w:rsidRDefault="009171C3" w:rsidP="009171C3">
      <w:pPr>
        <w:rPr>
          <w:b/>
          <w:sz w:val="28"/>
          <w:szCs w:val="28"/>
        </w:rPr>
      </w:pPr>
    </w:p>
    <w:p w:rsidR="009171C3" w:rsidRDefault="009171C3" w:rsidP="009171C3">
      <w:pPr>
        <w:jc w:val="center"/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ПРИКАЗ</w:t>
      </w:r>
    </w:p>
    <w:p w:rsidR="009171C3" w:rsidRPr="009431B2" w:rsidRDefault="009171C3" w:rsidP="009171C3">
      <w:pPr>
        <w:jc w:val="center"/>
        <w:rPr>
          <w:b/>
          <w:sz w:val="28"/>
          <w:szCs w:val="28"/>
        </w:rPr>
      </w:pPr>
    </w:p>
    <w:p w:rsidR="009171C3" w:rsidRPr="009431B2" w:rsidRDefault="009171C3" w:rsidP="009171C3">
      <w:pPr>
        <w:rPr>
          <w:sz w:val="28"/>
          <w:szCs w:val="28"/>
        </w:rPr>
      </w:pPr>
    </w:p>
    <w:p w:rsidR="009171C3" w:rsidRPr="009431B2" w:rsidRDefault="009F60A6" w:rsidP="009171C3">
      <w:pPr>
        <w:rPr>
          <w:sz w:val="28"/>
          <w:szCs w:val="28"/>
        </w:rPr>
      </w:pPr>
      <w:r>
        <w:rPr>
          <w:sz w:val="28"/>
          <w:szCs w:val="28"/>
        </w:rPr>
        <w:t>18.12.2019</w:t>
      </w:r>
      <w:r w:rsidR="009171C3" w:rsidRPr="009431B2">
        <w:rPr>
          <w:sz w:val="28"/>
          <w:szCs w:val="28"/>
        </w:rPr>
        <w:t xml:space="preserve"> г.</w:t>
      </w:r>
      <w:r w:rsidR="009171C3" w:rsidRPr="009431B2">
        <w:rPr>
          <w:sz w:val="28"/>
          <w:szCs w:val="28"/>
        </w:rPr>
        <w:tab/>
      </w:r>
      <w:r w:rsidR="009171C3" w:rsidRPr="009431B2">
        <w:rPr>
          <w:sz w:val="28"/>
          <w:szCs w:val="28"/>
        </w:rPr>
        <w:tab/>
        <w:t xml:space="preserve">   </w:t>
      </w:r>
      <w:r w:rsidR="009171C3" w:rsidRPr="009431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171C3" w:rsidRPr="009431B2">
        <w:rPr>
          <w:sz w:val="28"/>
          <w:szCs w:val="28"/>
        </w:rPr>
        <w:t xml:space="preserve">    с. Малиново   </w:t>
      </w:r>
      <w:r w:rsidR="009171C3" w:rsidRPr="009431B2">
        <w:rPr>
          <w:sz w:val="28"/>
          <w:szCs w:val="28"/>
        </w:rPr>
        <w:tab/>
      </w:r>
      <w:r w:rsidR="009171C3" w:rsidRPr="009431B2">
        <w:rPr>
          <w:sz w:val="28"/>
          <w:szCs w:val="28"/>
        </w:rPr>
        <w:tab/>
        <w:t xml:space="preserve">   </w:t>
      </w:r>
      <w:r w:rsidR="009171C3" w:rsidRPr="009431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="009171C3" w:rsidRPr="009431B2">
        <w:rPr>
          <w:sz w:val="28"/>
          <w:szCs w:val="28"/>
        </w:rPr>
        <w:t xml:space="preserve">      № </w:t>
      </w:r>
      <w:r>
        <w:rPr>
          <w:sz w:val="28"/>
          <w:szCs w:val="28"/>
        </w:rPr>
        <w:t>5</w:t>
      </w:r>
    </w:p>
    <w:p w:rsidR="009171C3" w:rsidRPr="009431B2" w:rsidRDefault="009171C3" w:rsidP="009171C3">
      <w:pPr>
        <w:rPr>
          <w:sz w:val="28"/>
          <w:szCs w:val="28"/>
        </w:rPr>
      </w:pPr>
    </w:p>
    <w:p w:rsidR="009171C3" w:rsidRPr="009431B2" w:rsidRDefault="009171C3" w:rsidP="009171C3">
      <w:pPr>
        <w:jc w:val="both"/>
        <w:rPr>
          <w:sz w:val="28"/>
          <w:szCs w:val="28"/>
        </w:rPr>
      </w:pPr>
    </w:p>
    <w:p w:rsidR="009171C3" w:rsidRPr="009F60A6" w:rsidRDefault="009F60A6" w:rsidP="009F6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</w:t>
      </w:r>
      <w:r w:rsidR="009171C3" w:rsidRPr="009F60A6">
        <w:rPr>
          <w:b/>
          <w:sz w:val="24"/>
          <w:szCs w:val="24"/>
        </w:rPr>
        <w:t>контрактного управляющего в муниципальном казенном учреждении «Хозяйственное управление администрации Малиновского сельского поселения»</w:t>
      </w:r>
    </w:p>
    <w:p w:rsidR="009171C3" w:rsidRPr="009431B2" w:rsidRDefault="009171C3" w:rsidP="009171C3">
      <w:pPr>
        <w:jc w:val="both"/>
        <w:rPr>
          <w:sz w:val="28"/>
          <w:szCs w:val="28"/>
        </w:rPr>
      </w:pPr>
    </w:p>
    <w:p w:rsidR="009171C3" w:rsidRPr="009F60A6" w:rsidRDefault="009171C3" w:rsidP="009F60A6">
      <w:pPr>
        <w:jc w:val="both"/>
        <w:rPr>
          <w:b/>
          <w:sz w:val="24"/>
          <w:szCs w:val="24"/>
        </w:rPr>
      </w:pPr>
      <w:r w:rsidRPr="009431B2">
        <w:rPr>
          <w:sz w:val="28"/>
          <w:szCs w:val="28"/>
        </w:rPr>
        <w:tab/>
      </w:r>
      <w:proofErr w:type="gramStart"/>
      <w:r w:rsidRPr="009F60A6">
        <w:rPr>
          <w:sz w:val="24"/>
          <w:szCs w:val="24"/>
        </w:rPr>
        <w:t>В целях организации деятельности муниципального казенного учреждения «Хозяйственное управление администрации Малиновского сельского поселения» при осуществлении закупок для собственных нужд, в соответствии со  статьей 38 Федерального Закона Российской Федерации от 05.04.2013г. № 44 ФЗ «О контрактной системе в сфере закупок и товаров, работ, услуг для государственных и муниципальных нужд», руководствуясь Уставом  муниципального казенного учреждения «Хозяйственное управление администрации Малиновского сельского поселения»:</w:t>
      </w:r>
      <w:proofErr w:type="gramEnd"/>
    </w:p>
    <w:p w:rsidR="009171C3" w:rsidRPr="009F60A6" w:rsidRDefault="009171C3" w:rsidP="009F60A6">
      <w:pPr>
        <w:pStyle w:val="a3"/>
        <w:jc w:val="both"/>
        <w:rPr>
          <w:sz w:val="24"/>
          <w:szCs w:val="24"/>
        </w:rPr>
      </w:pPr>
    </w:p>
    <w:p w:rsidR="009171C3" w:rsidRPr="009431B2" w:rsidRDefault="009171C3" w:rsidP="009171C3">
      <w:pPr>
        <w:rPr>
          <w:b/>
          <w:sz w:val="28"/>
          <w:szCs w:val="28"/>
        </w:rPr>
      </w:pPr>
      <w:r w:rsidRPr="009431B2">
        <w:rPr>
          <w:b/>
          <w:sz w:val="28"/>
          <w:szCs w:val="28"/>
        </w:rPr>
        <w:t>ПРИКАЗЫВАЮ:</w:t>
      </w:r>
    </w:p>
    <w:p w:rsidR="009171C3" w:rsidRPr="009431B2" w:rsidRDefault="009171C3" w:rsidP="009171C3">
      <w:pPr>
        <w:rPr>
          <w:sz w:val="28"/>
          <w:szCs w:val="28"/>
        </w:rPr>
      </w:pP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F60A6">
        <w:rPr>
          <w:sz w:val="24"/>
          <w:szCs w:val="24"/>
        </w:rPr>
        <w:t>Приступаю к обязанностям контрактного управляющего, ответственного за осуществление закупок в муниципальном казенном учреждении «Хозяйственное управление администрации Малиновского сельского поселения»</w:t>
      </w: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F60A6">
        <w:rPr>
          <w:sz w:val="24"/>
          <w:szCs w:val="24"/>
        </w:rPr>
        <w:t>Утвердить инструкцию по организации работы контрактного управляющего (Приложение  № 1).</w:t>
      </w:r>
    </w:p>
    <w:p w:rsidR="009171C3" w:rsidRPr="009F60A6" w:rsidRDefault="009171C3" w:rsidP="009171C3">
      <w:pPr>
        <w:pStyle w:val="aa"/>
      </w:pP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F60A6">
        <w:rPr>
          <w:sz w:val="24"/>
          <w:szCs w:val="24"/>
        </w:rPr>
        <w:t>Признать утратившим силу приказ директора муниципального казенного учреждения «Хозяйственное управление администрации Малиновского сельского поселения»</w:t>
      </w:r>
      <w:r w:rsidR="009F60A6" w:rsidRPr="009F60A6">
        <w:rPr>
          <w:sz w:val="24"/>
          <w:szCs w:val="24"/>
        </w:rPr>
        <w:t xml:space="preserve"> от 18.03.2014г № 4</w:t>
      </w:r>
      <w:r w:rsidRPr="009F60A6">
        <w:rPr>
          <w:sz w:val="24"/>
          <w:szCs w:val="24"/>
        </w:rPr>
        <w:t xml:space="preserve"> «О назначении контрактного управляющего»</w:t>
      </w:r>
      <w:r w:rsidR="009F60A6" w:rsidRPr="009F60A6">
        <w:rPr>
          <w:sz w:val="24"/>
          <w:szCs w:val="24"/>
        </w:rPr>
        <w:t>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F60A6">
        <w:rPr>
          <w:sz w:val="24"/>
          <w:szCs w:val="24"/>
        </w:rPr>
        <w:t xml:space="preserve">Опубликовать данный приказ на официальном сайте администрации </w:t>
      </w:r>
      <w:proofErr w:type="spellStart"/>
      <w:r w:rsidRPr="009F60A6">
        <w:rPr>
          <w:sz w:val="24"/>
          <w:szCs w:val="24"/>
        </w:rPr>
        <w:t>Дальнереченского</w:t>
      </w:r>
      <w:proofErr w:type="spellEnd"/>
      <w:r w:rsidRPr="009F60A6">
        <w:rPr>
          <w:sz w:val="24"/>
          <w:szCs w:val="24"/>
        </w:rPr>
        <w:t xml:space="preserve"> муниципального района в сети «Интернет».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gramStart"/>
      <w:r w:rsidRPr="009F60A6">
        <w:rPr>
          <w:sz w:val="24"/>
          <w:szCs w:val="24"/>
        </w:rPr>
        <w:t>Контроль за</w:t>
      </w:r>
      <w:proofErr w:type="gramEnd"/>
      <w:r w:rsidRPr="009F60A6">
        <w:rPr>
          <w:sz w:val="24"/>
          <w:szCs w:val="24"/>
        </w:rPr>
        <w:t xml:space="preserve"> исполнением данного приказа оставляю за собой.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F60A6">
        <w:rPr>
          <w:sz w:val="24"/>
          <w:szCs w:val="24"/>
        </w:rPr>
        <w:t>Приказ вступает в силу со дня подписания</w:t>
      </w:r>
      <w:r w:rsidR="009F60A6" w:rsidRPr="009F60A6">
        <w:rPr>
          <w:sz w:val="24"/>
          <w:szCs w:val="24"/>
        </w:rPr>
        <w:t>.</w:t>
      </w:r>
    </w:p>
    <w:p w:rsidR="009171C3" w:rsidRPr="00F75579" w:rsidRDefault="009171C3" w:rsidP="009171C3">
      <w:pPr>
        <w:jc w:val="both"/>
      </w:pPr>
    </w:p>
    <w:p w:rsidR="009171C3" w:rsidRPr="00F75579" w:rsidRDefault="009171C3" w:rsidP="009171C3">
      <w:pPr>
        <w:jc w:val="both"/>
      </w:pPr>
    </w:p>
    <w:p w:rsidR="009171C3" w:rsidRPr="00F75579" w:rsidRDefault="009171C3" w:rsidP="009171C3">
      <w:pPr>
        <w:jc w:val="both"/>
      </w:pPr>
    </w:p>
    <w:p w:rsidR="009171C3" w:rsidRPr="00F75579" w:rsidRDefault="009171C3" w:rsidP="009171C3">
      <w:pPr>
        <w:ind w:left="735"/>
        <w:jc w:val="both"/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Директор МКУ «ХОЗУ администрации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 xml:space="preserve">Малиновского сельского поселения»                                 </w:t>
      </w:r>
      <w:r w:rsidR="009F60A6" w:rsidRPr="009F60A6">
        <w:rPr>
          <w:sz w:val="24"/>
          <w:szCs w:val="24"/>
        </w:rPr>
        <w:t xml:space="preserve">                </w:t>
      </w:r>
      <w:r w:rsidR="009F60A6">
        <w:rPr>
          <w:sz w:val="24"/>
          <w:szCs w:val="24"/>
        </w:rPr>
        <w:t xml:space="preserve">                  </w:t>
      </w:r>
      <w:proofErr w:type="spellStart"/>
      <w:r w:rsidRPr="009F60A6">
        <w:rPr>
          <w:sz w:val="24"/>
          <w:szCs w:val="24"/>
        </w:rPr>
        <w:t>Е.В.Сергеева</w:t>
      </w:r>
      <w:proofErr w:type="spellEnd"/>
    </w:p>
    <w:p w:rsidR="009171C3" w:rsidRPr="00F83570" w:rsidRDefault="009171C3" w:rsidP="009171C3">
      <w:pPr>
        <w:jc w:val="both"/>
        <w:rPr>
          <w:b/>
          <w:sz w:val="28"/>
          <w:szCs w:val="28"/>
        </w:rPr>
      </w:pPr>
    </w:p>
    <w:p w:rsidR="009171C3" w:rsidRPr="00F83570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  <w:r w:rsidRPr="00F83570">
        <w:rPr>
          <w:sz w:val="28"/>
          <w:szCs w:val="28"/>
        </w:rPr>
        <w:t xml:space="preserve">    </w:t>
      </w:r>
    </w:p>
    <w:p w:rsidR="009171C3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</w:p>
    <w:p w:rsidR="009171C3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</w:p>
    <w:p w:rsidR="009171C3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</w:p>
    <w:p w:rsidR="009171C3" w:rsidRPr="00F83570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</w:p>
    <w:p w:rsidR="009171C3" w:rsidRPr="00F83570" w:rsidRDefault="009171C3" w:rsidP="009171C3">
      <w:pPr>
        <w:tabs>
          <w:tab w:val="left" w:pos="6315"/>
        </w:tabs>
        <w:jc w:val="both"/>
        <w:rPr>
          <w:sz w:val="28"/>
          <w:szCs w:val="28"/>
        </w:rPr>
      </w:pPr>
    </w:p>
    <w:p w:rsidR="009171C3" w:rsidRPr="000D05F8" w:rsidRDefault="009171C3" w:rsidP="009171C3">
      <w:pPr>
        <w:jc w:val="both"/>
      </w:pPr>
    </w:p>
    <w:p w:rsidR="009F60A6" w:rsidRPr="00295FEC" w:rsidRDefault="009171C3" w:rsidP="00917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1C3" w:rsidRDefault="009171C3" w:rsidP="009171C3">
      <w:pPr>
        <w:jc w:val="right"/>
      </w:pPr>
      <w:r>
        <w:t>Приложение 1</w:t>
      </w:r>
    </w:p>
    <w:p w:rsidR="009171C3" w:rsidRDefault="009171C3" w:rsidP="009171C3">
      <w:pPr>
        <w:jc w:val="right"/>
      </w:pPr>
      <w:r>
        <w:t xml:space="preserve">к Приказу №  </w:t>
      </w:r>
      <w:r w:rsidR="009F60A6">
        <w:t>5</w:t>
      </w:r>
      <w:r>
        <w:t xml:space="preserve">  от </w:t>
      </w:r>
      <w:r w:rsidR="009F60A6">
        <w:t>18.12.2019</w:t>
      </w:r>
      <w:r>
        <w:t xml:space="preserve">  г.  </w:t>
      </w:r>
    </w:p>
    <w:p w:rsidR="009171C3" w:rsidRDefault="009171C3" w:rsidP="009171C3">
      <w:pPr>
        <w:jc w:val="right"/>
      </w:pPr>
    </w:p>
    <w:p w:rsidR="009171C3" w:rsidRPr="001161CD" w:rsidRDefault="009171C3" w:rsidP="009171C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организации работы</w:t>
      </w:r>
      <w:r w:rsidRPr="001161CD">
        <w:rPr>
          <w:sz w:val="28"/>
          <w:szCs w:val="28"/>
        </w:rPr>
        <w:t xml:space="preserve"> контрактного управляющего </w:t>
      </w:r>
    </w:p>
    <w:p w:rsidR="009171C3" w:rsidRDefault="009171C3" w:rsidP="009171C3">
      <w:pPr>
        <w:jc w:val="center"/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 xml:space="preserve">1. </w:t>
      </w:r>
      <w:r w:rsidRPr="009F60A6">
        <w:rPr>
          <w:sz w:val="24"/>
          <w:szCs w:val="24"/>
        </w:rPr>
        <w:t>Настоящая инструкция определяет обязанности, права и ответственность контрактного управляющего.</w:t>
      </w:r>
    </w:p>
    <w:p w:rsidR="009171C3" w:rsidRPr="009F60A6" w:rsidRDefault="009171C3" w:rsidP="009171C3">
      <w:pPr>
        <w:jc w:val="both"/>
        <w:rPr>
          <w:color w:val="000000"/>
          <w:sz w:val="24"/>
          <w:szCs w:val="24"/>
        </w:rPr>
      </w:pPr>
      <w:r w:rsidRPr="009F60A6">
        <w:rPr>
          <w:b/>
          <w:bCs/>
          <w:sz w:val="24"/>
          <w:szCs w:val="24"/>
        </w:rPr>
        <w:t>1.2.</w:t>
      </w:r>
      <w:r w:rsidRPr="009F60A6">
        <w:rPr>
          <w:sz w:val="24"/>
          <w:szCs w:val="24"/>
        </w:rPr>
        <w:t xml:space="preserve"> </w:t>
      </w:r>
      <w:r w:rsidRPr="009F60A6">
        <w:rPr>
          <w:color w:val="000000"/>
          <w:sz w:val="24"/>
          <w:szCs w:val="24"/>
        </w:rPr>
        <w:t>Контрактный управляющий  назначается на должность и освобождается от должности в установленном действующим трудовым законодательством порядке приказом директора МКУ «ХОЗУ администрации Малиновского сельского поселения».</w:t>
      </w:r>
    </w:p>
    <w:p w:rsidR="009171C3" w:rsidRPr="009F60A6" w:rsidRDefault="009171C3" w:rsidP="009171C3">
      <w:pPr>
        <w:jc w:val="both"/>
        <w:rPr>
          <w:color w:val="000000"/>
          <w:sz w:val="24"/>
          <w:szCs w:val="24"/>
        </w:rPr>
      </w:pPr>
      <w:r w:rsidRPr="009F60A6">
        <w:rPr>
          <w:b/>
          <w:bCs/>
          <w:color w:val="000000"/>
          <w:sz w:val="24"/>
          <w:szCs w:val="24"/>
        </w:rPr>
        <w:t xml:space="preserve">1.3.Контрактный управляющий </w:t>
      </w:r>
      <w:r w:rsidRPr="009F60A6">
        <w:rPr>
          <w:color w:val="000000"/>
          <w:sz w:val="24"/>
          <w:szCs w:val="24"/>
        </w:rPr>
        <w:t xml:space="preserve"> подчиняется непосредственно директору МКУ «ХОЗУ администрации Малиновского сельского поселения».</w:t>
      </w:r>
    </w:p>
    <w:p w:rsidR="009171C3" w:rsidRPr="009F60A6" w:rsidRDefault="009171C3" w:rsidP="009171C3">
      <w:pPr>
        <w:jc w:val="both"/>
        <w:rPr>
          <w:color w:val="000000"/>
          <w:sz w:val="24"/>
          <w:szCs w:val="24"/>
        </w:rPr>
      </w:pPr>
      <w:r w:rsidRPr="009F60A6">
        <w:rPr>
          <w:b/>
          <w:bCs/>
          <w:color w:val="000000"/>
          <w:sz w:val="24"/>
          <w:szCs w:val="24"/>
        </w:rPr>
        <w:t xml:space="preserve">1.4. </w:t>
      </w:r>
      <w:r w:rsidRPr="009F60A6">
        <w:rPr>
          <w:color w:val="000000"/>
          <w:sz w:val="24"/>
          <w:szCs w:val="24"/>
        </w:rPr>
        <w:t>На должность контрактного управляющего  назначается лицо, имеющее высшее профессиональное (экономическое, юридическое) образование, и (или) опыт работы не менее 3 лет.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 xml:space="preserve">1.5. </w:t>
      </w:r>
      <w:r w:rsidRPr="009F60A6">
        <w:rPr>
          <w:sz w:val="24"/>
          <w:szCs w:val="24"/>
        </w:rPr>
        <w:t>Контрактный управляющий должен знать: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законодательные и нормативные акты, регламентирующие бюджетную деятельность;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основы рыночной экономики;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порядок ценообразования, налогообложения, основы маркетинга;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порядок разработки коммерческих условий, соглашений, договоров, контрактов;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этику делового общения;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структуру управления организацией;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основы делопроизводства;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методы обработки информации с использованием современных технических средств, коммуникаций связи, вычислительной техники;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трудовое законодательство;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средства вычислительной техники, коммуникаций и связи;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· правила и нормы охраны труда.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1.6.</w:t>
      </w:r>
      <w:r w:rsidRPr="009F60A6">
        <w:rPr>
          <w:sz w:val="24"/>
          <w:szCs w:val="24"/>
        </w:rPr>
        <w:t xml:space="preserve"> На время отсутствия контрактного управляющего  (отпуск, болезнь и пр.) его обязанности выполняет лицо, назначенное приказом МКУ «ХОЗУ администрации Малиновского сельского поселения». Это лицо приобретает соответствующие права и несет ответственность согласно настоящей инструкции.</w:t>
      </w:r>
    </w:p>
    <w:p w:rsidR="009171C3" w:rsidRPr="009F60A6" w:rsidRDefault="009171C3" w:rsidP="009171C3">
      <w:pPr>
        <w:jc w:val="both"/>
        <w:rPr>
          <w:b/>
          <w:bCs/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2.  ОБЯЗАННОСТИ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2.1. Контрактный управляющий</w:t>
      </w:r>
      <w:r w:rsidRPr="009F60A6">
        <w:rPr>
          <w:sz w:val="24"/>
          <w:szCs w:val="24"/>
        </w:rPr>
        <w:t xml:space="preserve">: 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2.1.1</w:t>
      </w:r>
      <w:r w:rsidR="009171C3" w:rsidRPr="009F60A6">
        <w:rPr>
          <w:sz w:val="24"/>
          <w:szCs w:val="24"/>
        </w:rPr>
        <w:t>. Разрабатывает  План-график осуществления закупок товаров, работ, услуг для  нужд МКУ «ХОЗУ администрации Малиновского сельского поселения», подготавливает изменения в него и  размещает План – график и внесенные в него изменения в единой информационной системе;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</w:t>
      </w:r>
      <w:r w:rsidR="009F60A6" w:rsidRPr="009F60A6">
        <w:rPr>
          <w:sz w:val="24"/>
          <w:szCs w:val="24"/>
        </w:rPr>
        <w:t>2</w:t>
      </w:r>
      <w:r w:rsidRPr="009F60A6">
        <w:rPr>
          <w:sz w:val="24"/>
          <w:szCs w:val="24"/>
        </w:rPr>
        <w:t>. Осуществляет подготовку, утверждение и размещение в единой информационной системе (направлении) извещений (приглашений) об осуществлении закупок, документаций об осуществлении закупок, проектов контрактов;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2.1.3</w:t>
      </w:r>
      <w:r w:rsidR="009171C3" w:rsidRPr="009F60A6">
        <w:rPr>
          <w:sz w:val="24"/>
          <w:szCs w:val="24"/>
        </w:rPr>
        <w:t>. Осуществляет закупки, в том числе обеспечивает заключение контракта;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2.1.4</w:t>
      </w:r>
      <w:r w:rsidR="009171C3" w:rsidRPr="009F60A6">
        <w:rPr>
          <w:sz w:val="24"/>
          <w:szCs w:val="24"/>
        </w:rPr>
        <w:t xml:space="preserve">. Осуществляет подготовку и размещение в информационной системе документальных отчетов, предусмотренных Федеральным законом  от 05.04.2013г. № 44 «О контрактной системе в сфере закупок и товаров, работ, услуг для обеспечения государственных и муниципальных нужд»; 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2.1.5</w:t>
      </w:r>
      <w:r w:rsidR="009171C3" w:rsidRPr="009F60A6">
        <w:rPr>
          <w:sz w:val="24"/>
          <w:szCs w:val="24"/>
        </w:rPr>
        <w:t xml:space="preserve">. Обеспечивает </w:t>
      </w:r>
      <w:proofErr w:type="gramStart"/>
      <w:r w:rsidR="009171C3" w:rsidRPr="009F60A6">
        <w:rPr>
          <w:sz w:val="24"/>
          <w:szCs w:val="24"/>
        </w:rPr>
        <w:t>контроль за</w:t>
      </w:r>
      <w:proofErr w:type="gramEnd"/>
      <w:r w:rsidR="009171C3" w:rsidRPr="009F60A6">
        <w:rPr>
          <w:sz w:val="24"/>
          <w:szCs w:val="24"/>
        </w:rPr>
        <w:t xml:space="preserve"> исполнением контракта;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2.1.6</w:t>
      </w:r>
      <w:r w:rsidR="009171C3" w:rsidRPr="009F60A6">
        <w:rPr>
          <w:sz w:val="24"/>
          <w:szCs w:val="24"/>
        </w:rPr>
        <w:t>. Участвует в рассмотрении дел по обжалованию результатов проведенных процедур в определении поставщиков (подрядчиков, исполнителей) и ведет претензионную работу;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2.1.7</w:t>
      </w:r>
      <w:r w:rsidR="009171C3" w:rsidRPr="009F60A6">
        <w:rPr>
          <w:sz w:val="24"/>
          <w:szCs w:val="24"/>
        </w:rPr>
        <w:t xml:space="preserve">. В случае необходимости проводит на стадии планирования консультации с поставщиками (подрядчиками, исполнителями) с целью определения состояния конкурентной среды на соответствующих рынках товаров (работ, услуг), определения </w:t>
      </w:r>
      <w:r w:rsidR="009171C3" w:rsidRPr="009F60A6">
        <w:rPr>
          <w:sz w:val="24"/>
          <w:szCs w:val="24"/>
        </w:rPr>
        <w:lastRenderedPageBreak/>
        <w:t>наилучших технологий и других решений для обеспечения муниципальных  нужд МКУ «ХОЗУ администрации Малиновского сельского поселения»;</w:t>
      </w:r>
    </w:p>
    <w:p w:rsidR="009171C3" w:rsidRPr="009F60A6" w:rsidRDefault="009F60A6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2.1.8</w:t>
      </w:r>
      <w:r w:rsidR="009171C3" w:rsidRPr="009F60A6">
        <w:rPr>
          <w:sz w:val="24"/>
          <w:szCs w:val="24"/>
        </w:rPr>
        <w:t>. Организует проведение необходимого учета и составление отчетности (итоговые показатели).</w:t>
      </w:r>
    </w:p>
    <w:p w:rsidR="009171C3" w:rsidRPr="009F60A6" w:rsidRDefault="009171C3" w:rsidP="009171C3">
      <w:pPr>
        <w:jc w:val="both"/>
        <w:rPr>
          <w:b/>
          <w:bCs/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3. ПРАВА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3.1</w:t>
      </w:r>
      <w:r w:rsidRPr="009F60A6">
        <w:rPr>
          <w:sz w:val="24"/>
          <w:szCs w:val="24"/>
        </w:rPr>
        <w:t>. Контрактный управляющий имеет право: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 xml:space="preserve">3.1.1. Участвовать в подготовке проектов приказов, указаний, положений, инструкций и других документов, связанных с вопросами  организации деятельности учреждения в отношении муниципальных нужд  МКУ «ХОЗУ администрации Малиновского сельского поселения». 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3.1.2.  Запрашивать у  специалистов и иных работников информацию и документы, необходимые для выполнения его должностных обязанностей.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>3.1.4. Вносить предложения руководству учреждения  по улучшению работы, относящейся к его функциональным обязанностям.</w:t>
      </w:r>
    </w:p>
    <w:p w:rsidR="009171C3" w:rsidRPr="009F60A6" w:rsidRDefault="009171C3" w:rsidP="009171C3">
      <w:pPr>
        <w:jc w:val="both"/>
        <w:rPr>
          <w:b/>
          <w:bCs/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>4. ОТВЕТСТВЕННОСТЬ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b/>
          <w:bCs/>
          <w:sz w:val="24"/>
          <w:szCs w:val="24"/>
        </w:rPr>
        <w:t xml:space="preserve">4.1. Контрактный управляющий </w:t>
      </w:r>
      <w:r w:rsidRPr="009F60A6">
        <w:rPr>
          <w:sz w:val="24"/>
          <w:szCs w:val="24"/>
        </w:rPr>
        <w:t xml:space="preserve"> несет ответственность: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 xml:space="preserve">4.1.1. За ненадлежащее исполнение или неисполнение своих должностных обязанностей, предусмотренных настоящей Должностной инструкцией, недостоверную информацию о состоянии выполнения полученных заданий и поручений, нарушение сроков их исполнения, нарушение Правил внутреннего трудового распорядка в пределах, установленных действующим трудовым законодательством Российской Федерации. </w:t>
      </w:r>
      <w:r w:rsidRPr="009F60A6">
        <w:rPr>
          <w:sz w:val="24"/>
          <w:szCs w:val="24"/>
        </w:rPr>
        <w:br/>
        <w:t xml:space="preserve">4.1.2. За правонарушения, совершенные в процессе своей деятельности, – в пределах, установленных действующим административным, уголовным и гражданским законодательством Российской Федерации. </w:t>
      </w:r>
    </w:p>
    <w:p w:rsidR="009171C3" w:rsidRPr="009F60A6" w:rsidRDefault="009171C3" w:rsidP="009171C3">
      <w:pPr>
        <w:jc w:val="both"/>
        <w:rPr>
          <w:sz w:val="24"/>
          <w:szCs w:val="24"/>
        </w:rPr>
      </w:pPr>
      <w:r w:rsidRPr="009F60A6">
        <w:rPr>
          <w:sz w:val="24"/>
          <w:szCs w:val="24"/>
        </w:rPr>
        <w:t xml:space="preserve">4.1.3. За причинение материального ущерба учреждению – в пределах, установленных действующим трудовым и гражданским законодательством Российской Федерации. </w:t>
      </w:r>
    </w:p>
    <w:p w:rsidR="009171C3" w:rsidRPr="009F60A6" w:rsidRDefault="009171C3" w:rsidP="009171C3">
      <w:pPr>
        <w:jc w:val="both"/>
        <w:rPr>
          <w:b/>
          <w:bCs/>
          <w:sz w:val="24"/>
          <w:szCs w:val="24"/>
        </w:rPr>
      </w:pPr>
    </w:p>
    <w:p w:rsidR="009171C3" w:rsidRDefault="009171C3"/>
    <w:p w:rsidR="009171C3" w:rsidRDefault="009171C3"/>
    <w:p w:rsidR="009171C3" w:rsidRDefault="009171C3"/>
    <w:p w:rsidR="009171C3" w:rsidRDefault="009171C3"/>
    <w:p w:rsidR="009171C3" w:rsidRDefault="009171C3"/>
    <w:p w:rsidR="009171C3" w:rsidRDefault="009171C3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F60A6" w:rsidRDefault="009F60A6"/>
    <w:p w:rsidR="009171C3" w:rsidRPr="00DC6B4E" w:rsidRDefault="009171C3" w:rsidP="00DC6B4E">
      <w:pPr>
        <w:jc w:val="both"/>
        <w:rPr>
          <w:sz w:val="24"/>
          <w:szCs w:val="24"/>
        </w:rPr>
      </w:pPr>
      <w:bookmarkStart w:id="0" w:name="_GoBack"/>
      <w:bookmarkEnd w:id="0"/>
    </w:p>
    <w:sectPr w:rsidR="009171C3" w:rsidRPr="00DC6B4E" w:rsidSect="00DC6B4E">
      <w:pgSz w:w="11906" w:h="16838"/>
      <w:pgMar w:top="5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1AF"/>
    <w:multiLevelType w:val="hybridMultilevel"/>
    <w:tmpl w:val="14A8C1DA"/>
    <w:lvl w:ilvl="0" w:tplc="17A45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5A1C"/>
    <w:multiLevelType w:val="hybridMultilevel"/>
    <w:tmpl w:val="14A8C1DA"/>
    <w:lvl w:ilvl="0" w:tplc="17A45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3"/>
    <w:rsid w:val="000F085B"/>
    <w:rsid w:val="0013731B"/>
    <w:rsid w:val="004A334C"/>
    <w:rsid w:val="005C632B"/>
    <w:rsid w:val="005E05DC"/>
    <w:rsid w:val="007109B7"/>
    <w:rsid w:val="009171C3"/>
    <w:rsid w:val="009F60A6"/>
    <w:rsid w:val="00AB5842"/>
    <w:rsid w:val="00B2553D"/>
    <w:rsid w:val="00D61A34"/>
    <w:rsid w:val="00D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C3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C3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171C3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171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9171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171C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9171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171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rsid w:val="009171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Центрированный (таблица)"/>
    <w:basedOn w:val="a6"/>
    <w:next w:val="a"/>
    <w:rsid w:val="009171C3"/>
    <w:pPr>
      <w:jc w:val="center"/>
    </w:pPr>
  </w:style>
  <w:style w:type="paragraph" w:styleId="a8">
    <w:name w:val="Normal (Web)"/>
    <w:basedOn w:val="a"/>
    <w:rsid w:val="009171C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9171C3"/>
  </w:style>
  <w:style w:type="character" w:styleId="a9">
    <w:name w:val="Hyperlink"/>
    <w:basedOn w:val="a0"/>
    <w:rsid w:val="009171C3"/>
    <w:rPr>
      <w:color w:val="0000FF"/>
      <w:u w:val="single"/>
    </w:rPr>
  </w:style>
  <w:style w:type="paragraph" w:styleId="aa">
    <w:name w:val="List Paragraph"/>
    <w:basedOn w:val="a"/>
    <w:qFormat/>
    <w:rsid w:val="009171C3"/>
    <w:pPr>
      <w:suppressAutoHyphens/>
      <w:ind w:left="708"/>
    </w:pPr>
    <w:rPr>
      <w:sz w:val="24"/>
      <w:szCs w:val="24"/>
      <w:lang w:eastAsia="ar-SA"/>
    </w:rPr>
  </w:style>
  <w:style w:type="character" w:customStyle="1" w:styleId="ab">
    <w:name w:val="Гипертекстовая ссылка"/>
    <w:basedOn w:val="a0"/>
    <w:rsid w:val="009171C3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F0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C3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C3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171C3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171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9171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171C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9171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171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rsid w:val="009171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Центрированный (таблица)"/>
    <w:basedOn w:val="a6"/>
    <w:next w:val="a"/>
    <w:rsid w:val="009171C3"/>
    <w:pPr>
      <w:jc w:val="center"/>
    </w:pPr>
  </w:style>
  <w:style w:type="paragraph" w:styleId="a8">
    <w:name w:val="Normal (Web)"/>
    <w:basedOn w:val="a"/>
    <w:rsid w:val="009171C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9171C3"/>
  </w:style>
  <w:style w:type="character" w:styleId="a9">
    <w:name w:val="Hyperlink"/>
    <w:basedOn w:val="a0"/>
    <w:rsid w:val="009171C3"/>
    <w:rPr>
      <w:color w:val="0000FF"/>
      <w:u w:val="single"/>
    </w:rPr>
  </w:style>
  <w:style w:type="paragraph" w:styleId="aa">
    <w:name w:val="List Paragraph"/>
    <w:basedOn w:val="a"/>
    <w:qFormat/>
    <w:rsid w:val="009171C3"/>
    <w:pPr>
      <w:suppressAutoHyphens/>
      <w:ind w:left="708"/>
    </w:pPr>
    <w:rPr>
      <w:sz w:val="24"/>
      <w:szCs w:val="24"/>
      <w:lang w:eastAsia="ar-SA"/>
    </w:rPr>
  </w:style>
  <w:style w:type="character" w:customStyle="1" w:styleId="ab">
    <w:name w:val="Гипертекстовая ссылка"/>
    <w:basedOn w:val="a0"/>
    <w:rsid w:val="009171C3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F0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DC53-7AEA-47CE-ADA4-A73C0E56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2019-12-17T03:43:00Z</cp:lastPrinted>
  <dcterms:created xsi:type="dcterms:W3CDTF">2019-12-16T22:55:00Z</dcterms:created>
  <dcterms:modified xsi:type="dcterms:W3CDTF">2019-12-17T03:50:00Z</dcterms:modified>
</cp:coreProperties>
</file>