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1825">
        <w:rPr>
          <w:rFonts w:ascii="Times New Roman" w:hAnsi="Times New Roman" w:cs="Times New Roman"/>
          <w:sz w:val="40"/>
          <w:szCs w:val="40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7" o:title=""/>
          </v:shape>
          <o:OLEObject Type="Embed" ProgID="Imaging.Document" ShapeID="_x0000_i1025" DrawAspect="Icon" ObjectID="_1633595889" r:id="rId8"/>
        </w:objec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8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6A" w:rsidRPr="007F1825" w:rsidRDefault="00B83F2C" w:rsidP="00B83F2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bookmarkStart w:id="0" w:name="_GoBack"/>
      <w:bookmarkEnd w:id="0"/>
      <w:r w:rsidR="00596F9D">
        <w:rPr>
          <w:rFonts w:ascii="Times New Roman" w:hAnsi="Times New Roman" w:cs="Times New Roman"/>
          <w:sz w:val="28"/>
          <w:szCs w:val="28"/>
        </w:rPr>
        <w:t xml:space="preserve"> 2019</w:t>
      </w:r>
      <w:r w:rsidR="004F756A" w:rsidRPr="007F1825">
        <w:rPr>
          <w:rFonts w:ascii="Times New Roman" w:hAnsi="Times New Roman" w:cs="Times New Roman"/>
          <w:sz w:val="28"/>
          <w:szCs w:val="28"/>
        </w:rPr>
        <w:t xml:space="preserve"> г.                       с. Малиново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4F756A" w:rsidRPr="007F1825">
        <w:rPr>
          <w:rFonts w:ascii="Times New Roman" w:hAnsi="Times New Roman" w:cs="Times New Roman"/>
          <w:sz w:val="28"/>
          <w:szCs w:val="28"/>
        </w:rPr>
        <w:t>-па</w:t>
      </w:r>
    </w:p>
    <w:p w:rsidR="00DF0409" w:rsidRDefault="00DF0409" w:rsidP="001208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C4" w:rsidRDefault="001208B0" w:rsidP="005F68C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Малиновского сельского поселения от 20.09.208 г № 43-па «</w:t>
      </w:r>
      <w:r w:rsidR="00F95742" w:rsidRPr="00120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Пример</w:t>
      </w:r>
      <w:r w:rsidR="005F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ного положения об оплате труда </w:t>
      </w:r>
      <w:r w:rsidR="00F95742" w:rsidRPr="00120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 отд</w:t>
      </w:r>
      <w:r w:rsidR="005F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ельных муниципальных учреждений </w:t>
      </w:r>
    </w:p>
    <w:p w:rsidR="00F95742" w:rsidRPr="001208B0" w:rsidRDefault="004F756A" w:rsidP="005F68C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Малиновского сельского поселения</w:t>
      </w:r>
      <w:r w:rsidR="001208B0" w:rsidRPr="00120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95742" w:rsidRPr="001208B0" w:rsidRDefault="00F95742" w:rsidP="00F95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56A" w:rsidRPr="001208B0" w:rsidRDefault="004F756A" w:rsidP="00F95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135, 144 Трудового кодекса Российской             Федерации, </w:t>
      </w:r>
      <w:hyperlink r:id="rId9" w:history="1">
        <w:r w:rsidR="00F95742" w:rsidRPr="001208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 от  19.09.2018 г. № 4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1-па  «О введении отраслевых </w:t>
      </w:r>
      <w:proofErr w:type="gramStart"/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 оплаты труда работников муниципальных учреждений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</w:t>
      </w:r>
      <w:proofErr w:type="gramEnd"/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руководствуясь Уставом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95742" w:rsidRPr="001208B0" w:rsidRDefault="004F756A" w:rsidP="00F95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</w:p>
    <w:p w:rsidR="004F756A" w:rsidRPr="001208B0" w:rsidRDefault="004F756A" w:rsidP="004F756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1208B0" w:rsidP="0012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208B0" w:rsidRPr="001208B0" w:rsidRDefault="001208B0" w:rsidP="0012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F95742" w:rsidP="00120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56E8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Примерное </w:t>
      </w:r>
      <w:hyperlink r:id="rId10" w:anchor="P43" w:history="1">
        <w:r w:rsidRPr="001208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 отдельных муниципальных учреждений 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  <w:r w:rsidR="00A56E8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постановлением администрации Малиновского сельского поселения от 20.09.2018 г № 43-па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Положение)</w:t>
      </w:r>
      <w:r w:rsidR="00A56E8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56E8A" w:rsidRPr="001208B0" w:rsidRDefault="00A56E8A" w:rsidP="00F95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пункты 9, 10, 11 </w:t>
      </w:r>
      <w:r w:rsidR="000E3B0D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2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изложить в следующей редакции:</w:t>
      </w:r>
    </w:p>
    <w:p w:rsidR="00A56E8A" w:rsidRPr="001208B0" w:rsidRDefault="00A56E8A" w:rsidP="00F95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8A" w:rsidRPr="001208B0" w:rsidRDefault="00A56E8A" w:rsidP="00A56E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8B0">
        <w:rPr>
          <w:rFonts w:ascii="Times New Roman" w:hAnsi="Times New Roman" w:cs="Times New Roman"/>
          <w:sz w:val="24"/>
          <w:szCs w:val="24"/>
        </w:rPr>
        <w:t xml:space="preserve">«9. Минимальные размеры окладов (должностных окладов), ставок заработной платы работников, занимающих должности специалистов и служащих, устанавливаются на основе отнесения занимаемых ими должностей к профессиональным квалификационным </w:t>
      </w:r>
      <w:hyperlink r:id="rId11" w:history="1">
        <w:r w:rsidRPr="001208B0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1208B0">
        <w:rPr>
          <w:rFonts w:ascii="Times New Roman" w:hAnsi="Times New Roman" w:cs="Times New Roman"/>
          <w:sz w:val="24"/>
          <w:szCs w:val="24"/>
        </w:rPr>
        <w:t xml:space="preserve">  (далее –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A56E8A" w:rsidRPr="001208B0" w:rsidRDefault="00A56E8A" w:rsidP="00A56E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88"/>
        <w:gridCol w:w="1275"/>
      </w:tblGrid>
      <w:tr w:rsidR="00A56E8A" w:rsidRPr="001208B0" w:rsidTr="005F68C4">
        <w:trPr>
          <w:trHeight w:val="1313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</w:t>
            </w:r>
          </w:p>
          <w:p w:rsidR="00A56E8A" w:rsidRPr="001208B0" w:rsidRDefault="00A56E8A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275" w:type="dxa"/>
          </w:tcPr>
          <w:p w:rsidR="00A56E8A" w:rsidRPr="001208B0" w:rsidRDefault="00A56E8A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должностного оклада, </w:t>
            </w:r>
          </w:p>
          <w:p w:rsidR="00A56E8A" w:rsidRPr="001208B0" w:rsidRDefault="00A56E8A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6E8A" w:rsidRPr="001208B0" w:rsidTr="005F68C4"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961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Кассир, архивариус, секретарь, делопроизводитель</w:t>
            </w:r>
          </w:p>
        </w:tc>
        <w:tc>
          <w:tcPr>
            <w:tcW w:w="1275" w:type="dxa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3388</w:t>
            </w:r>
          </w:p>
        </w:tc>
      </w:tr>
      <w:tr w:rsidR="00A56E8A" w:rsidRPr="001208B0" w:rsidTr="005F68C4">
        <w:trPr>
          <w:trHeight w:val="962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275" w:type="dxa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</w:tr>
      <w:tr w:rsidR="00A56E8A" w:rsidRPr="001208B0" w:rsidTr="005F68C4">
        <w:trPr>
          <w:trHeight w:val="683"/>
        </w:trPr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12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>лжности служащих второго уровня</w:t>
            </w:r>
          </w:p>
        </w:tc>
      </w:tr>
      <w:tr w:rsidR="00A56E8A" w:rsidRPr="001208B0" w:rsidTr="005F68C4">
        <w:trPr>
          <w:trHeight w:val="706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1275" w:type="dxa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4422</w:t>
            </w:r>
          </w:p>
        </w:tc>
      </w:tr>
      <w:tr w:rsidR="00A56E8A" w:rsidRPr="001208B0" w:rsidTr="005F68C4">
        <w:trPr>
          <w:trHeight w:val="419"/>
        </w:trPr>
        <w:tc>
          <w:tcPr>
            <w:tcW w:w="1843" w:type="dxa"/>
            <w:vMerge w:val="restart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1208B0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275" w:type="dxa"/>
            <w:vMerge w:val="restart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4864</w:t>
            </w:r>
          </w:p>
        </w:tc>
      </w:tr>
      <w:tr w:rsidR="00A56E8A" w:rsidRPr="001208B0" w:rsidTr="005F68C4">
        <w:trPr>
          <w:trHeight w:val="937"/>
        </w:trPr>
        <w:tc>
          <w:tcPr>
            <w:tcW w:w="1843" w:type="dxa"/>
            <w:vMerge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</w:t>
            </w:r>
            <w:proofErr w:type="gram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устанавливается производное должностное наименование «старший»: старший диспетчер</w:t>
            </w:r>
          </w:p>
        </w:tc>
        <w:tc>
          <w:tcPr>
            <w:tcW w:w="1275" w:type="dxa"/>
            <w:vMerge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150"/>
        </w:trPr>
        <w:tc>
          <w:tcPr>
            <w:tcW w:w="1843" w:type="dxa"/>
            <w:vMerge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75" w:type="dxa"/>
            <w:vMerge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924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устанавливаться I </w:t>
            </w:r>
            <w:proofErr w:type="spellStart"/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1275" w:type="dxa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5097</w:t>
            </w:r>
          </w:p>
        </w:tc>
      </w:tr>
      <w:tr w:rsidR="00A56E8A" w:rsidRPr="001208B0" w:rsidTr="005F68C4">
        <w:trPr>
          <w:trHeight w:val="280"/>
        </w:trPr>
        <w:tc>
          <w:tcPr>
            <w:tcW w:w="1843" w:type="dxa"/>
            <w:vMerge w:val="restart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Механик</w:t>
            </w:r>
          </w:p>
        </w:tc>
        <w:tc>
          <w:tcPr>
            <w:tcW w:w="1275" w:type="dxa"/>
            <w:vMerge w:val="restart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5250</w:t>
            </w:r>
          </w:p>
        </w:tc>
      </w:tr>
      <w:tr w:rsidR="00A56E8A" w:rsidRPr="001208B0" w:rsidTr="005F68C4">
        <w:trPr>
          <w:trHeight w:val="614"/>
        </w:trPr>
        <w:tc>
          <w:tcPr>
            <w:tcW w:w="1843" w:type="dxa"/>
            <w:vMerge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 служащих первого квалификационного уровня, по которым устанавливаться производное наименование «ведущий»</w:t>
            </w:r>
          </w:p>
        </w:tc>
        <w:tc>
          <w:tcPr>
            <w:tcW w:w="1275" w:type="dxa"/>
            <w:vMerge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E8A" w:rsidRPr="001208B0" w:rsidTr="005F68C4"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7007</w:t>
            </w:r>
          </w:p>
        </w:tc>
      </w:tr>
      <w:tr w:rsidR="00A56E8A" w:rsidRPr="001208B0" w:rsidTr="005F68C4">
        <w:trPr>
          <w:trHeight w:val="626"/>
        </w:trPr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12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дол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>жности служащих третьего уровня</w:t>
            </w:r>
          </w:p>
        </w:tc>
      </w:tr>
      <w:tr w:rsidR="00A56E8A" w:rsidRPr="001208B0" w:rsidTr="005F68C4">
        <w:trPr>
          <w:trHeight w:val="805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(Инженер-программист) программист, бухгалтер, </w:t>
            </w:r>
            <w:proofErr w:type="spell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, экономист, юрисконсульт, специалист по кадрам, менеджер, специалист по защите информации, инженер по охране труда</w:t>
            </w:r>
            <w:proofErr w:type="gramEnd"/>
          </w:p>
        </w:tc>
        <w:tc>
          <w:tcPr>
            <w:tcW w:w="1275" w:type="dxa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7502</w:t>
            </w:r>
          </w:p>
        </w:tc>
      </w:tr>
      <w:tr w:rsidR="00A56E8A" w:rsidRPr="001208B0" w:rsidTr="005F68C4">
        <w:trPr>
          <w:trHeight w:val="808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75" w:type="dxa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7728</w:t>
            </w:r>
          </w:p>
        </w:tc>
      </w:tr>
      <w:tr w:rsidR="00A56E8A" w:rsidRPr="001208B0" w:rsidTr="005F68C4">
        <w:trPr>
          <w:trHeight w:val="794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</w:p>
        </w:tc>
        <w:tc>
          <w:tcPr>
            <w:tcW w:w="1275" w:type="dxa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7957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 </w:t>
            </w:r>
          </w:p>
        </w:tc>
        <w:tc>
          <w:tcPr>
            <w:tcW w:w="1275" w:type="dxa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8195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919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мастерских; за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 главного бухгалтера </w:t>
            </w:r>
          </w:p>
        </w:tc>
        <w:tc>
          <w:tcPr>
            <w:tcW w:w="1275" w:type="dxa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8441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12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>ости служащих четвертого уровня</w:t>
            </w:r>
          </w:p>
        </w:tc>
      </w:tr>
      <w:tr w:rsidR="00A56E8A" w:rsidRPr="001208B0" w:rsidTr="005F68C4">
        <w:trPr>
          <w:trHeight w:val="644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8703</w:t>
            </w:r>
          </w:p>
        </w:tc>
      </w:tr>
      <w:tr w:rsidR="00A56E8A" w:rsidRPr="001208B0" w:rsidTr="005F68C4">
        <w:trPr>
          <w:trHeight w:val="568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8965</w:t>
            </w:r>
          </w:p>
        </w:tc>
      </w:tr>
      <w:tr w:rsidR="00A56E8A" w:rsidRPr="001208B0" w:rsidTr="005F68C4">
        <w:trPr>
          <w:trHeight w:val="662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3-й квалификацион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275" w:type="dxa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9235</w:t>
            </w:r>
          </w:p>
        </w:tc>
      </w:tr>
    </w:tbl>
    <w:p w:rsidR="001208B0" w:rsidRPr="001208B0" w:rsidRDefault="001208B0" w:rsidP="00A56E8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6E8A" w:rsidRPr="001208B0" w:rsidRDefault="00A56E8A" w:rsidP="00A56E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B0">
        <w:rPr>
          <w:rFonts w:ascii="Times New Roman" w:hAnsi="Times New Roman" w:cs="Times New Roman"/>
          <w:sz w:val="24"/>
          <w:szCs w:val="24"/>
        </w:rPr>
        <w:t xml:space="preserve">10. Минимальные размеры окладов (должностных окладов), ставок заработной платы работников учреждений, осуществляющих              профессиональную деятельность по профессиям рабочих, устанавливаются на основе отнесения занимаемых ими должностей к квалификационным уровням </w:t>
      </w:r>
      <w:hyperlink r:id="rId12" w:history="1">
        <w:r w:rsidRPr="001208B0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1208B0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A56E8A" w:rsidRPr="001208B0" w:rsidRDefault="00A56E8A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946"/>
        <w:gridCol w:w="1417"/>
      </w:tblGrid>
      <w:tr w:rsidR="00A56E8A" w:rsidRPr="001208B0" w:rsidTr="001208B0">
        <w:trPr>
          <w:trHeight w:val="1265"/>
        </w:trPr>
        <w:tc>
          <w:tcPr>
            <w:tcW w:w="1701" w:type="dxa"/>
          </w:tcPr>
          <w:p w:rsidR="00A56E8A" w:rsidRPr="001208B0" w:rsidRDefault="00A56E8A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</w:t>
            </w:r>
          </w:p>
          <w:p w:rsidR="00A56E8A" w:rsidRPr="001208B0" w:rsidRDefault="00A56E8A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417" w:type="dxa"/>
          </w:tcPr>
          <w:p w:rsidR="00A56E8A" w:rsidRPr="001208B0" w:rsidRDefault="00A56E8A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должностного оклада, </w:t>
            </w:r>
          </w:p>
          <w:p w:rsidR="00A56E8A" w:rsidRPr="001208B0" w:rsidRDefault="00A56E8A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6E8A" w:rsidRPr="001208B0" w:rsidTr="001208B0">
        <w:tc>
          <w:tcPr>
            <w:tcW w:w="10064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дворник; сторож (вахтер); уборщик служебных помещений; подсобный рабочий, курьер</w:t>
            </w:r>
          </w:p>
        </w:tc>
        <w:tc>
          <w:tcPr>
            <w:tcW w:w="1417" w:type="dxa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1208B0">
        <w:tc>
          <w:tcPr>
            <w:tcW w:w="10064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A56E8A">
            <w:pPr>
              <w:pStyle w:val="aa"/>
              <w:spacing w:before="0" w:beforeAutospacing="0" w:after="0" w:afterAutospacing="0"/>
              <w:ind w:right="-108" w:firstLine="34"/>
            </w:pPr>
            <w:r w:rsidRPr="001208B0"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электромонтёр, электрик, плотник, рабочий по комплексному обслуживанию и ремонту зданий</w:t>
            </w:r>
          </w:p>
        </w:tc>
        <w:tc>
          <w:tcPr>
            <w:tcW w:w="1417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4"/>
                <w:szCs w:val="24"/>
              </w:rPr>
            </w:pPr>
            <w:r w:rsidRPr="001208B0">
              <w:rPr>
                <w:sz w:val="24"/>
                <w:szCs w:val="24"/>
              </w:rPr>
              <w:t>5368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7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4"/>
                <w:szCs w:val="24"/>
              </w:rPr>
            </w:pPr>
            <w:r w:rsidRPr="001208B0">
              <w:rPr>
                <w:sz w:val="24"/>
                <w:szCs w:val="24"/>
              </w:rPr>
              <w:t>5532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946" w:type="dxa"/>
            <w:vAlign w:val="center"/>
          </w:tcPr>
          <w:p w:rsidR="00A56E8A" w:rsidRPr="001208B0" w:rsidRDefault="00A56E8A" w:rsidP="00A56E8A">
            <w:pPr>
              <w:pStyle w:val="aa"/>
              <w:spacing w:before="0" w:beforeAutospacing="0" w:after="0" w:afterAutospacing="0"/>
              <w:ind w:right="-108" w:firstLine="142"/>
            </w:pPr>
            <w:r w:rsidRPr="001208B0">
              <w:t> 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7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4"/>
                <w:szCs w:val="24"/>
              </w:rPr>
            </w:pPr>
            <w:r w:rsidRPr="001208B0">
              <w:rPr>
                <w:sz w:val="24"/>
                <w:szCs w:val="24"/>
              </w:rPr>
              <w:t>5698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6946" w:type="dxa"/>
            <w:vAlign w:val="center"/>
          </w:tcPr>
          <w:p w:rsidR="00A56E8A" w:rsidRPr="001208B0" w:rsidRDefault="00A56E8A" w:rsidP="00A56E8A">
            <w:pPr>
              <w:pStyle w:val="aa"/>
              <w:spacing w:before="0" w:beforeAutospacing="0" w:after="0" w:afterAutospacing="0"/>
            </w:pPr>
            <w:r w:rsidRPr="001208B0">
              <w:t> 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(особо ответственные работы): водитель автобуса</w:t>
            </w:r>
          </w:p>
        </w:tc>
        <w:tc>
          <w:tcPr>
            <w:tcW w:w="1417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4"/>
                <w:szCs w:val="24"/>
              </w:rPr>
            </w:pPr>
            <w:r w:rsidRPr="001208B0">
              <w:rPr>
                <w:sz w:val="24"/>
                <w:szCs w:val="24"/>
              </w:rPr>
              <w:t>5869</w:t>
            </w:r>
          </w:p>
        </w:tc>
      </w:tr>
    </w:tbl>
    <w:p w:rsidR="001208B0" w:rsidRPr="001208B0" w:rsidRDefault="001208B0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8A" w:rsidRPr="001208B0" w:rsidRDefault="00A56E8A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8B0">
        <w:rPr>
          <w:rFonts w:ascii="Times New Roman" w:hAnsi="Times New Roman" w:cs="Times New Roman"/>
          <w:sz w:val="24"/>
          <w:szCs w:val="24"/>
        </w:rPr>
        <w:t>11.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:rsidR="00A56E8A" w:rsidRPr="001208B0" w:rsidRDefault="00A56E8A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8"/>
        <w:gridCol w:w="4758"/>
      </w:tblGrid>
      <w:tr w:rsidR="00A56E8A" w:rsidRPr="001208B0" w:rsidTr="00A56E8A">
        <w:trPr>
          <w:trHeight w:val="1204"/>
        </w:trPr>
        <w:tc>
          <w:tcPr>
            <w:tcW w:w="4598" w:type="dxa"/>
          </w:tcPr>
          <w:p w:rsidR="00A56E8A" w:rsidRPr="001208B0" w:rsidRDefault="00A56E8A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не вошедшие </w:t>
            </w:r>
          </w:p>
          <w:p w:rsidR="00A56E8A" w:rsidRPr="001208B0" w:rsidRDefault="00A56E8A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 профессиональные квалификационные группы</w:t>
            </w:r>
          </w:p>
        </w:tc>
        <w:tc>
          <w:tcPr>
            <w:tcW w:w="4758" w:type="dxa"/>
          </w:tcPr>
          <w:p w:rsidR="00A56E8A" w:rsidRPr="001208B0" w:rsidRDefault="00A56E8A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(должностного оклада), ставки </w:t>
            </w:r>
          </w:p>
          <w:p w:rsidR="00A56E8A" w:rsidRPr="001208B0" w:rsidRDefault="00A56E8A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платы, </w:t>
            </w:r>
          </w:p>
          <w:p w:rsidR="00A56E8A" w:rsidRPr="001208B0" w:rsidRDefault="00A56E8A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6E8A" w:rsidRPr="001208B0" w:rsidTr="00A56E8A">
        <w:trPr>
          <w:trHeight w:val="35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A" w:rsidRPr="001208B0" w:rsidRDefault="00A56E8A" w:rsidP="00A56E8A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A" w:rsidRPr="001208B0" w:rsidRDefault="000E3B0D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7502</w:t>
            </w:r>
          </w:p>
        </w:tc>
      </w:tr>
      <w:tr w:rsidR="00A56E8A" w:rsidRPr="001208B0" w:rsidTr="00A56E8A">
        <w:tc>
          <w:tcPr>
            <w:tcW w:w="459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Специалист по методической работе</w:t>
            </w:r>
          </w:p>
        </w:tc>
        <w:tc>
          <w:tcPr>
            <w:tcW w:w="4758" w:type="dxa"/>
          </w:tcPr>
          <w:p w:rsidR="00A56E8A" w:rsidRPr="001208B0" w:rsidRDefault="000E3B0D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7502</w:t>
            </w:r>
          </w:p>
        </w:tc>
      </w:tr>
      <w:tr w:rsidR="00A56E8A" w:rsidRPr="001208B0" w:rsidTr="00A56E8A">
        <w:tc>
          <w:tcPr>
            <w:tcW w:w="459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758" w:type="dxa"/>
          </w:tcPr>
          <w:p w:rsidR="00A56E8A" w:rsidRPr="001208B0" w:rsidRDefault="000E3B0D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7502</w:t>
            </w:r>
          </w:p>
        </w:tc>
      </w:tr>
    </w:tbl>
    <w:p w:rsidR="00A56E8A" w:rsidRPr="001208B0" w:rsidRDefault="00A56E8A" w:rsidP="00F95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0D" w:rsidRPr="001208B0" w:rsidRDefault="000E3B0D" w:rsidP="00F95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абзац 3 пункта 19 раздела 3 Положения изложить в следующей редакции:</w:t>
      </w:r>
    </w:p>
    <w:p w:rsidR="000E3B0D" w:rsidRPr="001208B0" w:rsidRDefault="000E3B0D" w:rsidP="00F95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0D" w:rsidRPr="001208B0" w:rsidRDefault="000E3B0D" w:rsidP="000E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8B0">
        <w:rPr>
          <w:rFonts w:ascii="Times New Roman" w:hAnsi="Times New Roman" w:cs="Times New Roman"/>
          <w:sz w:val="24"/>
          <w:szCs w:val="24"/>
        </w:rPr>
        <w:t>«- районный коэффициент к заработной плате – 20 процентов</w:t>
      </w:r>
      <w:proofErr w:type="gramStart"/>
      <w:r w:rsidRPr="001208B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208B0">
        <w:rPr>
          <w:rFonts w:ascii="Times New Roman" w:hAnsi="Times New Roman" w:cs="Times New Roman"/>
          <w:sz w:val="24"/>
          <w:szCs w:val="24"/>
        </w:rPr>
        <w:t>.</w:t>
      </w:r>
    </w:p>
    <w:p w:rsidR="000E3B0D" w:rsidRPr="001208B0" w:rsidRDefault="000E3B0D" w:rsidP="00F95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1208B0" w:rsidP="00F95442">
      <w:pPr>
        <w:widowControl w:val="0"/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Муниципальному учреждению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МКУ «ХОЗУ администрации 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поселения», (далее – учреждение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95742" w:rsidRPr="001208B0" w:rsidRDefault="001208B0" w:rsidP="00F95442">
      <w:pPr>
        <w:widowControl w:val="0"/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0E3B0D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01.11.2019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E3B0D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 положение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 труда работников учреждения</w:t>
      </w:r>
      <w:r w:rsidR="000E3B0D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постановлением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742" w:rsidRPr="001208B0" w:rsidRDefault="001208B0" w:rsidP="00F95442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2020 года. </w:t>
      </w:r>
    </w:p>
    <w:p w:rsidR="001208B0" w:rsidRPr="001208B0" w:rsidRDefault="001208B0" w:rsidP="001208B0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4.  </w:t>
      </w:r>
      <w:proofErr w:type="gramStart"/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Малиновского сельского поселения в сети Интернет.</w:t>
      </w:r>
    </w:p>
    <w:p w:rsidR="00F95742" w:rsidRPr="001208B0" w:rsidRDefault="00F95742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F95742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B0" w:rsidRPr="001208B0" w:rsidRDefault="001208B0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4F756A" w:rsidP="00F95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Calibri" w:hAnsi="Times New Roman" w:cs="Times New Roman"/>
          <w:sz w:val="24"/>
          <w:szCs w:val="24"/>
          <w:lang w:eastAsia="ru-RU"/>
        </w:rPr>
        <w:t>Глава</w:t>
      </w:r>
      <w:r w:rsidR="00F95742" w:rsidRPr="001208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95742" w:rsidRPr="001208B0" w:rsidRDefault="004F756A" w:rsidP="00F954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  <w:r w:rsidRPr="001208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5F68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1208B0">
        <w:rPr>
          <w:rFonts w:ascii="Times New Roman" w:eastAsia="Calibri" w:hAnsi="Times New Roman" w:cs="Times New Roman"/>
          <w:sz w:val="24"/>
          <w:szCs w:val="24"/>
        </w:rPr>
        <w:t xml:space="preserve">      О.Н. Шкаева</w:t>
      </w:r>
    </w:p>
    <w:p w:rsidR="004F756A" w:rsidRDefault="004F756A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F95442" w:rsidRDefault="00F95442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F95442" w:rsidRDefault="00F95442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F95442" w:rsidRDefault="00F95442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4F756A" w:rsidRDefault="004F756A" w:rsidP="00120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756A" w:rsidSect="001208B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72933636"/>
    <w:multiLevelType w:val="hybridMultilevel"/>
    <w:tmpl w:val="50180600"/>
    <w:lvl w:ilvl="0" w:tplc="B5809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F9"/>
    <w:rsid w:val="00004CA8"/>
    <w:rsid w:val="000137F6"/>
    <w:rsid w:val="0001726F"/>
    <w:rsid w:val="00043092"/>
    <w:rsid w:val="00061CF7"/>
    <w:rsid w:val="00067FFB"/>
    <w:rsid w:val="00075AD7"/>
    <w:rsid w:val="000B3043"/>
    <w:rsid w:val="000D3264"/>
    <w:rsid w:val="000E3B0D"/>
    <w:rsid w:val="000E52D2"/>
    <w:rsid w:val="000F665D"/>
    <w:rsid w:val="00101A31"/>
    <w:rsid w:val="001033C1"/>
    <w:rsid w:val="00105BF8"/>
    <w:rsid w:val="001208B0"/>
    <w:rsid w:val="00130C39"/>
    <w:rsid w:val="00184895"/>
    <w:rsid w:val="001936E3"/>
    <w:rsid w:val="001A0334"/>
    <w:rsid w:val="001F3018"/>
    <w:rsid w:val="001F6C55"/>
    <w:rsid w:val="00200415"/>
    <w:rsid w:val="00224C6C"/>
    <w:rsid w:val="0023611F"/>
    <w:rsid w:val="0024727B"/>
    <w:rsid w:val="00261904"/>
    <w:rsid w:val="002702AF"/>
    <w:rsid w:val="00290845"/>
    <w:rsid w:val="002A363C"/>
    <w:rsid w:val="002D0B6C"/>
    <w:rsid w:val="002E7CBC"/>
    <w:rsid w:val="002F1478"/>
    <w:rsid w:val="002F393C"/>
    <w:rsid w:val="002F7D7C"/>
    <w:rsid w:val="003006B2"/>
    <w:rsid w:val="0034238D"/>
    <w:rsid w:val="0035235D"/>
    <w:rsid w:val="00353DDA"/>
    <w:rsid w:val="003560D3"/>
    <w:rsid w:val="003964C8"/>
    <w:rsid w:val="00396755"/>
    <w:rsid w:val="00397AF2"/>
    <w:rsid w:val="003A4E33"/>
    <w:rsid w:val="003A5DBA"/>
    <w:rsid w:val="003E5092"/>
    <w:rsid w:val="003F4382"/>
    <w:rsid w:val="00403D8D"/>
    <w:rsid w:val="00405A20"/>
    <w:rsid w:val="004065B8"/>
    <w:rsid w:val="00415AC4"/>
    <w:rsid w:val="004279CE"/>
    <w:rsid w:val="00442C93"/>
    <w:rsid w:val="00445848"/>
    <w:rsid w:val="0045379C"/>
    <w:rsid w:val="004615E4"/>
    <w:rsid w:val="004650A6"/>
    <w:rsid w:val="00471264"/>
    <w:rsid w:val="0047352D"/>
    <w:rsid w:val="00491558"/>
    <w:rsid w:val="00494E87"/>
    <w:rsid w:val="004A0EF3"/>
    <w:rsid w:val="004B43DA"/>
    <w:rsid w:val="004B57F9"/>
    <w:rsid w:val="004C4C05"/>
    <w:rsid w:val="004D3937"/>
    <w:rsid w:val="004D4064"/>
    <w:rsid w:val="004F5975"/>
    <w:rsid w:val="004F756A"/>
    <w:rsid w:val="0050248D"/>
    <w:rsid w:val="00504FD8"/>
    <w:rsid w:val="00515A32"/>
    <w:rsid w:val="00532CF5"/>
    <w:rsid w:val="00537E79"/>
    <w:rsid w:val="005471A0"/>
    <w:rsid w:val="00551804"/>
    <w:rsid w:val="005837AE"/>
    <w:rsid w:val="0059178B"/>
    <w:rsid w:val="00594275"/>
    <w:rsid w:val="00596F9D"/>
    <w:rsid w:val="005A2EC0"/>
    <w:rsid w:val="005C2694"/>
    <w:rsid w:val="005C56E2"/>
    <w:rsid w:val="005D6F51"/>
    <w:rsid w:val="005F68C4"/>
    <w:rsid w:val="006053A7"/>
    <w:rsid w:val="006438EA"/>
    <w:rsid w:val="0066465A"/>
    <w:rsid w:val="00686394"/>
    <w:rsid w:val="006A0EF3"/>
    <w:rsid w:val="006C4410"/>
    <w:rsid w:val="006F2158"/>
    <w:rsid w:val="00705592"/>
    <w:rsid w:val="00712CB4"/>
    <w:rsid w:val="00723F03"/>
    <w:rsid w:val="00737BFC"/>
    <w:rsid w:val="007504D3"/>
    <w:rsid w:val="00761260"/>
    <w:rsid w:val="007629B3"/>
    <w:rsid w:val="00763BA1"/>
    <w:rsid w:val="007B1C34"/>
    <w:rsid w:val="007D177D"/>
    <w:rsid w:val="007E341E"/>
    <w:rsid w:val="007E45F1"/>
    <w:rsid w:val="00803A91"/>
    <w:rsid w:val="00823AC4"/>
    <w:rsid w:val="00825710"/>
    <w:rsid w:val="00867D1A"/>
    <w:rsid w:val="00882B98"/>
    <w:rsid w:val="008911FA"/>
    <w:rsid w:val="008B3FF5"/>
    <w:rsid w:val="008D051F"/>
    <w:rsid w:val="008D17CD"/>
    <w:rsid w:val="008E0396"/>
    <w:rsid w:val="008F27F3"/>
    <w:rsid w:val="00900530"/>
    <w:rsid w:val="009005DF"/>
    <w:rsid w:val="00936B9C"/>
    <w:rsid w:val="009634A2"/>
    <w:rsid w:val="00964C7F"/>
    <w:rsid w:val="0096795C"/>
    <w:rsid w:val="009A4C00"/>
    <w:rsid w:val="009B7D87"/>
    <w:rsid w:val="009C6AFE"/>
    <w:rsid w:val="009F6ED4"/>
    <w:rsid w:val="00A270EA"/>
    <w:rsid w:val="00A56E8A"/>
    <w:rsid w:val="00A70EB8"/>
    <w:rsid w:val="00AA7CFE"/>
    <w:rsid w:val="00B07050"/>
    <w:rsid w:val="00B176A6"/>
    <w:rsid w:val="00B30415"/>
    <w:rsid w:val="00B339EC"/>
    <w:rsid w:val="00B36C19"/>
    <w:rsid w:val="00B40B79"/>
    <w:rsid w:val="00B51350"/>
    <w:rsid w:val="00B5226C"/>
    <w:rsid w:val="00B72D66"/>
    <w:rsid w:val="00B83F2C"/>
    <w:rsid w:val="00B96173"/>
    <w:rsid w:val="00B96FFB"/>
    <w:rsid w:val="00BB2E6A"/>
    <w:rsid w:val="00BB6026"/>
    <w:rsid w:val="00BB76B9"/>
    <w:rsid w:val="00BD07B5"/>
    <w:rsid w:val="00C03F92"/>
    <w:rsid w:val="00C04807"/>
    <w:rsid w:val="00C04A07"/>
    <w:rsid w:val="00C12E74"/>
    <w:rsid w:val="00C25BF7"/>
    <w:rsid w:val="00C51F3E"/>
    <w:rsid w:val="00C70825"/>
    <w:rsid w:val="00C85BC6"/>
    <w:rsid w:val="00C87ACC"/>
    <w:rsid w:val="00CA107E"/>
    <w:rsid w:val="00CA411E"/>
    <w:rsid w:val="00CA4505"/>
    <w:rsid w:val="00CA4CDC"/>
    <w:rsid w:val="00CE7351"/>
    <w:rsid w:val="00CF0C6B"/>
    <w:rsid w:val="00D100ED"/>
    <w:rsid w:val="00D1241B"/>
    <w:rsid w:val="00D3398A"/>
    <w:rsid w:val="00D50282"/>
    <w:rsid w:val="00D56259"/>
    <w:rsid w:val="00D65E2C"/>
    <w:rsid w:val="00D8196C"/>
    <w:rsid w:val="00D83D88"/>
    <w:rsid w:val="00DC032F"/>
    <w:rsid w:val="00DE26FE"/>
    <w:rsid w:val="00DF0409"/>
    <w:rsid w:val="00DF5FC0"/>
    <w:rsid w:val="00E07D13"/>
    <w:rsid w:val="00E2025F"/>
    <w:rsid w:val="00E23DE8"/>
    <w:rsid w:val="00E2741B"/>
    <w:rsid w:val="00E27642"/>
    <w:rsid w:val="00E315FB"/>
    <w:rsid w:val="00E540C4"/>
    <w:rsid w:val="00E576D4"/>
    <w:rsid w:val="00E66196"/>
    <w:rsid w:val="00E724DE"/>
    <w:rsid w:val="00E9427E"/>
    <w:rsid w:val="00E955FE"/>
    <w:rsid w:val="00EA18A0"/>
    <w:rsid w:val="00EF7722"/>
    <w:rsid w:val="00F46C44"/>
    <w:rsid w:val="00F53C29"/>
    <w:rsid w:val="00F91694"/>
    <w:rsid w:val="00F95442"/>
    <w:rsid w:val="00F95742"/>
    <w:rsid w:val="00FB64A6"/>
    <w:rsid w:val="00FD0B41"/>
    <w:rsid w:val="00FD68FE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04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12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0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301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7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0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46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3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5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82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826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99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0454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0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180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10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964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89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23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2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46700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9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1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1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4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6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31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2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0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73243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39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0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97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66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8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569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1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0256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4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5033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0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9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FEFD8216A5CFEBD46B8E259557621BD966888A25FDCBDA9FB7530E3C31A273C30A49722A019FCNF1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EFD8216A5CFEBD46B8E259557621BD99658CA35BDCBDA9FB7530E3C31A273C30A49722A019FCNF11I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42;&#1083;&#1072;&#1076;&#1077;&#1083;&#1077;&#1094;\AppData\Local\Microsoft\Windows\Temporary%20Internet%20Files\Content.Outlook\RLKC4YTW\&#1044;&#1083;&#1103;%20&#1041;&#1059;&#1040;&#1059;&#1050;&#1059;%20&#1086;&#1090;%20&#1092;&#1080;&#1085;&#1086;&#1074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EFD8216A5CFEBD46B8FC54431A7EB2926AD3A85ED4ECF4AD7E3AB69B457E7E77NA1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5CF4-6C87-473A-A181-ECFFB0F0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38</cp:revision>
  <cp:lastPrinted>2018-09-19T00:23:00Z</cp:lastPrinted>
  <dcterms:created xsi:type="dcterms:W3CDTF">2017-09-27T07:47:00Z</dcterms:created>
  <dcterms:modified xsi:type="dcterms:W3CDTF">2019-10-26T01:52:00Z</dcterms:modified>
</cp:coreProperties>
</file>