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E72" w:rsidRDefault="00F64E72"/>
    <w:p w:rsidR="007D7EF8" w:rsidRPr="0064658D" w:rsidRDefault="007D7EF8" w:rsidP="007D7EF8">
      <w:pPr>
        <w:pStyle w:val="3"/>
        <w:ind w:firstLine="708"/>
        <w:rPr>
          <w:rFonts w:ascii="Times New Roman" w:hAnsi="Times New Roman"/>
          <w:b/>
          <w:i w:val="0"/>
          <w:szCs w:val="26"/>
        </w:rPr>
      </w:pPr>
      <w:r w:rsidRPr="0064658D">
        <w:rPr>
          <w:rFonts w:ascii="Times New Roman" w:hAnsi="Times New Roman"/>
          <w:b/>
          <w:i w:val="0"/>
          <w:szCs w:val="26"/>
        </w:rPr>
        <w:t>Малое предпринимательство</w:t>
      </w:r>
    </w:p>
    <w:p w:rsidR="007D7EF8" w:rsidRPr="007D7EF8" w:rsidRDefault="007D7EF8" w:rsidP="007D7EF8">
      <w:pPr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7D7EF8" w:rsidRDefault="0064658D" w:rsidP="0064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58D">
        <w:rPr>
          <w:rFonts w:ascii="Times New Roman" w:hAnsi="Times New Roman" w:cs="Times New Roman"/>
          <w:sz w:val="24"/>
          <w:szCs w:val="24"/>
        </w:rPr>
        <w:t>Н</w:t>
      </w:r>
      <w:r w:rsidR="007D7EF8" w:rsidRPr="0064658D">
        <w:rPr>
          <w:rFonts w:ascii="Times New Roman" w:hAnsi="Times New Roman" w:cs="Times New Roman"/>
          <w:sz w:val="24"/>
          <w:szCs w:val="24"/>
        </w:rPr>
        <w:t>а 01.01.20</w:t>
      </w:r>
      <w:r w:rsidRPr="0064658D">
        <w:rPr>
          <w:rFonts w:ascii="Times New Roman" w:hAnsi="Times New Roman" w:cs="Times New Roman"/>
          <w:sz w:val="24"/>
          <w:szCs w:val="24"/>
        </w:rPr>
        <w:t>20</w:t>
      </w:r>
      <w:r w:rsidR="007D7EF8" w:rsidRPr="0064658D">
        <w:rPr>
          <w:rFonts w:ascii="Times New Roman" w:hAnsi="Times New Roman" w:cs="Times New Roman"/>
          <w:sz w:val="24"/>
          <w:szCs w:val="24"/>
        </w:rPr>
        <w:t xml:space="preserve"> года  на территории </w:t>
      </w:r>
      <w:r w:rsidRPr="0064658D">
        <w:rPr>
          <w:rFonts w:ascii="Times New Roman" w:hAnsi="Times New Roman" w:cs="Times New Roman"/>
          <w:sz w:val="24"/>
          <w:szCs w:val="24"/>
        </w:rPr>
        <w:t>Малиновского сельского поселения</w:t>
      </w:r>
      <w:r w:rsidR="007D7EF8" w:rsidRPr="0064658D">
        <w:rPr>
          <w:rFonts w:ascii="Times New Roman" w:hAnsi="Times New Roman" w:cs="Times New Roman"/>
          <w:sz w:val="24"/>
          <w:szCs w:val="24"/>
        </w:rPr>
        <w:t xml:space="preserve"> было учтено </w:t>
      </w:r>
      <w:r w:rsidRPr="0064658D">
        <w:rPr>
          <w:rFonts w:ascii="Times New Roman" w:hAnsi="Times New Roman" w:cs="Times New Roman"/>
          <w:sz w:val="24"/>
          <w:szCs w:val="24"/>
        </w:rPr>
        <w:t>18</w:t>
      </w:r>
      <w:r w:rsidR="007D7EF8" w:rsidRPr="0064658D">
        <w:rPr>
          <w:rFonts w:ascii="Times New Roman" w:hAnsi="Times New Roman" w:cs="Times New Roman"/>
          <w:sz w:val="24"/>
          <w:szCs w:val="24"/>
        </w:rPr>
        <w:t xml:space="preserve"> субъектов малого предпринимательства, из них: </w:t>
      </w:r>
      <w:r w:rsidRPr="0064658D">
        <w:rPr>
          <w:rFonts w:ascii="Times New Roman" w:hAnsi="Times New Roman" w:cs="Times New Roman"/>
          <w:sz w:val="24"/>
          <w:szCs w:val="24"/>
        </w:rPr>
        <w:t>6 единица юридических лиц и 11</w:t>
      </w:r>
      <w:r w:rsidR="007D7EF8" w:rsidRPr="0064658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предпринимателей. </w:t>
      </w:r>
    </w:p>
    <w:p w:rsidR="00A22687" w:rsidRPr="0064658D" w:rsidRDefault="00A22687" w:rsidP="0064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МСП замещено 64 рабочих места. Из них 19- животноводство и растениеводство. 45  рабочих мест в торговле.</w:t>
      </w:r>
      <w:bookmarkStart w:id="0" w:name="_GoBack"/>
      <w:bookmarkEnd w:id="0"/>
    </w:p>
    <w:p w:rsidR="007D7EF8" w:rsidRPr="0064658D" w:rsidRDefault="0064658D" w:rsidP="0064658D">
      <w:pPr>
        <w:pStyle w:val="2"/>
        <w:spacing w:after="0" w:line="240" w:lineRule="auto"/>
        <w:ind w:left="0"/>
        <w:jc w:val="both"/>
      </w:pPr>
      <w:r w:rsidRPr="0064658D">
        <w:t xml:space="preserve">            </w:t>
      </w:r>
      <w:r w:rsidR="007D7EF8" w:rsidRPr="0064658D">
        <w:t>По видам экономической деятельности наибольшее число субъектов малого бизнеса представле</w:t>
      </w:r>
      <w:r w:rsidRPr="0064658D">
        <w:t>но в сельском хозяйстве</w:t>
      </w:r>
      <w:r w:rsidR="007D7EF8" w:rsidRPr="0064658D">
        <w:t>, сфере ро</w:t>
      </w:r>
      <w:r w:rsidRPr="0064658D">
        <w:t>зничной торговли</w:t>
      </w:r>
      <w:r w:rsidR="007D7EF8" w:rsidRPr="0064658D">
        <w:t xml:space="preserve">. За отчетный период в малом бизнесе дополнительно создано </w:t>
      </w:r>
      <w:r w:rsidRPr="0064658D">
        <w:t>5</w:t>
      </w:r>
      <w:r w:rsidR="007D7EF8" w:rsidRPr="0064658D">
        <w:t xml:space="preserve">  рабочих места (регистрация предпринимательской деятельности – </w:t>
      </w:r>
      <w:proofErr w:type="spellStart"/>
      <w:r w:rsidR="007D7EF8" w:rsidRPr="0064658D">
        <w:t>в.т.ч</w:t>
      </w:r>
      <w:proofErr w:type="spellEnd"/>
      <w:r w:rsidR="007D7EF8" w:rsidRPr="0064658D">
        <w:t xml:space="preserve">. старообрядцы). </w:t>
      </w:r>
    </w:p>
    <w:p w:rsidR="007D7EF8" w:rsidRPr="0064658D" w:rsidRDefault="007D7EF8" w:rsidP="00646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58D">
        <w:rPr>
          <w:rFonts w:ascii="Times New Roman" w:hAnsi="Times New Roman" w:cs="Times New Roman"/>
          <w:sz w:val="24"/>
          <w:szCs w:val="24"/>
        </w:rPr>
        <w:t xml:space="preserve">Доля оборота малого бизнеса в объеме оборота полного круга предприятий составила </w:t>
      </w:r>
      <w:r w:rsidR="000572A4" w:rsidRPr="0064658D">
        <w:rPr>
          <w:rFonts w:ascii="Times New Roman" w:hAnsi="Times New Roman" w:cs="Times New Roman"/>
          <w:sz w:val="24"/>
          <w:szCs w:val="24"/>
        </w:rPr>
        <w:t>73,2</w:t>
      </w:r>
      <w:r w:rsidRPr="0064658D">
        <w:rPr>
          <w:rFonts w:ascii="Times New Roman" w:hAnsi="Times New Roman" w:cs="Times New Roman"/>
          <w:sz w:val="24"/>
          <w:szCs w:val="24"/>
        </w:rPr>
        <w:t xml:space="preserve"> %, увеличение </w:t>
      </w:r>
      <w:r w:rsidR="000572A4" w:rsidRPr="0064658D">
        <w:rPr>
          <w:rFonts w:ascii="Times New Roman" w:hAnsi="Times New Roman" w:cs="Times New Roman"/>
          <w:sz w:val="24"/>
          <w:szCs w:val="24"/>
        </w:rPr>
        <w:t>к показателю прошлого года – 0,3</w:t>
      </w:r>
      <w:r w:rsidRPr="0064658D">
        <w:rPr>
          <w:rFonts w:ascii="Times New Roman" w:hAnsi="Times New Roman" w:cs="Times New Roman"/>
          <w:sz w:val="24"/>
          <w:szCs w:val="24"/>
        </w:rPr>
        <w:t xml:space="preserve"> %. Поддержка малого предпринимательства, формирование благоприятного климата для его дальнейшего развития, является одним из приоритетных направлений деятельности администрации </w:t>
      </w:r>
      <w:r w:rsidR="000572A4" w:rsidRPr="0064658D">
        <w:rPr>
          <w:rFonts w:ascii="Times New Roman" w:hAnsi="Times New Roman" w:cs="Times New Roman"/>
          <w:sz w:val="24"/>
          <w:szCs w:val="24"/>
        </w:rPr>
        <w:t>поселения.</w:t>
      </w:r>
      <w:r w:rsidRPr="0064658D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создана нормативно правовая база, регулирующая отношения бизнеса и власти.</w:t>
      </w:r>
    </w:p>
    <w:p w:rsidR="007D7EF8" w:rsidRPr="0064658D" w:rsidRDefault="007D7EF8" w:rsidP="0064658D">
      <w:pPr>
        <w:pStyle w:val="2"/>
        <w:spacing w:after="0" w:line="240" w:lineRule="auto"/>
        <w:ind w:left="0" w:firstLine="709"/>
        <w:contextualSpacing/>
        <w:jc w:val="both"/>
        <w:rPr>
          <w:spacing w:val="-2"/>
        </w:rPr>
      </w:pPr>
      <w:r w:rsidRPr="0064658D">
        <w:t xml:space="preserve">Проведены торжественные мероприятия в честь Дня российского предпринимательства и сельского работника.  Знаком за значительный личный вклад в социально-экономическое развитие поселения был награжден  глава КФХ Калиновский Александр Николаевич. Также награждены почетными грамотами Департаментом сельского хозяйства и продовольствия Приморского края директор глава </w:t>
      </w:r>
      <w:r w:rsidR="000572A4" w:rsidRPr="0064658D">
        <w:t>ИП</w:t>
      </w:r>
      <w:r w:rsidRPr="0064658D">
        <w:t xml:space="preserve"> </w:t>
      </w:r>
      <w:r w:rsidR="000572A4" w:rsidRPr="0064658D">
        <w:t xml:space="preserve">Смакота В.А. </w:t>
      </w:r>
    </w:p>
    <w:p w:rsidR="007D7EF8" w:rsidRPr="0064658D" w:rsidRDefault="007D7EF8" w:rsidP="0064658D">
      <w:pPr>
        <w:pStyle w:val="2"/>
        <w:spacing w:after="0" w:line="240" w:lineRule="auto"/>
        <w:ind w:left="0" w:firstLine="709"/>
        <w:contextualSpacing/>
        <w:jc w:val="both"/>
        <w:rPr>
          <w:spacing w:val="-2"/>
        </w:rPr>
      </w:pPr>
      <w:r w:rsidRPr="0064658D">
        <w:rPr>
          <w:spacing w:val="-2"/>
        </w:rPr>
        <w:t xml:space="preserve">За 2019 год муниципальными заказчиками проведено 3 торга и других способов закупок на поставки товаров, выполнение работ, оказание услуг для нужд Малиновского сельского поселения, из них у субъектов малого бизнеса –  100%,  на сумму 6020,5 тыс. руб.         </w:t>
      </w:r>
    </w:p>
    <w:p w:rsidR="007D7EF8" w:rsidRPr="0064658D" w:rsidRDefault="007D7EF8" w:rsidP="0064658D">
      <w:pPr>
        <w:pStyle w:val="2"/>
        <w:spacing w:after="0" w:line="240" w:lineRule="auto"/>
        <w:ind w:left="0" w:firstLine="709"/>
        <w:jc w:val="both"/>
        <w:rPr>
          <w:spacing w:val="-2"/>
        </w:rPr>
      </w:pPr>
      <w:r w:rsidRPr="0064658D">
        <w:rPr>
          <w:spacing w:val="-2"/>
        </w:rPr>
        <w:t xml:space="preserve">На территории поселения организовываются семинары-совещания, на которых рассматриваются вопросы трудового, налогового и пенсионного законодательства, проводятся  индивидуальные консультации по организации собственного дела, включая ознакомление с действующим законодательством. </w:t>
      </w:r>
    </w:p>
    <w:p w:rsidR="007D7EF8" w:rsidRPr="0064658D" w:rsidRDefault="007D7EF8" w:rsidP="0064658D">
      <w:pPr>
        <w:pStyle w:val="2"/>
        <w:spacing w:after="0" w:line="240" w:lineRule="auto"/>
        <w:ind w:left="0" w:firstLine="709"/>
        <w:jc w:val="both"/>
        <w:rPr>
          <w:spacing w:val="-2"/>
        </w:rPr>
      </w:pPr>
      <w:r w:rsidRPr="0064658D">
        <w:rPr>
          <w:spacing w:val="-2"/>
        </w:rPr>
        <w:t>В перспективе до 2022 года планируется увеличение числа субъектов малого бизнеса на 1 ед. Основу их составят сельскохозяйственные товаропроизводители.</w:t>
      </w:r>
    </w:p>
    <w:p w:rsidR="007D7EF8" w:rsidRPr="0064658D" w:rsidRDefault="007D7EF8" w:rsidP="0064658D">
      <w:pPr>
        <w:pStyle w:val="2"/>
        <w:spacing w:after="0" w:line="240" w:lineRule="auto"/>
        <w:ind w:left="0" w:firstLine="709"/>
        <w:jc w:val="both"/>
        <w:rPr>
          <w:spacing w:val="-2"/>
        </w:rPr>
      </w:pPr>
      <w:r w:rsidRPr="0064658D">
        <w:t xml:space="preserve"> По предварительной оценке, оборот малого предпринимательства за  2019 год  составит 98,0  млн. руб., что  выше показателя 2018 года на 2 %. По обороту выпуска продукции и предоставления услуг в перспективе до 2022 года планируется рост до 103,0 %.</w:t>
      </w:r>
    </w:p>
    <w:p w:rsidR="000572A4" w:rsidRPr="0064658D" w:rsidRDefault="000572A4" w:rsidP="0064658D">
      <w:pPr>
        <w:pStyle w:val="a3"/>
        <w:spacing w:before="0" w:beforeAutospacing="0" w:after="0" w:afterAutospacing="0"/>
        <w:jc w:val="both"/>
      </w:pPr>
      <w:r w:rsidRPr="0064658D">
        <w:t xml:space="preserve">            С целью развития малого бизнеса в </w:t>
      </w:r>
      <w:r w:rsidR="0064658D" w:rsidRPr="0064658D">
        <w:t>поселении</w:t>
      </w:r>
      <w:r w:rsidRPr="0064658D">
        <w:t xml:space="preserve"> и оказания помощи предпринимателям проводятся встречи с представителями субъектов малого предпринимательства, на которых проводится анализ финансовых, экономических, социальных и иных показателей развития предпринимательства, совместно разрабатываются меры по развитию субъектов малого предпринимательства, оказывается юридическая поддержка. Регулярно проводятся беседы с руководителями предприятий и индивидуальными предпринимателями по увеличению заработной платы и доведения ее до </w:t>
      </w:r>
      <w:proofErr w:type="gramStart"/>
      <w:r w:rsidRPr="0064658D">
        <w:t>средне отраслевого</w:t>
      </w:r>
      <w:proofErr w:type="gramEnd"/>
      <w:r w:rsidRPr="0064658D">
        <w:t xml:space="preserve"> уровня, а также по обеспечению полноты и своевременности уплаты НДФЛ и других налоговых платежей в местный бюджет поселения.</w:t>
      </w:r>
    </w:p>
    <w:p w:rsidR="007D7EF8" w:rsidRPr="000572A4" w:rsidRDefault="007D7EF8" w:rsidP="0064658D">
      <w:pPr>
        <w:spacing w:after="0" w:line="240" w:lineRule="auto"/>
      </w:pPr>
    </w:p>
    <w:sectPr w:rsidR="007D7EF8" w:rsidRPr="0005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74"/>
    <w:rsid w:val="00025974"/>
    <w:rsid w:val="000572A4"/>
    <w:rsid w:val="0064658D"/>
    <w:rsid w:val="007D7EF8"/>
    <w:rsid w:val="00A22687"/>
    <w:rsid w:val="00F6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D7EF8"/>
    <w:pPr>
      <w:spacing w:after="0" w:line="240" w:lineRule="auto"/>
    </w:pPr>
    <w:rPr>
      <w:rFonts w:ascii="Courier New" w:eastAsia="Times New Roman" w:hAnsi="Courier New" w:cs="Times New Roman"/>
      <w:i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D7EF8"/>
    <w:rPr>
      <w:rFonts w:ascii="Courier New" w:eastAsia="Times New Roman" w:hAnsi="Courier New" w:cs="Times New Roman"/>
      <w:i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D7E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D7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D7EF8"/>
    <w:pPr>
      <w:spacing w:after="0" w:line="240" w:lineRule="auto"/>
    </w:pPr>
    <w:rPr>
      <w:rFonts w:ascii="Courier New" w:eastAsia="Times New Roman" w:hAnsi="Courier New" w:cs="Times New Roman"/>
      <w:i/>
      <w:sz w:val="2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D7EF8"/>
    <w:rPr>
      <w:rFonts w:ascii="Courier New" w:eastAsia="Times New Roman" w:hAnsi="Courier New" w:cs="Times New Roman"/>
      <w:i/>
      <w:sz w:val="26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7D7E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7D7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2020-02-28T02:04:00Z</dcterms:created>
  <dcterms:modified xsi:type="dcterms:W3CDTF">2020-03-01T04:08:00Z</dcterms:modified>
</cp:coreProperties>
</file>