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tblPr>
      <w:tblGrid>
        <w:gridCol w:w="10772"/>
      </w:tblGrid>
      <w:tr w:rsidR="00DB44C2" w:rsidRPr="005714F2">
        <w:tc>
          <w:tcPr>
            <w:tcW w:w="10772" w:type="dxa"/>
            <w:tcBorders>
              <w:top w:val="nil"/>
              <w:left w:val="nil"/>
              <w:bottom w:val="nil"/>
              <w:right w:val="nil"/>
            </w:tcBorders>
            <w:tcMar>
              <w:top w:w="0" w:type="dxa"/>
              <w:left w:w="108" w:type="dxa"/>
              <w:bottom w:w="0" w:type="dxa"/>
              <w:right w:w="108" w:type="dxa"/>
            </w:tcMar>
            <w:hideMark/>
          </w:tcPr>
          <w:p w:rsidR="00DB44C2" w:rsidRPr="005714F2" w:rsidRDefault="00B742AC">
            <w:pPr>
              <w:jc w:val="right"/>
              <w:rPr>
                <w:rFonts w:ascii="Times New Roman" w:eastAsia="Times New Roman" w:hAnsi="Times New Roman" w:cs="Times New Roman"/>
                <w:sz w:val="24"/>
              </w:rPr>
            </w:pPr>
            <w:r w:rsidRPr="005714F2">
              <w:rPr>
                <w:rFonts w:ascii="Times New Roman" w:eastAsia="Times New Roman" w:hAnsi="Times New Roman" w:cs="Times New Roman"/>
                <w:sz w:val="20"/>
                <w:szCs w:val="20"/>
              </w:rPr>
              <w:t> </w:t>
            </w:r>
          </w:p>
        </w:tc>
      </w:tr>
      <w:tr w:rsidR="00B742AC" w:rsidRPr="005714F2" w:rsidTr="00B742AC">
        <w:tblPrEx>
          <w:tblBorders>
            <w:top w:val="nil"/>
            <w:left w:val="nil"/>
            <w:bottom w:val="nil"/>
            <w:right w:val="nil"/>
            <w:insideH w:val="none" w:sz="0" w:space="0" w:color="auto"/>
            <w:insideV w:val="none" w:sz="0" w:space="0" w:color="auto"/>
          </w:tblBorders>
        </w:tblPrEx>
        <w:tc>
          <w:tcPr>
            <w:tcW w:w="10772" w:type="dxa"/>
            <w:tcBorders>
              <w:top w:val="nil"/>
              <w:left w:val="nil"/>
              <w:bottom w:val="nil"/>
              <w:right w:val="nil"/>
            </w:tcBorders>
            <w:tcMar>
              <w:top w:w="0" w:type="dxa"/>
              <w:left w:w="108" w:type="dxa"/>
              <w:bottom w:w="0" w:type="dxa"/>
              <w:right w:w="108" w:type="dxa"/>
            </w:tcMar>
            <w:hideMark/>
          </w:tcPr>
          <w:p w:rsidR="00B742AC" w:rsidRPr="005714F2" w:rsidRDefault="00B742AC" w:rsidP="00B742AC">
            <w:pPr>
              <w:jc w:val="right"/>
            </w:pPr>
            <w:r w:rsidRPr="005714F2">
              <w:rPr>
                <w:rFonts w:ascii="Times New Roman" w:eastAsia="Times New Roman" w:hAnsi="Times New Roman" w:cs="Times New Roman"/>
                <w:sz w:val="20"/>
                <w:szCs w:val="20"/>
              </w:rPr>
              <w:t xml:space="preserve">Утв. приказом Минфина РФ </w:t>
            </w:r>
            <w:r w:rsidRPr="005714F2">
              <w:rPr>
                <w:rFonts w:ascii="Times New Roman" w:eastAsia="Times New Roman" w:hAnsi="Times New Roman" w:cs="Times New Roman"/>
                <w:sz w:val="20"/>
                <w:szCs w:val="20"/>
              </w:rPr>
              <w:br/>
              <w:t xml:space="preserve">от 28 декабря 2010 г. № 191н </w:t>
            </w:r>
            <w:r w:rsidRPr="005714F2">
              <w:rPr>
                <w:rFonts w:ascii="Times New Roman" w:eastAsia="Times New Roman" w:hAnsi="Times New Roman" w:cs="Times New Roman"/>
                <w:sz w:val="20"/>
                <w:szCs w:val="20"/>
              </w:rPr>
              <w:br/>
            </w:r>
            <w:r w:rsidRPr="005714F2">
              <w:rPr>
                <w:rFonts w:ascii="Times New Roman" w:eastAsia="Times New Roman" w:hAnsi="Times New Roman" w:cs="Times New Roman"/>
                <w:i/>
                <w:sz w:val="20"/>
                <w:szCs w:val="20"/>
              </w:rPr>
              <w:t>(в ред. от 16 ноября 2016 г.)</w:t>
            </w:r>
          </w:p>
        </w:tc>
      </w:tr>
    </w:tbl>
    <w:p w:rsidR="00B742AC" w:rsidRPr="005714F2" w:rsidRDefault="00B742AC" w:rsidP="00B742AC">
      <w:r w:rsidRPr="005714F2">
        <w:rPr>
          <w:rFonts w:ascii="Times New Roman" w:eastAsia="Times New Roman" w:hAnsi="Times New Roman" w:cs="Times New Roman"/>
          <w:vanish/>
          <w:sz w:val="24"/>
          <w:szCs w:val="24"/>
        </w:rPr>
        <w:t> </w:t>
      </w:r>
    </w:p>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vanish/>
          <w:sz w:val="24"/>
          <w:szCs w:val="24"/>
        </w:rPr>
        <w:t> </w:t>
      </w:r>
    </w:p>
    <w:tbl>
      <w:tblPr>
        <w:tblW w:w="13765" w:type="dxa"/>
        <w:tblInd w:w="93" w:type="dxa"/>
        <w:tblBorders>
          <w:top w:val="nil"/>
          <w:left w:val="nil"/>
          <w:bottom w:val="nil"/>
          <w:right w:val="nil"/>
        </w:tblBorders>
        <w:tblLayout w:type="fixed"/>
        <w:tblCellMar>
          <w:left w:w="0" w:type="dxa"/>
          <w:right w:w="0" w:type="dxa"/>
        </w:tblCellMar>
        <w:tblLook w:val="04A0"/>
      </w:tblPr>
      <w:tblGrid>
        <w:gridCol w:w="5933"/>
        <w:gridCol w:w="236"/>
        <w:gridCol w:w="3348"/>
        <w:gridCol w:w="4248"/>
      </w:tblGrid>
      <w:tr w:rsidR="00DB44C2" w:rsidRPr="005714F2" w:rsidTr="00B742AC">
        <w:trPr>
          <w:trHeight w:val="270"/>
        </w:trPr>
        <w:tc>
          <w:tcPr>
            <w:tcW w:w="5940" w:type="dxa"/>
            <w:noWrap/>
            <w:tcMar>
              <w:top w:w="0" w:type="dxa"/>
              <w:left w:w="108" w:type="dxa"/>
              <w:bottom w:w="0" w:type="dxa"/>
              <w:right w:w="108" w:type="dxa"/>
            </w:tcMar>
            <w:vAlign w:val="bottom"/>
            <w:hideMark/>
          </w:tcPr>
          <w:p w:rsidR="00DB44C2" w:rsidRPr="005714F2" w:rsidRDefault="00B742AC">
            <w:pPr>
              <w:jc w:val="center"/>
              <w:rPr>
                <w:rFonts w:ascii="Times New Roman" w:eastAsia="Times New Roman" w:hAnsi="Times New Roman" w:cs="Times New Roman"/>
                <w:sz w:val="24"/>
              </w:rPr>
            </w:pPr>
            <w:r w:rsidRPr="005714F2">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DB44C2" w:rsidRPr="005714F2" w:rsidRDefault="00DB44C2">
            <w:pPr>
              <w:rPr>
                <w:sz w:val="24"/>
              </w:rPr>
            </w:pPr>
          </w:p>
        </w:tc>
        <w:tc>
          <w:tcPr>
            <w:tcW w:w="3351" w:type="dxa"/>
            <w:noWrap/>
            <w:tcMar>
              <w:top w:w="0" w:type="dxa"/>
              <w:left w:w="108" w:type="dxa"/>
              <w:bottom w:w="0" w:type="dxa"/>
              <w:right w:w="108" w:type="dxa"/>
            </w:tcMar>
            <w:vAlign w:val="bottom"/>
            <w:hideMark/>
          </w:tcPr>
          <w:p w:rsidR="00DB44C2" w:rsidRPr="005714F2" w:rsidRDefault="00DB44C2">
            <w:pPr>
              <w:rPr>
                <w:sz w:val="24"/>
              </w:rPr>
            </w:pPr>
          </w:p>
        </w:tc>
        <w:tc>
          <w:tcPr>
            <w:tcW w:w="4252" w:type="dxa"/>
            <w:noWrap/>
            <w:tcMar>
              <w:top w:w="0" w:type="dxa"/>
              <w:left w:w="108" w:type="dxa"/>
              <w:bottom w:w="0" w:type="dxa"/>
              <w:right w:w="108" w:type="dxa"/>
            </w:tcMar>
            <w:vAlign w:val="bottom"/>
            <w:hideMark/>
          </w:tcPr>
          <w:p w:rsidR="00DB44C2" w:rsidRPr="005714F2" w:rsidRDefault="00DB44C2">
            <w:pPr>
              <w:rPr>
                <w:sz w:val="24"/>
              </w:rPr>
            </w:pPr>
          </w:p>
        </w:tc>
      </w:tr>
      <w:tr w:rsidR="00DB44C2" w:rsidRPr="005714F2" w:rsidTr="00B742AC">
        <w:trPr>
          <w:trHeight w:val="255"/>
        </w:trPr>
        <w:tc>
          <w:tcPr>
            <w:tcW w:w="5940" w:type="dxa"/>
            <w:noWrap/>
            <w:tcMar>
              <w:top w:w="0" w:type="dxa"/>
              <w:left w:w="108" w:type="dxa"/>
              <w:bottom w:w="0" w:type="dxa"/>
              <w:right w:w="108" w:type="dxa"/>
            </w:tcMar>
            <w:vAlign w:val="bottom"/>
            <w:hideMark/>
          </w:tcPr>
          <w:p w:rsidR="00DB44C2" w:rsidRPr="005714F2" w:rsidRDefault="00DB44C2">
            <w:pPr>
              <w:rPr>
                <w:sz w:val="24"/>
              </w:rPr>
            </w:pPr>
          </w:p>
        </w:tc>
        <w:tc>
          <w:tcPr>
            <w:tcW w:w="222" w:type="dxa"/>
            <w:noWrap/>
            <w:tcMar>
              <w:top w:w="0" w:type="dxa"/>
              <w:left w:w="108" w:type="dxa"/>
              <w:bottom w:w="0" w:type="dxa"/>
              <w:right w:w="108" w:type="dxa"/>
            </w:tcMar>
            <w:vAlign w:val="bottom"/>
            <w:hideMark/>
          </w:tcPr>
          <w:p w:rsidR="00DB44C2" w:rsidRPr="005714F2" w:rsidRDefault="00DB44C2">
            <w:pPr>
              <w:rPr>
                <w:sz w:val="24"/>
              </w:rPr>
            </w:pPr>
          </w:p>
        </w:tc>
        <w:tc>
          <w:tcPr>
            <w:tcW w:w="3351" w:type="dxa"/>
            <w:noWrap/>
            <w:tcMar>
              <w:top w:w="0" w:type="dxa"/>
              <w:left w:w="108" w:type="dxa"/>
              <w:bottom w:w="0" w:type="dxa"/>
              <w:right w:w="108" w:type="dxa"/>
            </w:tcMar>
            <w:vAlign w:val="bottom"/>
            <w:hideMark/>
          </w:tcPr>
          <w:p w:rsidR="00DB44C2" w:rsidRPr="005714F2" w:rsidRDefault="00DB44C2">
            <w:pPr>
              <w:rPr>
                <w:sz w:val="24"/>
              </w:rPr>
            </w:pPr>
          </w:p>
        </w:tc>
        <w:tc>
          <w:tcPr>
            <w:tcW w:w="425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B44C2" w:rsidRPr="005714F2" w:rsidRDefault="00B742AC">
            <w:pPr>
              <w:jc w:val="center"/>
              <w:rPr>
                <w:rFonts w:ascii="Times New Roman" w:eastAsia="Times New Roman" w:hAnsi="Times New Roman" w:cs="Times New Roman"/>
                <w:sz w:val="24"/>
              </w:rPr>
            </w:pPr>
            <w:r w:rsidRPr="005714F2">
              <w:rPr>
                <w:rFonts w:ascii="Times New Roman" w:eastAsia="Times New Roman" w:hAnsi="Times New Roman" w:cs="Times New Roman"/>
                <w:sz w:val="18"/>
                <w:szCs w:val="18"/>
              </w:rPr>
              <w:t>КОДЫ</w:t>
            </w:r>
          </w:p>
        </w:tc>
      </w:tr>
      <w:tr w:rsidR="00DB44C2" w:rsidRPr="005714F2" w:rsidTr="00B742AC">
        <w:trPr>
          <w:trHeight w:val="282"/>
        </w:trPr>
        <w:tc>
          <w:tcPr>
            <w:tcW w:w="5940" w:type="dxa"/>
            <w:noWrap/>
            <w:tcMar>
              <w:top w:w="0" w:type="dxa"/>
              <w:left w:w="108" w:type="dxa"/>
              <w:bottom w:w="0" w:type="dxa"/>
              <w:right w:w="108" w:type="dxa"/>
            </w:tcMar>
            <w:vAlign w:val="bottom"/>
            <w:hideMark/>
          </w:tcPr>
          <w:p w:rsidR="00DB44C2" w:rsidRPr="005714F2" w:rsidRDefault="00DB44C2">
            <w:pPr>
              <w:rPr>
                <w:sz w:val="24"/>
              </w:rPr>
            </w:pPr>
          </w:p>
        </w:tc>
        <w:tc>
          <w:tcPr>
            <w:tcW w:w="3573" w:type="dxa"/>
            <w:gridSpan w:val="2"/>
            <w:noWrap/>
            <w:tcMar>
              <w:top w:w="0" w:type="dxa"/>
              <w:left w:w="108" w:type="dxa"/>
              <w:bottom w:w="0" w:type="dxa"/>
              <w:right w:w="108" w:type="dxa"/>
            </w:tcMar>
            <w:vAlign w:val="bottom"/>
            <w:hideMark/>
          </w:tcPr>
          <w:p w:rsidR="00DB44C2" w:rsidRPr="005714F2" w:rsidRDefault="00B742AC">
            <w:pPr>
              <w:jc w:val="right"/>
              <w:rPr>
                <w:rFonts w:ascii="Times New Roman" w:eastAsia="Times New Roman" w:hAnsi="Times New Roman" w:cs="Times New Roman"/>
                <w:sz w:val="24"/>
              </w:rPr>
            </w:pPr>
            <w:r w:rsidRPr="005714F2">
              <w:rPr>
                <w:rFonts w:ascii="Times New Roman" w:eastAsia="Times New Roman" w:hAnsi="Times New Roman" w:cs="Times New Roman"/>
                <w:sz w:val="18"/>
                <w:szCs w:val="18"/>
              </w:rPr>
              <w:t>Форма по ОКУД</w:t>
            </w:r>
          </w:p>
        </w:tc>
        <w:tc>
          <w:tcPr>
            <w:tcW w:w="42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B44C2" w:rsidRPr="005714F2" w:rsidRDefault="00B742AC">
            <w:pPr>
              <w:jc w:val="center"/>
              <w:rPr>
                <w:rFonts w:ascii="Times New Roman" w:eastAsia="Times New Roman" w:hAnsi="Times New Roman" w:cs="Times New Roman"/>
                <w:sz w:val="24"/>
              </w:rPr>
            </w:pPr>
            <w:r w:rsidRPr="005714F2">
              <w:rPr>
                <w:rFonts w:ascii="Times New Roman" w:eastAsia="Times New Roman" w:hAnsi="Times New Roman" w:cs="Times New Roman"/>
                <w:sz w:val="18"/>
                <w:szCs w:val="18"/>
              </w:rPr>
              <w:t>0503160</w:t>
            </w:r>
          </w:p>
        </w:tc>
      </w:tr>
      <w:tr w:rsidR="00DB44C2" w:rsidRPr="005714F2" w:rsidTr="00B742AC">
        <w:trPr>
          <w:trHeight w:val="282"/>
        </w:trPr>
        <w:tc>
          <w:tcPr>
            <w:tcW w:w="6162" w:type="dxa"/>
            <w:gridSpan w:val="2"/>
            <w:noWrap/>
            <w:tcMar>
              <w:top w:w="0" w:type="dxa"/>
              <w:left w:w="108" w:type="dxa"/>
              <w:bottom w:w="0" w:type="dxa"/>
              <w:right w:w="108" w:type="dxa"/>
            </w:tcMar>
            <w:vAlign w:val="bottom"/>
            <w:hideMark/>
          </w:tcPr>
          <w:p w:rsidR="00DB44C2" w:rsidRPr="005714F2" w:rsidRDefault="00B742AC">
            <w:pPr>
              <w:jc w:val="center"/>
              <w:rPr>
                <w:rFonts w:ascii="Times New Roman" w:eastAsia="Times New Roman" w:hAnsi="Times New Roman" w:cs="Times New Roman"/>
                <w:sz w:val="24"/>
              </w:rPr>
            </w:pPr>
            <w:r w:rsidRPr="005714F2">
              <w:rPr>
                <w:rFonts w:ascii="Times New Roman" w:eastAsia="Times New Roman" w:hAnsi="Times New Roman" w:cs="Times New Roman"/>
                <w:sz w:val="18"/>
                <w:szCs w:val="18"/>
              </w:rPr>
              <w:t>                          на   1 января 2025 г.</w:t>
            </w:r>
          </w:p>
        </w:tc>
        <w:tc>
          <w:tcPr>
            <w:tcW w:w="3351" w:type="dxa"/>
            <w:noWrap/>
            <w:tcMar>
              <w:top w:w="0" w:type="dxa"/>
              <w:left w:w="108" w:type="dxa"/>
              <w:bottom w:w="0" w:type="dxa"/>
              <w:right w:w="108" w:type="dxa"/>
            </w:tcMar>
            <w:vAlign w:val="bottom"/>
            <w:hideMark/>
          </w:tcPr>
          <w:p w:rsidR="00DB44C2" w:rsidRPr="005714F2" w:rsidRDefault="00B742AC">
            <w:pPr>
              <w:jc w:val="right"/>
              <w:rPr>
                <w:rFonts w:ascii="Times New Roman" w:eastAsia="Times New Roman" w:hAnsi="Times New Roman" w:cs="Times New Roman"/>
                <w:sz w:val="24"/>
              </w:rPr>
            </w:pPr>
            <w:r w:rsidRPr="005714F2">
              <w:rPr>
                <w:rFonts w:ascii="Times New Roman" w:eastAsia="Times New Roman" w:hAnsi="Times New Roman" w:cs="Times New Roman"/>
                <w:sz w:val="18"/>
                <w:szCs w:val="18"/>
              </w:rPr>
              <w:t> Дата</w:t>
            </w:r>
          </w:p>
        </w:tc>
        <w:tc>
          <w:tcPr>
            <w:tcW w:w="42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B44C2" w:rsidRPr="005714F2" w:rsidRDefault="00B742AC">
            <w:pPr>
              <w:jc w:val="center"/>
              <w:rPr>
                <w:rFonts w:ascii="Times New Roman" w:eastAsia="Times New Roman" w:hAnsi="Times New Roman" w:cs="Times New Roman"/>
                <w:sz w:val="24"/>
              </w:rPr>
            </w:pPr>
            <w:r w:rsidRPr="005714F2">
              <w:rPr>
                <w:rFonts w:ascii="Times New Roman" w:eastAsia="Times New Roman" w:hAnsi="Times New Roman" w:cs="Times New Roman"/>
                <w:sz w:val="18"/>
                <w:szCs w:val="18"/>
              </w:rPr>
              <w:t>01.01.2025</w:t>
            </w:r>
          </w:p>
        </w:tc>
      </w:tr>
      <w:tr w:rsidR="00DB44C2" w:rsidRPr="005714F2" w:rsidTr="00B742AC">
        <w:trPr>
          <w:trHeight w:val="300"/>
        </w:trPr>
        <w:tc>
          <w:tcPr>
            <w:tcW w:w="5940" w:type="dxa"/>
            <w:noWrap/>
            <w:tcMar>
              <w:top w:w="0" w:type="dxa"/>
              <w:left w:w="108" w:type="dxa"/>
              <w:bottom w:w="0" w:type="dxa"/>
              <w:right w:w="108" w:type="dxa"/>
            </w:tcMar>
            <w:vAlign w:val="bottom"/>
            <w:hideMark/>
          </w:tcPr>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DB44C2" w:rsidRPr="005714F2" w:rsidRDefault="00DB44C2">
            <w:pPr>
              <w:rPr>
                <w:sz w:val="24"/>
              </w:rPr>
            </w:pPr>
          </w:p>
        </w:tc>
        <w:tc>
          <w:tcPr>
            <w:tcW w:w="3351" w:type="dxa"/>
            <w:noWrap/>
            <w:tcMar>
              <w:top w:w="0" w:type="dxa"/>
              <w:left w:w="108" w:type="dxa"/>
              <w:bottom w:w="0" w:type="dxa"/>
              <w:right w:w="108" w:type="dxa"/>
            </w:tcMar>
            <w:vAlign w:val="bottom"/>
            <w:hideMark/>
          </w:tcPr>
          <w:p w:rsidR="00DB44C2" w:rsidRPr="005714F2" w:rsidRDefault="00B742AC">
            <w:pPr>
              <w:jc w:val="right"/>
              <w:rPr>
                <w:rFonts w:ascii="Times New Roman" w:eastAsia="Times New Roman" w:hAnsi="Times New Roman" w:cs="Times New Roman"/>
                <w:sz w:val="24"/>
              </w:rPr>
            </w:pPr>
            <w:r w:rsidRPr="005714F2">
              <w:rPr>
                <w:rFonts w:ascii="Times New Roman" w:eastAsia="Times New Roman" w:hAnsi="Times New Roman" w:cs="Times New Roman"/>
                <w:sz w:val="18"/>
                <w:szCs w:val="18"/>
              </w:rPr>
              <w:t>Код субъекта бюджетной отчетности</w:t>
            </w:r>
          </w:p>
        </w:tc>
        <w:tc>
          <w:tcPr>
            <w:tcW w:w="4252"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B44C2" w:rsidRPr="005714F2" w:rsidRDefault="005714F2" w:rsidP="005714F2">
            <w:pPr>
              <w:jc w:val="center"/>
              <w:rPr>
                <w:sz w:val="18"/>
                <w:szCs w:val="18"/>
              </w:rPr>
            </w:pPr>
            <w:r w:rsidRPr="005714F2">
              <w:rPr>
                <w:sz w:val="18"/>
                <w:szCs w:val="18"/>
              </w:rPr>
              <w:t>25</w:t>
            </w:r>
          </w:p>
        </w:tc>
      </w:tr>
      <w:tr w:rsidR="00DB44C2" w:rsidRPr="005714F2" w:rsidTr="00B742AC">
        <w:trPr>
          <w:trHeight w:val="195"/>
        </w:trPr>
        <w:tc>
          <w:tcPr>
            <w:tcW w:w="5940" w:type="dxa"/>
            <w:noWrap/>
            <w:tcMar>
              <w:top w:w="0" w:type="dxa"/>
              <w:left w:w="108" w:type="dxa"/>
              <w:bottom w:w="0" w:type="dxa"/>
              <w:right w:w="108" w:type="dxa"/>
            </w:tcMar>
            <w:vAlign w:val="bottom"/>
            <w:hideMark/>
          </w:tcPr>
          <w:p w:rsidR="00DB44C2" w:rsidRPr="005714F2" w:rsidRDefault="00B742AC">
            <w:pPr>
              <w:spacing w:line="195" w:lineRule="atLeast"/>
              <w:rPr>
                <w:rFonts w:ascii="Times New Roman" w:eastAsia="Times New Roman" w:hAnsi="Times New Roman" w:cs="Times New Roman"/>
                <w:sz w:val="24"/>
              </w:rPr>
            </w:pPr>
            <w:r w:rsidRPr="005714F2">
              <w:rPr>
                <w:rFonts w:ascii="Times New Roman" w:eastAsia="Times New Roman" w:hAnsi="Times New Roman" w:cs="Times New Roman"/>
                <w:sz w:val="18"/>
                <w:szCs w:val="18"/>
              </w:rPr>
              <w:t>получатель бюджетных средств, главный администратор,   </w:t>
            </w:r>
          </w:p>
        </w:tc>
        <w:tc>
          <w:tcPr>
            <w:tcW w:w="222" w:type="dxa"/>
            <w:noWrap/>
            <w:tcMar>
              <w:top w:w="0" w:type="dxa"/>
              <w:left w:w="108" w:type="dxa"/>
              <w:bottom w:w="0" w:type="dxa"/>
              <w:right w:w="108" w:type="dxa"/>
            </w:tcMar>
            <w:vAlign w:val="bottom"/>
            <w:hideMark/>
          </w:tcPr>
          <w:p w:rsidR="00DB44C2" w:rsidRPr="005714F2" w:rsidRDefault="00DB44C2">
            <w:pPr>
              <w:rPr>
                <w:sz w:val="20"/>
              </w:rPr>
            </w:pPr>
          </w:p>
        </w:tc>
        <w:tc>
          <w:tcPr>
            <w:tcW w:w="3351" w:type="dxa"/>
            <w:noWrap/>
            <w:tcMar>
              <w:top w:w="0" w:type="dxa"/>
              <w:left w:w="108" w:type="dxa"/>
              <w:bottom w:w="0" w:type="dxa"/>
              <w:right w:w="108" w:type="dxa"/>
            </w:tcMar>
            <w:vAlign w:val="bottom"/>
            <w:hideMark/>
          </w:tcPr>
          <w:p w:rsidR="00DB44C2" w:rsidRPr="005714F2" w:rsidRDefault="00DB44C2">
            <w:pPr>
              <w:rPr>
                <w:sz w:val="20"/>
              </w:rPr>
            </w:pPr>
          </w:p>
        </w:tc>
        <w:tc>
          <w:tcPr>
            <w:tcW w:w="42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B44C2" w:rsidRPr="005714F2" w:rsidRDefault="00DB44C2">
            <w:pPr>
              <w:rPr>
                <w:sz w:val="20"/>
              </w:rPr>
            </w:pPr>
          </w:p>
        </w:tc>
      </w:tr>
      <w:tr w:rsidR="00DB44C2" w:rsidRPr="005714F2" w:rsidTr="00B742AC">
        <w:trPr>
          <w:trHeight w:val="195"/>
        </w:trPr>
        <w:tc>
          <w:tcPr>
            <w:tcW w:w="5940" w:type="dxa"/>
            <w:noWrap/>
            <w:tcMar>
              <w:top w:w="0" w:type="dxa"/>
              <w:left w:w="108" w:type="dxa"/>
              <w:bottom w:w="0" w:type="dxa"/>
              <w:right w:w="108" w:type="dxa"/>
            </w:tcMar>
            <w:vAlign w:val="bottom"/>
            <w:hideMark/>
          </w:tcPr>
          <w:p w:rsidR="00DB44C2" w:rsidRPr="005714F2" w:rsidRDefault="00B742AC">
            <w:pPr>
              <w:spacing w:line="195" w:lineRule="atLeast"/>
              <w:rPr>
                <w:rFonts w:ascii="Times New Roman" w:eastAsia="Times New Roman" w:hAnsi="Times New Roman" w:cs="Times New Roman"/>
                <w:sz w:val="24"/>
              </w:rPr>
            </w:pPr>
            <w:r w:rsidRPr="005714F2">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DB44C2" w:rsidRPr="005714F2" w:rsidRDefault="00DB44C2">
            <w:pPr>
              <w:rPr>
                <w:sz w:val="20"/>
              </w:rPr>
            </w:pPr>
          </w:p>
        </w:tc>
        <w:tc>
          <w:tcPr>
            <w:tcW w:w="3351" w:type="dxa"/>
            <w:noWrap/>
            <w:tcMar>
              <w:top w:w="0" w:type="dxa"/>
              <w:left w:w="108" w:type="dxa"/>
              <w:bottom w:w="0" w:type="dxa"/>
              <w:right w:w="108" w:type="dxa"/>
            </w:tcMar>
            <w:vAlign w:val="bottom"/>
            <w:hideMark/>
          </w:tcPr>
          <w:p w:rsidR="00DB44C2" w:rsidRPr="005714F2" w:rsidRDefault="00B742AC">
            <w:pPr>
              <w:spacing w:line="195" w:lineRule="atLeast"/>
              <w:jc w:val="right"/>
              <w:rPr>
                <w:rFonts w:ascii="Times New Roman" w:eastAsia="Times New Roman" w:hAnsi="Times New Roman" w:cs="Times New Roman"/>
                <w:sz w:val="24"/>
              </w:rPr>
            </w:pPr>
            <w:r w:rsidRPr="005714F2">
              <w:rPr>
                <w:rFonts w:ascii="Times New Roman" w:eastAsia="Times New Roman" w:hAnsi="Times New Roman" w:cs="Times New Roman"/>
                <w:sz w:val="18"/>
                <w:szCs w:val="18"/>
              </w:rPr>
              <w:t>по ОКПО</w:t>
            </w:r>
          </w:p>
        </w:tc>
        <w:tc>
          <w:tcPr>
            <w:tcW w:w="4252"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B44C2" w:rsidRPr="005714F2" w:rsidRDefault="00B742AC">
            <w:pPr>
              <w:spacing w:line="195" w:lineRule="atLeast"/>
              <w:jc w:val="center"/>
              <w:rPr>
                <w:rFonts w:ascii="Times New Roman" w:eastAsia="Times New Roman" w:hAnsi="Times New Roman" w:cs="Times New Roman"/>
                <w:sz w:val="24"/>
              </w:rPr>
            </w:pPr>
            <w:r w:rsidRPr="005714F2">
              <w:rPr>
                <w:rFonts w:ascii="Times New Roman" w:eastAsia="Times New Roman" w:hAnsi="Times New Roman" w:cs="Times New Roman"/>
                <w:sz w:val="18"/>
                <w:szCs w:val="18"/>
              </w:rPr>
              <w:t>79622348</w:t>
            </w:r>
          </w:p>
        </w:tc>
      </w:tr>
      <w:tr w:rsidR="00DB44C2" w:rsidRPr="005714F2" w:rsidTr="00B742AC">
        <w:trPr>
          <w:trHeight w:val="195"/>
        </w:trPr>
        <w:tc>
          <w:tcPr>
            <w:tcW w:w="5940" w:type="dxa"/>
            <w:noWrap/>
            <w:tcMar>
              <w:top w:w="0" w:type="dxa"/>
              <w:left w:w="108" w:type="dxa"/>
              <w:bottom w:w="0" w:type="dxa"/>
              <w:right w:w="108" w:type="dxa"/>
            </w:tcMar>
            <w:vAlign w:val="bottom"/>
            <w:hideMark/>
          </w:tcPr>
          <w:p w:rsidR="00DB44C2" w:rsidRPr="005714F2" w:rsidRDefault="00B742AC">
            <w:pPr>
              <w:spacing w:line="195" w:lineRule="atLeast"/>
              <w:rPr>
                <w:rFonts w:ascii="Times New Roman" w:eastAsia="Times New Roman" w:hAnsi="Times New Roman" w:cs="Times New Roman"/>
                <w:sz w:val="24"/>
              </w:rPr>
            </w:pPr>
            <w:r w:rsidRPr="005714F2">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DB44C2" w:rsidRPr="005714F2" w:rsidRDefault="00DB44C2">
            <w:pPr>
              <w:rPr>
                <w:sz w:val="20"/>
              </w:rPr>
            </w:pPr>
          </w:p>
        </w:tc>
        <w:tc>
          <w:tcPr>
            <w:tcW w:w="3351" w:type="dxa"/>
            <w:noWrap/>
            <w:tcMar>
              <w:top w:w="0" w:type="dxa"/>
              <w:left w:w="108" w:type="dxa"/>
              <w:bottom w:w="0" w:type="dxa"/>
              <w:right w:w="108" w:type="dxa"/>
            </w:tcMar>
            <w:vAlign w:val="bottom"/>
            <w:hideMark/>
          </w:tcPr>
          <w:p w:rsidR="00DB44C2" w:rsidRPr="005714F2" w:rsidRDefault="00DB44C2">
            <w:pPr>
              <w:rPr>
                <w:sz w:val="20"/>
              </w:rPr>
            </w:pPr>
          </w:p>
        </w:tc>
        <w:tc>
          <w:tcPr>
            <w:tcW w:w="4252"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DB44C2" w:rsidRPr="005714F2" w:rsidRDefault="00DB44C2">
            <w:pPr>
              <w:rPr>
                <w:sz w:val="20"/>
              </w:rPr>
            </w:pPr>
          </w:p>
        </w:tc>
      </w:tr>
      <w:tr w:rsidR="00DB44C2" w:rsidRPr="005714F2" w:rsidTr="00B742AC">
        <w:trPr>
          <w:trHeight w:val="195"/>
        </w:trPr>
        <w:tc>
          <w:tcPr>
            <w:tcW w:w="5940" w:type="dxa"/>
            <w:noWrap/>
            <w:tcMar>
              <w:top w:w="0" w:type="dxa"/>
              <w:left w:w="108" w:type="dxa"/>
              <w:bottom w:w="0" w:type="dxa"/>
              <w:right w:w="108" w:type="dxa"/>
            </w:tcMar>
            <w:vAlign w:val="bottom"/>
            <w:hideMark/>
          </w:tcPr>
          <w:p w:rsidR="00DB44C2" w:rsidRPr="005714F2" w:rsidRDefault="00B742AC">
            <w:pPr>
              <w:spacing w:line="195" w:lineRule="atLeast"/>
              <w:rPr>
                <w:rFonts w:ascii="Times New Roman" w:eastAsia="Times New Roman" w:hAnsi="Times New Roman" w:cs="Times New Roman"/>
                <w:sz w:val="24"/>
              </w:rPr>
            </w:pPr>
            <w:r w:rsidRPr="005714F2">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DB44C2" w:rsidRPr="005714F2" w:rsidRDefault="00DB44C2">
            <w:pPr>
              <w:rPr>
                <w:sz w:val="20"/>
              </w:rPr>
            </w:pPr>
          </w:p>
        </w:tc>
        <w:tc>
          <w:tcPr>
            <w:tcW w:w="3351" w:type="dxa"/>
            <w:noWrap/>
            <w:tcMar>
              <w:top w:w="0" w:type="dxa"/>
              <w:left w:w="108" w:type="dxa"/>
              <w:bottom w:w="0" w:type="dxa"/>
              <w:right w:w="108" w:type="dxa"/>
            </w:tcMar>
            <w:vAlign w:val="bottom"/>
            <w:hideMark/>
          </w:tcPr>
          <w:p w:rsidR="00DB44C2" w:rsidRPr="005714F2" w:rsidRDefault="00DB44C2">
            <w:pPr>
              <w:rPr>
                <w:sz w:val="20"/>
              </w:rPr>
            </w:pPr>
          </w:p>
        </w:tc>
        <w:tc>
          <w:tcPr>
            <w:tcW w:w="4252"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B44C2" w:rsidRPr="005714F2" w:rsidRDefault="00DB44C2">
            <w:pPr>
              <w:rPr>
                <w:sz w:val="20"/>
              </w:rPr>
            </w:pPr>
          </w:p>
        </w:tc>
      </w:tr>
      <w:tr w:rsidR="00DB44C2" w:rsidRPr="005714F2" w:rsidTr="00B742AC">
        <w:tc>
          <w:tcPr>
            <w:tcW w:w="6162" w:type="dxa"/>
            <w:gridSpan w:val="2"/>
            <w:tcMar>
              <w:top w:w="0" w:type="dxa"/>
              <w:left w:w="108" w:type="dxa"/>
              <w:bottom w:w="0" w:type="dxa"/>
              <w:right w:w="108" w:type="dxa"/>
            </w:tcMar>
            <w:vAlign w:val="bottom"/>
            <w:hideMark/>
          </w:tcPr>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sz w:val="18"/>
                <w:szCs w:val="18"/>
              </w:rPr>
              <w:t xml:space="preserve">дефицита бюджета </w:t>
            </w:r>
            <w:r w:rsidRPr="005714F2">
              <w:rPr>
                <w:rFonts w:ascii="Times New Roman" w:eastAsia="Times New Roman" w:hAnsi="Times New Roman" w:cs="Times New Roman"/>
                <w:sz w:val="18"/>
                <w:szCs w:val="18"/>
                <w:u w:val="single"/>
              </w:rPr>
              <w:t xml:space="preserve">ГАБС </w:t>
            </w:r>
            <w:proofErr w:type="gramStart"/>
            <w:r w:rsidRPr="005714F2">
              <w:rPr>
                <w:rFonts w:ascii="Times New Roman" w:eastAsia="Times New Roman" w:hAnsi="Times New Roman" w:cs="Times New Roman"/>
                <w:sz w:val="18"/>
                <w:szCs w:val="18"/>
                <w:u w:val="single"/>
              </w:rPr>
              <w:t>–А</w:t>
            </w:r>
            <w:proofErr w:type="gramEnd"/>
            <w:r w:rsidRPr="005714F2">
              <w:rPr>
                <w:rFonts w:ascii="Times New Roman" w:eastAsia="Times New Roman" w:hAnsi="Times New Roman" w:cs="Times New Roman"/>
                <w:sz w:val="18"/>
                <w:szCs w:val="18"/>
                <w:u w:val="single"/>
              </w:rPr>
              <w:t>дминистрация  Малиновского сельского поселения</w:t>
            </w:r>
            <w:r w:rsidRPr="005714F2">
              <w:rPr>
                <w:rFonts w:ascii="Times New Roman" w:eastAsia="Times New Roman" w:hAnsi="Times New Roman" w:cs="Times New Roman"/>
                <w:sz w:val="18"/>
                <w:szCs w:val="18"/>
              </w:rPr>
              <w:t>         </w:t>
            </w:r>
          </w:p>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sz w:val="24"/>
                <w:szCs w:val="24"/>
              </w:rPr>
              <w:t> </w:t>
            </w:r>
          </w:p>
        </w:tc>
        <w:tc>
          <w:tcPr>
            <w:tcW w:w="3351" w:type="dxa"/>
            <w:noWrap/>
            <w:tcMar>
              <w:top w:w="0" w:type="dxa"/>
              <w:left w:w="108" w:type="dxa"/>
              <w:bottom w:w="0" w:type="dxa"/>
              <w:right w:w="108" w:type="dxa"/>
            </w:tcMar>
            <w:vAlign w:val="bottom"/>
            <w:hideMark/>
          </w:tcPr>
          <w:p w:rsidR="00DB44C2" w:rsidRPr="005714F2" w:rsidRDefault="00B742AC">
            <w:pPr>
              <w:jc w:val="right"/>
              <w:rPr>
                <w:rFonts w:ascii="Times New Roman" w:eastAsia="Times New Roman" w:hAnsi="Times New Roman" w:cs="Times New Roman"/>
                <w:sz w:val="24"/>
              </w:rPr>
            </w:pPr>
            <w:r w:rsidRPr="005714F2">
              <w:rPr>
                <w:rFonts w:ascii="Times New Roman" w:eastAsia="Times New Roman" w:hAnsi="Times New Roman" w:cs="Times New Roman"/>
                <w:sz w:val="18"/>
                <w:szCs w:val="18"/>
              </w:rPr>
              <w:t>Глава по БК</w:t>
            </w:r>
          </w:p>
        </w:tc>
        <w:tc>
          <w:tcPr>
            <w:tcW w:w="4252"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B44C2" w:rsidRPr="005714F2" w:rsidRDefault="00B742AC">
            <w:pPr>
              <w:jc w:val="center"/>
              <w:rPr>
                <w:rFonts w:ascii="Times New Roman" w:eastAsia="Times New Roman" w:hAnsi="Times New Roman" w:cs="Times New Roman"/>
                <w:sz w:val="24"/>
              </w:rPr>
            </w:pPr>
            <w:r w:rsidRPr="005714F2">
              <w:rPr>
                <w:rFonts w:ascii="Times New Roman" w:eastAsia="Times New Roman" w:hAnsi="Times New Roman" w:cs="Times New Roman"/>
                <w:sz w:val="18"/>
                <w:szCs w:val="18"/>
              </w:rPr>
              <w:t>813</w:t>
            </w:r>
          </w:p>
        </w:tc>
      </w:tr>
      <w:tr w:rsidR="00DB44C2" w:rsidRPr="005714F2" w:rsidTr="00B742AC">
        <w:trPr>
          <w:trHeight w:val="280"/>
        </w:trPr>
        <w:tc>
          <w:tcPr>
            <w:tcW w:w="5940" w:type="dxa"/>
            <w:noWrap/>
            <w:tcMar>
              <w:top w:w="0" w:type="dxa"/>
              <w:left w:w="108" w:type="dxa"/>
              <w:bottom w:w="0" w:type="dxa"/>
              <w:right w:w="108" w:type="dxa"/>
            </w:tcMar>
            <w:vAlign w:val="bottom"/>
            <w:hideMark/>
          </w:tcPr>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DB44C2" w:rsidRPr="005714F2" w:rsidRDefault="00DB44C2">
            <w:pPr>
              <w:rPr>
                <w:sz w:val="24"/>
              </w:rPr>
            </w:pPr>
          </w:p>
        </w:tc>
        <w:tc>
          <w:tcPr>
            <w:tcW w:w="3351" w:type="dxa"/>
            <w:noWrap/>
            <w:tcMar>
              <w:top w:w="0" w:type="dxa"/>
              <w:left w:w="108" w:type="dxa"/>
              <w:bottom w:w="0" w:type="dxa"/>
              <w:right w:w="108" w:type="dxa"/>
            </w:tcMar>
            <w:vAlign w:val="bottom"/>
            <w:hideMark/>
          </w:tcPr>
          <w:p w:rsidR="00DB44C2" w:rsidRPr="005714F2" w:rsidRDefault="00DB44C2">
            <w:pPr>
              <w:rPr>
                <w:sz w:val="24"/>
              </w:rPr>
            </w:pPr>
          </w:p>
        </w:tc>
        <w:tc>
          <w:tcPr>
            <w:tcW w:w="4252"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B44C2" w:rsidRPr="005714F2" w:rsidRDefault="00DB44C2">
            <w:pPr>
              <w:rPr>
                <w:sz w:val="24"/>
              </w:rPr>
            </w:pPr>
          </w:p>
        </w:tc>
      </w:tr>
      <w:tr w:rsidR="00DB44C2" w:rsidRPr="005714F2" w:rsidTr="00B742AC">
        <w:trPr>
          <w:trHeight w:val="210"/>
        </w:trPr>
        <w:tc>
          <w:tcPr>
            <w:tcW w:w="6162" w:type="dxa"/>
            <w:gridSpan w:val="2"/>
            <w:noWrap/>
            <w:tcMar>
              <w:top w:w="0" w:type="dxa"/>
              <w:left w:w="108" w:type="dxa"/>
              <w:bottom w:w="0" w:type="dxa"/>
              <w:right w:w="108" w:type="dxa"/>
            </w:tcMar>
            <w:vAlign w:val="bottom"/>
            <w:hideMark/>
          </w:tcPr>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sz w:val="18"/>
                <w:szCs w:val="18"/>
              </w:rPr>
              <w:t xml:space="preserve">(публично-правового образования) </w:t>
            </w:r>
            <w:r w:rsidRPr="005714F2">
              <w:rPr>
                <w:rFonts w:ascii="Times New Roman" w:eastAsia="Times New Roman" w:hAnsi="Times New Roman" w:cs="Times New Roman"/>
                <w:sz w:val="18"/>
                <w:szCs w:val="18"/>
                <w:u w:val="single"/>
              </w:rPr>
              <w:t>Бюджет</w:t>
            </w:r>
            <w:r w:rsidR="005714F2" w:rsidRPr="005714F2">
              <w:rPr>
                <w:rFonts w:ascii="Times New Roman" w:eastAsia="Times New Roman" w:hAnsi="Times New Roman" w:cs="Times New Roman"/>
                <w:sz w:val="18"/>
                <w:szCs w:val="18"/>
                <w:u w:val="single"/>
              </w:rPr>
              <w:t xml:space="preserve"> Малиновского  сельского</w:t>
            </w:r>
            <w:r w:rsidRPr="005714F2">
              <w:rPr>
                <w:rFonts w:ascii="Times New Roman" w:eastAsia="Times New Roman" w:hAnsi="Times New Roman" w:cs="Times New Roman"/>
                <w:sz w:val="18"/>
                <w:szCs w:val="18"/>
                <w:u w:val="single"/>
              </w:rPr>
              <w:t xml:space="preserve"> поселени</w:t>
            </w:r>
            <w:r w:rsidR="005714F2" w:rsidRPr="005714F2">
              <w:rPr>
                <w:rFonts w:ascii="Times New Roman" w:eastAsia="Times New Roman" w:hAnsi="Times New Roman" w:cs="Times New Roman"/>
                <w:sz w:val="18"/>
                <w:szCs w:val="18"/>
                <w:u w:val="single"/>
              </w:rPr>
              <w:t>я</w:t>
            </w:r>
            <w:r w:rsidRPr="005714F2">
              <w:rPr>
                <w:rFonts w:ascii="Times New Roman" w:eastAsia="Times New Roman" w:hAnsi="Times New Roman" w:cs="Times New Roman"/>
                <w:sz w:val="18"/>
                <w:szCs w:val="18"/>
              </w:rPr>
              <w:t xml:space="preserve"> </w:t>
            </w:r>
          </w:p>
          <w:p w:rsidR="00DB44C2" w:rsidRPr="005714F2" w:rsidRDefault="00B742AC">
            <w:pPr>
              <w:spacing w:line="210" w:lineRule="atLeast"/>
              <w:rPr>
                <w:rFonts w:ascii="Times New Roman" w:eastAsia="Times New Roman" w:hAnsi="Times New Roman" w:cs="Times New Roman"/>
                <w:sz w:val="24"/>
              </w:rPr>
            </w:pPr>
            <w:r w:rsidRPr="005714F2">
              <w:rPr>
                <w:rFonts w:ascii="Times New Roman" w:eastAsia="Times New Roman" w:hAnsi="Times New Roman" w:cs="Times New Roman"/>
                <w:sz w:val="18"/>
                <w:szCs w:val="18"/>
              </w:rPr>
              <w:t xml:space="preserve">   </w:t>
            </w:r>
          </w:p>
        </w:tc>
        <w:tc>
          <w:tcPr>
            <w:tcW w:w="3351" w:type="dxa"/>
            <w:noWrap/>
            <w:tcMar>
              <w:top w:w="0" w:type="dxa"/>
              <w:left w:w="108" w:type="dxa"/>
              <w:bottom w:w="0" w:type="dxa"/>
              <w:right w:w="108" w:type="dxa"/>
            </w:tcMar>
            <w:vAlign w:val="bottom"/>
            <w:hideMark/>
          </w:tcPr>
          <w:p w:rsidR="00DB44C2" w:rsidRPr="005714F2" w:rsidRDefault="00B742AC">
            <w:pPr>
              <w:spacing w:line="210" w:lineRule="atLeast"/>
              <w:jc w:val="right"/>
              <w:rPr>
                <w:rFonts w:ascii="Times New Roman" w:eastAsia="Times New Roman" w:hAnsi="Times New Roman" w:cs="Times New Roman"/>
                <w:sz w:val="24"/>
              </w:rPr>
            </w:pPr>
            <w:r w:rsidRPr="005714F2">
              <w:rPr>
                <w:rFonts w:ascii="Times New Roman" w:eastAsia="Times New Roman" w:hAnsi="Times New Roman" w:cs="Times New Roman"/>
                <w:sz w:val="18"/>
                <w:szCs w:val="18"/>
              </w:rPr>
              <w:t>по ОКТМО</w:t>
            </w:r>
          </w:p>
        </w:tc>
        <w:tc>
          <w:tcPr>
            <w:tcW w:w="4252"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DB44C2" w:rsidRPr="005714F2" w:rsidRDefault="00B742AC">
            <w:pPr>
              <w:spacing w:line="210" w:lineRule="atLeast"/>
              <w:jc w:val="center"/>
              <w:rPr>
                <w:rFonts w:ascii="Times New Roman" w:eastAsia="Times New Roman" w:hAnsi="Times New Roman" w:cs="Times New Roman"/>
                <w:sz w:val="24"/>
              </w:rPr>
            </w:pPr>
            <w:r w:rsidRPr="005714F2">
              <w:rPr>
                <w:rFonts w:ascii="Times New Roman" w:eastAsia="Times New Roman" w:hAnsi="Times New Roman" w:cs="Times New Roman"/>
                <w:sz w:val="15"/>
                <w:szCs w:val="15"/>
              </w:rPr>
              <w:t>05607413</w:t>
            </w:r>
          </w:p>
        </w:tc>
      </w:tr>
      <w:tr w:rsidR="00DB44C2" w:rsidRPr="005714F2" w:rsidTr="00B742AC">
        <w:trPr>
          <w:trHeight w:val="315"/>
        </w:trPr>
        <w:tc>
          <w:tcPr>
            <w:tcW w:w="5940" w:type="dxa"/>
            <w:noWrap/>
            <w:tcMar>
              <w:top w:w="0" w:type="dxa"/>
              <w:left w:w="108" w:type="dxa"/>
              <w:bottom w:w="0" w:type="dxa"/>
              <w:right w:w="108" w:type="dxa"/>
            </w:tcMar>
            <w:vAlign w:val="bottom"/>
            <w:hideMark/>
          </w:tcPr>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rsidR="00DB44C2" w:rsidRPr="005714F2" w:rsidRDefault="00DB44C2">
            <w:pPr>
              <w:rPr>
                <w:sz w:val="24"/>
              </w:rPr>
            </w:pPr>
          </w:p>
        </w:tc>
        <w:tc>
          <w:tcPr>
            <w:tcW w:w="3351" w:type="dxa"/>
            <w:noWrap/>
            <w:tcMar>
              <w:top w:w="0" w:type="dxa"/>
              <w:left w:w="108" w:type="dxa"/>
              <w:bottom w:w="0" w:type="dxa"/>
              <w:right w:w="108" w:type="dxa"/>
            </w:tcMar>
            <w:vAlign w:val="bottom"/>
            <w:hideMark/>
          </w:tcPr>
          <w:p w:rsidR="00DB44C2" w:rsidRPr="005714F2" w:rsidRDefault="00DB44C2">
            <w:pPr>
              <w:rPr>
                <w:sz w:val="24"/>
              </w:rPr>
            </w:pPr>
          </w:p>
        </w:tc>
        <w:tc>
          <w:tcPr>
            <w:tcW w:w="4252"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DB44C2" w:rsidRPr="005714F2" w:rsidRDefault="00DB44C2">
            <w:pPr>
              <w:rPr>
                <w:sz w:val="24"/>
              </w:rPr>
            </w:pPr>
          </w:p>
        </w:tc>
      </w:tr>
      <w:tr w:rsidR="00DB44C2" w:rsidRPr="005714F2" w:rsidTr="00B742AC">
        <w:trPr>
          <w:trHeight w:val="282"/>
        </w:trPr>
        <w:tc>
          <w:tcPr>
            <w:tcW w:w="5940" w:type="dxa"/>
            <w:noWrap/>
            <w:tcMar>
              <w:top w:w="0" w:type="dxa"/>
              <w:left w:w="108" w:type="dxa"/>
              <w:bottom w:w="0" w:type="dxa"/>
              <w:right w:w="108" w:type="dxa"/>
            </w:tcMar>
            <w:vAlign w:val="bottom"/>
            <w:hideMark/>
          </w:tcPr>
          <w:p w:rsidR="00DB44C2" w:rsidRPr="005714F2" w:rsidRDefault="00B742AC">
            <w:pPr>
              <w:rPr>
                <w:rFonts w:ascii="Times New Roman" w:eastAsia="Times New Roman" w:hAnsi="Times New Roman" w:cs="Times New Roman"/>
                <w:sz w:val="24"/>
              </w:rPr>
            </w:pPr>
            <w:r w:rsidRPr="005714F2">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DB44C2" w:rsidRPr="005714F2" w:rsidRDefault="00DB44C2">
            <w:pPr>
              <w:rPr>
                <w:sz w:val="24"/>
              </w:rPr>
            </w:pPr>
          </w:p>
        </w:tc>
        <w:tc>
          <w:tcPr>
            <w:tcW w:w="3351" w:type="dxa"/>
            <w:noWrap/>
            <w:tcMar>
              <w:top w:w="0" w:type="dxa"/>
              <w:left w:w="108" w:type="dxa"/>
              <w:bottom w:w="0" w:type="dxa"/>
              <w:right w:w="108" w:type="dxa"/>
            </w:tcMar>
            <w:vAlign w:val="bottom"/>
            <w:hideMark/>
          </w:tcPr>
          <w:p w:rsidR="00DB44C2" w:rsidRPr="005714F2" w:rsidRDefault="00B742AC">
            <w:pPr>
              <w:spacing w:before="240" w:beforeAutospacing="1" w:after="240" w:afterAutospacing="1"/>
              <w:jc w:val="right"/>
              <w:rPr>
                <w:rFonts w:ascii="Times New Roman" w:eastAsia="Times New Roman" w:hAnsi="Times New Roman" w:cs="Times New Roman"/>
                <w:sz w:val="24"/>
              </w:rPr>
            </w:pPr>
            <w:r w:rsidRPr="005714F2">
              <w:rPr>
                <w:rFonts w:ascii="Times New Roman" w:eastAsia="Times New Roman" w:hAnsi="Times New Roman" w:cs="Times New Roman"/>
                <w:sz w:val="18"/>
                <w:szCs w:val="18"/>
              </w:rPr>
              <w:t>    по ОКЕИ</w:t>
            </w:r>
          </w:p>
        </w:tc>
        <w:tc>
          <w:tcPr>
            <w:tcW w:w="4252"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DB44C2" w:rsidRPr="005714F2" w:rsidRDefault="00B742AC">
            <w:pPr>
              <w:jc w:val="center"/>
              <w:rPr>
                <w:rFonts w:ascii="Times New Roman" w:eastAsia="Times New Roman" w:hAnsi="Times New Roman" w:cs="Times New Roman"/>
                <w:sz w:val="24"/>
              </w:rPr>
            </w:pPr>
            <w:r w:rsidRPr="005714F2">
              <w:rPr>
                <w:rFonts w:ascii="Times New Roman" w:eastAsia="Times New Roman" w:hAnsi="Times New Roman" w:cs="Times New Roman"/>
                <w:sz w:val="18"/>
                <w:szCs w:val="18"/>
              </w:rPr>
              <w:t>383</w:t>
            </w:r>
          </w:p>
        </w:tc>
      </w:tr>
      <w:tr w:rsidR="00DB44C2" w:rsidRPr="005714F2" w:rsidTr="00B742AC">
        <w:trPr>
          <w:trHeight w:val="282"/>
        </w:trPr>
        <w:tc>
          <w:tcPr>
            <w:tcW w:w="5940" w:type="dxa"/>
            <w:noWrap/>
            <w:tcMar>
              <w:top w:w="0" w:type="dxa"/>
              <w:left w:w="108" w:type="dxa"/>
              <w:bottom w:w="0" w:type="dxa"/>
              <w:right w:w="108" w:type="dxa"/>
            </w:tcMar>
            <w:vAlign w:val="bottom"/>
            <w:hideMark/>
          </w:tcPr>
          <w:p w:rsidR="00DB44C2" w:rsidRPr="005714F2" w:rsidRDefault="00DB44C2">
            <w:pPr>
              <w:rPr>
                <w:sz w:val="24"/>
              </w:rPr>
            </w:pPr>
          </w:p>
        </w:tc>
        <w:tc>
          <w:tcPr>
            <w:tcW w:w="222" w:type="dxa"/>
            <w:noWrap/>
            <w:tcMar>
              <w:top w:w="0" w:type="dxa"/>
              <w:left w:w="108" w:type="dxa"/>
              <w:bottom w:w="0" w:type="dxa"/>
              <w:right w:w="108" w:type="dxa"/>
            </w:tcMar>
            <w:vAlign w:val="bottom"/>
            <w:hideMark/>
          </w:tcPr>
          <w:p w:rsidR="00DB44C2" w:rsidRPr="005714F2" w:rsidRDefault="00DB44C2">
            <w:pPr>
              <w:rPr>
                <w:sz w:val="24"/>
              </w:rPr>
            </w:pPr>
          </w:p>
        </w:tc>
        <w:tc>
          <w:tcPr>
            <w:tcW w:w="3351" w:type="dxa"/>
            <w:noWrap/>
            <w:tcMar>
              <w:top w:w="0" w:type="dxa"/>
              <w:left w:w="108" w:type="dxa"/>
              <w:bottom w:w="0" w:type="dxa"/>
              <w:right w:w="108" w:type="dxa"/>
            </w:tcMar>
            <w:vAlign w:val="bottom"/>
            <w:hideMark/>
          </w:tcPr>
          <w:p w:rsidR="00DB44C2" w:rsidRPr="005714F2" w:rsidRDefault="00DB44C2">
            <w:pPr>
              <w:rPr>
                <w:sz w:val="24"/>
              </w:rPr>
            </w:pPr>
          </w:p>
        </w:tc>
        <w:tc>
          <w:tcPr>
            <w:tcW w:w="4252" w:type="dxa"/>
            <w:noWrap/>
            <w:tcMar>
              <w:top w:w="0" w:type="dxa"/>
              <w:left w:w="108" w:type="dxa"/>
              <w:bottom w:w="0" w:type="dxa"/>
              <w:right w:w="108" w:type="dxa"/>
            </w:tcMar>
            <w:vAlign w:val="bottom"/>
            <w:hideMark/>
          </w:tcPr>
          <w:p w:rsidR="00DB44C2" w:rsidRPr="005714F2" w:rsidRDefault="00DB44C2">
            <w:pPr>
              <w:rPr>
                <w:sz w:val="24"/>
              </w:rPr>
            </w:pPr>
          </w:p>
        </w:tc>
      </w:tr>
      <w:tr w:rsidR="00DB44C2" w:rsidRPr="005714F2" w:rsidTr="00B742AC">
        <w:trPr>
          <w:trHeight w:val="282"/>
        </w:trPr>
        <w:tc>
          <w:tcPr>
            <w:tcW w:w="13765" w:type="dxa"/>
            <w:gridSpan w:val="4"/>
            <w:noWrap/>
            <w:tcMar>
              <w:top w:w="0" w:type="dxa"/>
              <w:left w:w="108" w:type="dxa"/>
              <w:bottom w:w="0" w:type="dxa"/>
              <w:right w:w="108" w:type="dxa"/>
            </w:tcMar>
            <w:vAlign w:val="bottom"/>
            <w:hideMark/>
          </w:tcPr>
          <w:p w:rsidR="00DB44C2" w:rsidRPr="005714F2" w:rsidRDefault="00DB44C2">
            <w:pPr>
              <w:rPr>
                <w:sz w:val="24"/>
              </w:rPr>
            </w:pPr>
          </w:p>
        </w:tc>
      </w:tr>
    </w:tbl>
    <w:p w:rsidR="00DB44C2" w:rsidRPr="005714F2" w:rsidRDefault="00DB44C2">
      <w:pPr>
        <w:rPr>
          <w:vanish/>
        </w:rPr>
      </w:pPr>
    </w:p>
    <w:tbl>
      <w:tblPr>
        <w:tblW w:w="9585" w:type="dxa"/>
        <w:tblInd w:w="93" w:type="dxa"/>
        <w:tblBorders>
          <w:top w:val="nil"/>
          <w:left w:val="nil"/>
          <w:bottom w:val="nil"/>
          <w:right w:val="nil"/>
        </w:tblBorders>
        <w:tblCellMar>
          <w:left w:w="0" w:type="dxa"/>
          <w:right w:w="0" w:type="dxa"/>
        </w:tblCellMar>
        <w:tblLook w:val="04A0"/>
      </w:tblPr>
      <w:tblGrid>
        <w:gridCol w:w="9585"/>
      </w:tblGrid>
      <w:tr w:rsidR="00DB44C2" w:rsidRPr="005714F2">
        <w:trPr>
          <w:trHeight w:val="282"/>
        </w:trPr>
        <w:tc>
          <w:tcPr>
            <w:tcW w:w="0" w:type="auto"/>
            <w:tcBorders>
              <w:top w:val="nil"/>
              <w:left w:val="nil"/>
              <w:bottom w:val="nil"/>
              <w:right w:val="nil"/>
            </w:tcBorders>
            <w:tcMar>
              <w:top w:w="0" w:type="dxa"/>
              <w:left w:w="108" w:type="dxa"/>
              <w:bottom w:w="0" w:type="dxa"/>
              <w:right w:w="108" w:type="dxa"/>
            </w:tcMar>
            <w:vAlign w:val="bottom"/>
            <w:hideMark/>
          </w:tcPr>
          <w:p w:rsidR="00DB44C2" w:rsidRPr="005714F2" w:rsidRDefault="00B742AC">
            <w:r w:rsidRPr="005714F2">
              <w:rPr>
                <w:rFonts w:ascii="Calibri" w:eastAsia="Calibri" w:hAnsi="Calibri" w:cs="Calibri"/>
                <w:sz w:val="24"/>
                <w:szCs w:val="24"/>
              </w:rPr>
              <w:t> </w:t>
            </w:r>
          </w:p>
        </w:tc>
      </w:tr>
    </w:tbl>
    <w:p w:rsidR="00DB44C2" w:rsidRPr="005714F2" w:rsidRDefault="00B742AC">
      <w:r w:rsidRPr="005714F2">
        <w:rPr>
          <w:rFonts w:ascii="Calibri" w:eastAsia="Calibri" w:hAnsi="Calibri" w:cs="Calibri"/>
          <w:vanish/>
        </w:rPr>
        <w:t> </w:t>
      </w:r>
    </w:p>
    <w:p w:rsidR="00DB44C2" w:rsidRDefault="00B742AC">
      <w:pPr>
        <w:jc w:val="center"/>
        <w:rPr>
          <w:color w:val="000000"/>
        </w:rPr>
      </w:pPr>
      <w:r>
        <w:rPr>
          <w:rFonts w:ascii="Calibri" w:eastAsia="Calibri" w:hAnsi="Calibri" w:cs="Calibri"/>
          <w:b/>
          <w:color w:val="000000"/>
          <w:sz w:val="28"/>
          <w:szCs w:val="28"/>
        </w:rPr>
        <w:t> </w:t>
      </w:r>
    </w:p>
    <w:p w:rsidR="00DB44C2" w:rsidRDefault="00B742AC">
      <w:pPr>
        <w:jc w:val="both"/>
        <w:rPr>
          <w:color w:val="000000"/>
        </w:rPr>
      </w:pPr>
      <w:r>
        <w:rPr>
          <w:rFonts w:ascii="Times New Roman" w:eastAsia="Times New Roman" w:hAnsi="Times New Roman" w:cs="Times New Roman"/>
          <w:b/>
          <w:color w:val="000000"/>
          <w:sz w:val="24"/>
          <w:szCs w:val="24"/>
        </w:rPr>
        <w:t>Настоящая пояснительная записка является приложением к годовому отчету Администрации Малиновского  сельского поселения (далее - Администрация) за 2024 год, содержит информацию о направлениях деятельности, основные показатели деятельности и финансовое состояние Администрации и подведомственных получателей на 01.01.2025 года.</w:t>
      </w:r>
    </w:p>
    <w:p w:rsidR="00DB44C2" w:rsidRDefault="00B742AC">
      <w:pPr>
        <w:rPr>
          <w:color w:val="000000"/>
        </w:rPr>
      </w:pPr>
      <w:r>
        <w:rPr>
          <w:rFonts w:ascii="Times New Roman" w:eastAsia="Times New Roman" w:hAnsi="Times New Roman" w:cs="Times New Roman"/>
          <w:b/>
          <w:color w:val="000000"/>
          <w:sz w:val="24"/>
          <w:szCs w:val="24"/>
        </w:rPr>
        <w:t> </w:t>
      </w:r>
    </w:p>
    <w:p w:rsidR="00DB44C2" w:rsidRDefault="00B742AC">
      <w:pPr>
        <w:rPr>
          <w:color w:val="000000"/>
        </w:rPr>
      </w:pPr>
      <w:r>
        <w:rPr>
          <w:rFonts w:ascii="Times New Roman" w:eastAsia="Times New Roman" w:hAnsi="Times New Roman" w:cs="Times New Roman"/>
          <w:b/>
          <w:color w:val="000000"/>
          <w:sz w:val="24"/>
          <w:szCs w:val="24"/>
        </w:rPr>
        <w:t>РАЗДЕЛ 1.  «Организационная структура субъекта бюджетной отчетности»</w:t>
      </w:r>
    </w:p>
    <w:p w:rsidR="00DB44C2" w:rsidRDefault="00B742AC">
      <w:pPr>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Сведения об основных направлениях деятельности представлены в форме таблицы №1 пояснительной записки.</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Юридический адрес муниципального образования: 692116 </w:t>
      </w:r>
      <w:proofErr w:type="spellStart"/>
      <w:r>
        <w:rPr>
          <w:rFonts w:ascii="Times New Roman" w:eastAsia="Times New Roman" w:hAnsi="Times New Roman" w:cs="Times New Roman"/>
          <w:color w:val="000000"/>
          <w:sz w:val="24"/>
          <w:szCs w:val="24"/>
        </w:rPr>
        <w:t>Дальнереченский</w:t>
      </w:r>
      <w:proofErr w:type="spellEnd"/>
      <w:r>
        <w:rPr>
          <w:rFonts w:ascii="Times New Roman" w:eastAsia="Times New Roman" w:hAnsi="Times New Roman" w:cs="Times New Roman"/>
          <w:color w:val="000000"/>
          <w:sz w:val="24"/>
          <w:szCs w:val="24"/>
        </w:rPr>
        <w:t xml:space="preserve"> район,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ул. 50 лет Октября д. 30.</w:t>
      </w:r>
    </w:p>
    <w:p w:rsidR="00DB44C2" w:rsidRDefault="00B742AC">
      <w:pPr>
        <w:jc w:val="both"/>
        <w:rPr>
          <w:color w:val="000000"/>
        </w:rPr>
      </w:pPr>
      <w:r>
        <w:rPr>
          <w:rFonts w:ascii="Times New Roman" w:eastAsia="Times New Roman" w:hAnsi="Times New Roman" w:cs="Times New Roman"/>
          <w:color w:val="000000"/>
          <w:sz w:val="24"/>
          <w:szCs w:val="24"/>
        </w:rPr>
        <w:t xml:space="preserve">          В </w:t>
      </w:r>
      <w:proofErr w:type="spellStart"/>
      <w:r>
        <w:rPr>
          <w:rFonts w:ascii="Times New Roman" w:eastAsia="Times New Roman" w:hAnsi="Times New Roman" w:cs="Times New Roman"/>
          <w:color w:val="000000"/>
          <w:sz w:val="24"/>
          <w:szCs w:val="24"/>
        </w:rPr>
        <w:t>Малиновское</w:t>
      </w:r>
      <w:proofErr w:type="spellEnd"/>
      <w:r>
        <w:rPr>
          <w:rFonts w:ascii="Times New Roman" w:eastAsia="Times New Roman" w:hAnsi="Times New Roman" w:cs="Times New Roman"/>
          <w:color w:val="000000"/>
          <w:sz w:val="24"/>
          <w:szCs w:val="24"/>
        </w:rPr>
        <w:t xml:space="preserve"> сельское поселение входят села: с. Зимники,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с. Вербное, </w:t>
      </w:r>
      <w:proofErr w:type="spellStart"/>
      <w:r>
        <w:rPr>
          <w:rFonts w:ascii="Times New Roman" w:eastAsia="Times New Roman" w:hAnsi="Times New Roman" w:cs="Times New Roman"/>
          <w:color w:val="000000"/>
          <w:sz w:val="24"/>
          <w:szCs w:val="24"/>
        </w:rPr>
        <w:t>с</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авиновка</w:t>
      </w:r>
      <w:proofErr w:type="spellEnd"/>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с. Ариадное.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количество жителей 1837</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человек.</w:t>
      </w:r>
    </w:p>
    <w:p w:rsidR="00DB44C2" w:rsidRDefault="00B742AC">
      <w:pPr>
        <w:jc w:val="both"/>
        <w:rPr>
          <w:color w:val="000000"/>
        </w:rPr>
      </w:pPr>
      <w:r>
        <w:rPr>
          <w:rFonts w:ascii="Times New Roman" w:eastAsia="Times New Roman" w:hAnsi="Times New Roman" w:cs="Times New Roman"/>
          <w:color w:val="000000"/>
          <w:sz w:val="24"/>
          <w:szCs w:val="24"/>
        </w:rPr>
        <w:lastRenderedPageBreak/>
        <w:t xml:space="preserve">        Администрация имеет открытые  лицевые счета: </w:t>
      </w:r>
    </w:p>
    <w:p w:rsidR="00DB44C2" w:rsidRDefault="00B742AC">
      <w:pPr>
        <w:jc w:val="both"/>
        <w:rPr>
          <w:color w:val="000000"/>
        </w:rPr>
      </w:pPr>
      <w:r>
        <w:rPr>
          <w:rFonts w:ascii="Times New Roman" w:eastAsia="Times New Roman" w:hAnsi="Times New Roman" w:cs="Times New Roman"/>
          <w:color w:val="000000"/>
          <w:sz w:val="24"/>
          <w:szCs w:val="24"/>
        </w:rPr>
        <w:t>- лицевой счет администратора доходов бюджета 04201008820,</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04203008820 открыт в Управлении Федерального казначейства  по Приморскому краю.</w:t>
      </w:r>
    </w:p>
    <w:p w:rsidR="00DB44C2" w:rsidRDefault="00B742AC">
      <w:pPr>
        <w:jc w:val="both"/>
        <w:rPr>
          <w:color w:val="000000"/>
        </w:rPr>
      </w:pPr>
      <w:r>
        <w:rPr>
          <w:rFonts w:ascii="Times New Roman" w:eastAsia="Times New Roman" w:hAnsi="Times New Roman" w:cs="Times New Roman"/>
          <w:color w:val="000000"/>
          <w:sz w:val="24"/>
          <w:szCs w:val="24"/>
        </w:rPr>
        <w:t>           В Администрации Малиновского сельского поселения открыт лицевой счет получателя средств местного бюджета, для учета операций по распределению бюджетных ассигнований и лимитов бюджетных обязательств по подведомственным получателям средств бюджета Малиновского сельского поселения открыт лицевой счет 01208130000, лицевой счет получателей средств 02203008820</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ГРБС администрации Малиновского  сельского поселения,</w:t>
      </w:r>
    </w:p>
    <w:p w:rsidR="00DB44C2" w:rsidRDefault="00B742AC">
      <w:pPr>
        <w:jc w:val="both"/>
        <w:rPr>
          <w:color w:val="000000"/>
        </w:rPr>
      </w:pPr>
      <w:r>
        <w:rPr>
          <w:rFonts w:ascii="Times New Roman" w:eastAsia="Times New Roman" w:hAnsi="Times New Roman" w:cs="Times New Roman"/>
          <w:color w:val="000000"/>
          <w:sz w:val="24"/>
          <w:szCs w:val="24"/>
        </w:rPr>
        <w:t xml:space="preserve">          Для осуществления получения и расхода средств субвенций на осуществление первичного воинского учета на территории где отсутствуют военные комиссариаты открыт лицевой счет получателя бюджетных средств 03203008820 в отделении по </w:t>
      </w:r>
      <w:proofErr w:type="gramStart"/>
      <w:r>
        <w:rPr>
          <w:rFonts w:ascii="Times New Roman" w:eastAsia="Times New Roman" w:hAnsi="Times New Roman" w:cs="Times New Roman"/>
          <w:color w:val="000000"/>
          <w:sz w:val="24"/>
          <w:szCs w:val="24"/>
        </w:rPr>
        <w:t>г</w:t>
      </w:r>
      <w:proofErr w:type="gramEnd"/>
      <w:r>
        <w:rPr>
          <w:rFonts w:ascii="Times New Roman" w:eastAsia="Times New Roman" w:hAnsi="Times New Roman" w:cs="Times New Roman"/>
          <w:color w:val="000000"/>
          <w:sz w:val="24"/>
          <w:szCs w:val="24"/>
        </w:rPr>
        <w:t xml:space="preserve">. Дальнереченску и </w:t>
      </w:r>
      <w:proofErr w:type="spellStart"/>
      <w:r>
        <w:rPr>
          <w:rFonts w:ascii="Times New Roman" w:eastAsia="Times New Roman" w:hAnsi="Times New Roman" w:cs="Times New Roman"/>
          <w:color w:val="000000"/>
          <w:sz w:val="24"/>
          <w:szCs w:val="24"/>
        </w:rPr>
        <w:t>Дальнереченскому</w:t>
      </w:r>
      <w:proofErr w:type="spellEnd"/>
      <w:r>
        <w:rPr>
          <w:rFonts w:ascii="Times New Roman" w:eastAsia="Times New Roman" w:hAnsi="Times New Roman" w:cs="Times New Roman"/>
          <w:color w:val="000000"/>
          <w:sz w:val="24"/>
          <w:szCs w:val="24"/>
        </w:rPr>
        <w:t xml:space="preserve"> району управления Федерального казначейства по Приморскому краю</w:t>
      </w:r>
    </w:p>
    <w:p w:rsidR="00DB44C2" w:rsidRDefault="00B742AC">
      <w:pPr>
        <w:ind w:left="360"/>
        <w:jc w:val="both"/>
        <w:rPr>
          <w:color w:val="000000"/>
        </w:rPr>
      </w:pPr>
      <w:r>
        <w:rPr>
          <w:rFonts w:ascii="Times New Roman" w:eastAsia="Times New Roman" w:hAnsi="Times New Roman" w:cs="Times New Roman"/>
          <w:color w:val="000000"/>
          <w:sz w:val="24"/>
          <w:szCs w:val="24"/>
        </w:rPr>
        <w:t>МКУ «МИДЦ» Малиновского сельского поселения  имеет счета: В администрации Малиновского сельского поселения ПБС  03203022920; 03203813020</w:t>
      </w:r>
    </w:p>
    <w:p w:rsidR="00DB44C2" w:rsidRDefault="00B742AC">
      <w:pPr>
        <w:ind w:left="360"/>
        <w:jc w:val="both"/>
        <w:rPr>
          <w:color w:val="000000"/>
        </w:rPr>
      </w:pPr>
      <w:r>
        <w:rPr>
          <w:rFonts w:ascii="Times New Roman" w:eastAsia="Times New Roman" w:hAnsi="Times New Roman" w:cs="Times New Roman"/>
          <w:color w:val="000000"/>
          <w:sz w:val="24"/>
          <w:szCs w:val="24"/>
        </w:rPr>
        <w:t>МК МСП 03203813030</w:t>
      </w:r>
    </w:p>
    <w:p w:rsidR="00DB44C2" w:rsidRDefault="00B742AC">
      <w:pPr>
        <w:ind w:left="360"/>
        <w:jc w:val="both"/>
        <w:rPr>
          <w:color w:val="000000"/>
        </w:rPr>
      </w:pPr>
      <w:r>
        <w:rPr>
          <w:rFonts w:ascii="Times New Roman" w:eastAsia="Times New Roman" w:hAnsi="Times New Roman" w:cs="Times New Roman"/>
          <w:color w:val="000000"/>
          <w:sz w:val="24"/>
          <w:szCs w:val="24"/>
        </w:rPr>
        <w:t>МКУ «ХОЗУ администрации Малиновского сельского поселения 03203813040</w:t>
      </w:r>
    </w:p>
    <w:p w:rsidR="00DB44C2" w:rsidRDefault="00B742AC">
      <w:pPr>
        <w:ind w:left="360"/>
        <w:jc w:val="both"/>
        <w:rPr>
          <w:color w:val="000000"/>
        </w:rPr>
      </w:pPr>
      <w:r>
        <w:rPr>
          <w:rFonts w:ascii="Times New Roman" w:eastAsia="Times New Roman" w:hAnsi="Times New Roman" w:cs="Times New Roman"/>
          <w:color w:val="000000"/>
          <w:sz w:val="24"/>
          <w:szCs w:val="24"/>
        </w:rPr>
        <w:t>Администрация МСП 03203813010</w:t>
      </w:r>
    </w:p>
    <w:p w:rsidR="00DB44C2" w:rsidRDefault="00B742AC">
      <w:pPr>
        <w:ind w:left="360"/>
        <w:jc w:val="both"/>
        <w:rPr>
          <w:color w:val="000000"/>
        </w:rPr>
      </w:pPr>
      <w:r>
        <w:rPr>
          <w:rFonts w:ascii="Times New Roman" w:eastAsia="Times New Roman" w:hAnsi="Times New Roman" w:cs="Times New Roman"/>
          <w:color w:val="000000"/>
          <w:sz w:val="24"/>
          <w:szCs w:val="24"/>
        </w:rPr>
        <w:t> В своей деятельности Администрация руководствуется Конституцией Российской Федерации, Федеральным законом от 06.10.2003г № 131-ФЗ «Об общих принципах организации местного самоуправления в Российской Федерации», Уставом муниципального образования Малиновского  сельское поселение утвержденным решением муниципального комитета от 16.08.2005 г. № 4, Положением от №.61 от 10.11.2006 г, иными нормативно-правовыми актами.</w:t>
      </w:r>
    </w:p>
    <w:p w:rsidR="00DB44C2" w:rsidRDefault="00B742AC">
      <w:pPr>
        <w:jc w:val="both"/>
        <w:rPr>
          <w:color w:val="000000"/>
        </w:rPr>
      </w:pPr>
      <w:r>
        <w:rPr>
          <w:rFonts w:ascii="Times New Roman" w:eastAsia="Times New Roman" w:hAnsi="Times New Roman" w:cs="Times New Roman"/>
          <w:color w:val="000000"/>
          <w:sz w:val="24"/>
          <w:szCs w:val="24"/>
        </w:rPr>
        <w:t>            В соответствии с Уставом поселения Администрация Малиновского сельского поселения - исполнительно-распорядительный орган местного самоуправления поселения.</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В соответствии с решением муниципального комитета Малиновского сельского поселения  № 97 от 20.12.2023 г. «О бюджете Малиновского сельского  поселения на 2024 год и плановый период 2025 и 2026 годов», постановлением администрации Малиновского сельского поселения от 10.11.2023 г. № 68-па «Об утверждении Перечня главных администраторов доходов бюджета Малиновского сельского поселения» Администрация является главным администратором доходов бюджета поселения и администратором источников внутреннего финансирования дефицита</w:t>
      </w:r>
      <w:proofErr w:type="gramEnd"/>
      <w:r>
        <w:rPr>
          <w:rFonts w:ascii="Times New Roman" w:eastAsia="Times New Roman" w:hAnsi="Times New Roman" w:cs="Times New Roman"/>
          <w:color w:val="000000"/>
          <w:sz w:val="24"/>
          <w:szCs w:val="24"/>
        </w:rPr>
        <w:t xml:space="preserve"> бюджета поселения.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Распоряжением Администрации Малиновского сельского поселения от 22.12.2023 г. № 96-р «</w:t>
      </w:r>
      <w:r>
        <w:rPr>
          <w:rFonts w:ascii="Times New Roman" w:eastAsia="Times New Roman" w:hAnsi="Times New Roman" w:cs="Times New Roman"/>
          <w:color w:val="000000"/>
        </w:rPr>
        <w:t>Об утверждении перечня подведомственности получателей средств бюджета Малиновского сельского поселения главному распорядителю бюджетных средств на 2024 год и плановый период 2025 и 2026 годов, о ведении реестра получателей средств  бюджета Малиновского сельского поселения</w:t>
      </w:r>
      <w:r>
        <w:rPr>
          <w:rFonts w:ascii="Times New Roman" w:eastAsia="Times New Roman" w:hAnsi="Times New Roman" w:cs="Times New Roman"/>
          <w:color w:val="000000"/>
          <w:sz w:val="24"/>
          <w:szCs w:val="24"/>
        </w:rPr>
        <w:t>» утвержден Перечень подведомственности получателей средств бюджета поселения главному распорядителю средств бюджета поселения - Администрации Малиновского сельского поселения, получателями бюджетных</w:t>
      </w:r>
      <w:proofErr w:type="gramEnd"/>
      <w:r>
        <w:rPr>
          <w:rFonts w:ascii="Times New Roman" w:eastAsia="Times New Roman" w:hAnsi="Times New Roman" w:cs="Times New Roman"/>
          <w:color w:val="000000"/>
          <w:sz w:val="24"/>
          <w:szCs w:val="24"/>
        </w:rPr>
        <w:t xml:space="preserve"> средств являются:</w:t>
      </w:r>
    </w:p>
    <w:p w:rsidR="00DB44C2" w:rsidRDefault="00B742AC">
      <w:pPr>
        <w:numPr>
          <w:ilvl w:val="0"/>
          <w:numId w:val="1"/>
        </w:numPr>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szCs w:val="24"/>
        </w:rPr>
        <w:t>Администрация  Малиновского сельского поселения;</w:t>
      </w:r>
    </w:p>
    <w:p w:rsidR="00DB44C2" w:rsidRDefault="00B742AC">
      <w:pPr>
        <w:numPr>
          <w:ilvl w:val="0"/>
          <w:numId w:val="1"/>
        </w:numPr>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szCs w:val="24"/>
        </w:rPr>
        <w:t xml:space="preserve">Муниципальное казенное учреждение «Малиновский информационно - </w:t>
      </w:r>
      <w:proofErr w:type="spellStart"/>
      <w:r>
        <w:rPr>
          <w:rFonts w:ascii="Times New Roman" w:eastAsia="Times New Roman" w:hAnsi="Times New Roman" w:cs="Times New Roman"/>
          <w:color w:val="000000"/>
          <w:sz w:val="24"/>
          <w:szCs w:val="24"/>
        </w:rPr>
        <w:t>досуговый</w:t>
      </w:r>
      <w:proofErr w:type="spellEnd"/>
      <w:r>
        <w:rPr>
          <w:rFonts w:ascii="Times New Roman" w:eastAsia="Times New Roman" w:hAnsi="Times New Roman" w:cs="Times New Roman"/>
          <w:color w:val="000000"/>
          <w:sz w:val="24"/>
          <w:szCs w:val="24"/>
        </w:rPr>
        <w:t xml:space="preserve"> центр»;</w:t>
      </w:r>
    </w:p>
    <w:p w:rsidR="00DB44C2" w:rsidRDefault="00B742AC">
      <w:pPr>
        <w:jc w:val="both"/>
        <w:rPr>
          <w:color w:val="000000"/>
        </w:rPr>
      </w:pPr>
      <w:r>
        <w:rPr>
          <w:rFonts w:ascii="Times New Roman" w:eastAsia="Times New Roman" w:hAnsi="Times New Roman" w:cs="Times New Roman"/>
          <w:color w:val="000000"/>
          <w:sz w:val="24"/>
          <w:szCs w:val="24"/>
        </w:rPr>
        <w:t>   3. Муниципальное казенное учреждение «Хозяйственное управление администрации Малиновского сельского поселения»</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Сведения о количестве подведомственных участников бюджетного процесса, учреждений и государственных (муниципальных) унитарных предприятий представлены 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форме 0503161</w:t>
      </w:r>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lastRenderedPageBreak/>
        <w:t>         Администрация является главным распорядителем средств бюджета Малиновского сельского поселения, ей подведомственны получатели:</w:t>
      </w:r>
    </w:p>
    <w:p w:rsidR="00DB44C2" w:rsidRDefault="00B742AC">
      <w:pPr>
        <w:ind w:left="360"/>
        <w:jc w:val="both"/>
        <w:rPr>
          <w:color w:val="000000"/>
        </w:rPr>
      </w:pPr>
      <w:r>
        <w:rPr>
          <w:rFonts w:ascii="Times New Roman" w:eastAsia="Times New Roman" w:hAnsi="Times New Roman" w:cs="Times New Roman"/>
          <w:color w:val="000000"/>
          <w:sz w:val="24"/>
          <w:szCs w:val="24"/>
        </w:rPr>
        <w:t xml:space="preserve">- МКУ «МИДЦ» Малиновского сельского поселения, </w:t>
      </w:r>
    </w:p>
    <w:p w:rsidR="00DB44C2" w:rsidRDefault="00B742AC">
      <w:pPr>
        <w:ind w:left="360"/>
        <w:jc w:val="both"/>
        <w:rPr>
          <w:color w:val="000000"/>
        </w:rPr>
      </w:pPr>
      <w:r>
        <w:rPr>
          <w:rFonts w:ascii="Times New Roman" w:eastAsia="Times New Roman" w:hAnsi="Times New Roman" w:cs="Times New Roman"/>
          <w:color w:val="000000"/>
          <w:sz w:val="24"/>
          <w:szCs w:val="24"/>
        </w:rPr>
        <w:t>- МКУ «ХОЗУ администрации Малиновского сельского поселения»</w:t>
      </w:r>
    </w:p>
    <w:p w:rsidR="00DB44C2" w:rsidRDefault="00B742AC">
      <w:pPr>
        <w:jc w:val="both"/>
        <w:rPr>
          <w:color w:val="000000"/>
        </w:rPr>
      </w:pPr>
      <w:r>
        <w:rPr>
          <w:rFonts w:ascii="Times New Roman" w:eastAsia="Times New Roman" w:hAnsi="Times New Roman" w:cs="Times New Roman"/>
          <w:b/>
          <w:color w:val="000000"/>
          <w:sz w:val="24"/>
          <w:szCs w:val="24"/>
        </w:rPr>
        <w:t>              Раздел 01 «Общегосударственные вопросы</w:t>
      </w:r>
      <w:r>
        <w:rPr>
          <w:rFonts w:ascii="Times New Roman" w:eastAsia="Times New Roman" w:hAnsi="Times New Roman" w:cs="Times New Roman"/>
          <w:color w:val="000000"/>
          <w:sz w:val="24"/>
          <w:szCs w:val="24"/>
        </w:rPr>
        <w:t xml:space="preserve">» представлен администрацией Малиновского сельского поселения, и муниципальными казенными учреждением  «Хозяйственное управление администрации Малиновского сельского поселения»        (Распоряжение администрации Малиновского сельского поселения от 10.10.2011 г. № 49-р «О создании муниципального казенного учреждения «Хозяйственное управление администрации Малиновского сельского поселения»). Целью деятельности администрации Малиновского сельского поселения является:  установление, изменение и отмена местных налогов и сборов поселения; организация в границах поселения </w:t>
      </w:r>
      <w:proofErr w:type="spellStart"/>
      <w:r>
        <w:rPr>
          <w:rFonts w:ascii="Times New Roman" w:eastAsia="Times New Roman" w:hAnsi="Times New Roman" w:cs="Times New Roman"/>
          <w:color w:val="000000"/>
          <w:sz w:val="24"/>
          <w:szCs w:val="24"/>
        </w:rPr>
        <w:t>электро</w:t>
      </w:r>
      <w:proofErr w:type="spellEnd"/>
      <w:r>
        <w:rPr>
          <w:rFonts w:ascii="Times New Roman" w:eastAsia="Times New Roman" w:hAnsi="Times New Roman" w:cs="Times New Roman"/>
          <w:color w:val="000000"/>
          <w:sz w:val="24"/>
          <w:szCs w:val="24"/>
        </w:rPr>
        <w:t>-, тепл</w:t>
      </w:r>
      <w:proofErr w:type="gramStart"/>
      <w:r>
        <w:rPr>
          <w:rFonts w:ascii="Times New Roman" w:eastAsia="Times New Roman" w:hAnsi="Times New Roman" w:cs="Times New Roman"/>
          <w:color w:val="000000"/>
          <w:sz w:val="24"/>
          <w:szCs w:val="24"/>
        </w:rPr>
        <w:t>о-</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газо</w:t>
      </w:r>
      <w:proofErr w:type="spellEnd"/>
      <w:r>
        <w:rPr>
          <w:rFonts w:ascii="Times New Roman" w:eastAsia="Times New Roman" w:hAnsi="Times New Roman" w:cs="Times New Roman"/>
          <w:color w:val="000000"/>
          <w:sz w:val="24"/>
          <w:szCs w:val="24"/>
        </w:rPr>
        <w:t xml:space="preserve"> и водоснабжения населения, водоотведения, снабжения населения топливом; обеспечение первичных мер противопожарной безопасности в границах населенных пунктов поселения; создание условий для организации досуга и обеспечения жителей поселения услугами организации культуры; обеспечение условий для развития на территории поселения физической культуры и массового спорта; создание условий для массового отдыха жителей поселения и организация обустройства мест массового отдыха населения; организация благоустройства и озеленения территории поселения. Муниципальное казенное учреждение «Хозяйственное управление администрации Малиновского сельского поселения» создано для выполнения работ, оказания услуг в целях хозяйственно-технического, транспортного обеспечения деятельности администрации Малиновского сельского поселения. Муниципальное казенное учреждение «Хозяйственное управление администрации Малиновского сельского поселения» расположено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по ул. 50 лет Октября, д. 30. Учреждение является юридическим лицом, имеет обособленное имущество на праве оперативного управления. В  Администрации Малиновского сельского поселения имеет открытый лицевой счет получателя бюджетных средств 03203813040.</w:t>
      </w:r>
    </w:p>
    <w:p w:rsidR="00DB44C2" w:rsidRDefault="00B742AC">
      <w:pPr>
        <w:jc w:val="both"/>
        <w:rPr>
          <w:color w:val="000000"/>
        </w:rPr>
      </w:pPr>
      <w:r>
        <w:rPr>
          <w:rFonts w:ascii="Times New Roman" w:eastAsia="Times New Roman" w:hAnsi="Times New Roman" w:cs="Times New Roman"/>
          <w:b/>
          <w:color w:val="000000"/>
          <w:sz w:val="24"/>
          <w:szCs w:val="24"/>
        </w:rPr>
        <w:t>            Раздел 08 «Культура, кинематография» представлен</w:t>
      </w:r>
      <w:r>
        <w:rPr>
          <w:rFonts w:ascii="Times New Roman" w:eastAsia="Times New Roman" w:hAnsi="Times New Roman" w:cs="Times New Roman"/>
          <w:color w:val="000000"/>
          <w:sz w:val="24"/>
          <w:szCs w:val="24"/>
        </w:rPr>
        <w:t xml:space="preserve"> - муниципальным казенным учреждением «Малиновский </w:t>
      </w:r>
      <w:proofErr w:type="spellStart"/>
      <w:r>
        <w:rPr>
          <w:rFonts w:ascii="Times New Roman" w:eastAsia="Times New Roman" w:hAnsi="Times New Roman" w:cs="Times New Roman"/>
          <w:color w:val="000000"/>
          <w:sz w:val="24"/>
          <w:szCs w:val="24"/>
        </w:rPr>
        <w:t>информационно-досуговый</w:t>
      </w:r>
      <w:proofErr w:type="spellEnd"/>
      <w:r>
        <w:rPr>
          <w:rFonts w:ascii="Times New Roman" w:eastAsia="Times New Roman" w:hAnsi="Times New Roman" w:cs="Times New Roman"/>
          <w:color w:val="000000"/>
          <w:sz w:val="24"/>
          <w:szCs w:val="24"/>
        </w:rPr>
        <w:t xml:space="preserve"> центр». (Решение МК Малиновского сельского поселения от 15.12.2006 года № 73).  Распоряжением администрации Малиновского сельского поселения от 31.12.2011г № 80-р создано путем изменения типа  учреждения на   Муниципальное казенное учреждение «Малиновский </w:t>
      </w:r>
      <w:proofErr w:type="spellStart"/>
      <w:r>
        <w:rPr>
          <w:rFonts w:ascii="Times New Roman" w:eastAsia="Times New Roman" w:hAnsi="Times New Roman" w:cs="Times New Roman"/>
          <w:color w:val="000000"/>
          <w:sz w:val="24"/>
          <w:szCs w:val="24"/>
        </w:rPr>
        <w:t>информационно-досуговый</w:t>
      </w:r>
      <w:proofErr w:type="spellEnd"/>
      <w:r>
        <w:rPr>
          <w:rFonts w:ascii="Times New Roman" w:eastAsia="Times New Roman" w:hAnsi="Times New Roman" w:cs="Times New Roman"/>
          <w:color w:val="000000"/>
          <w:sz w:val="24"/>
          <w:szCs w:val="24"/>
        </w:rPr>
        <w:t xml:space="preserve"> центр» Малиновского сельского поселения. </w:t>
      </w:r>
      <w:proofErr w:type="spellStart"/>
      <w:r>
        <w:rPr>
          <w:rFonts w:ascii="Times New Roman" w:eastAsia="Times New Roman" w:hAnsi="Times New Roman" w:cs="Times New Roman"/>
          <w:color w:val="000000"/>
          <w:sz w:val="24"/>
          <w:szCs w:val="24"/>
        </w:rPr>
        <w:t>Досуговый</w:t>
      </w:r>
      <w:proofErr w:type="spellEnd"/>
      <w:r>
        <w:rPr>
          <w:rFonts w:ascii="Times New Roman" w:eastAsia="Times New Roman" w:hAnsi="Times New Roman" w:cs="Times New Roman"/>
          <w:color w:val="000000"/>
          <w:sz w:val="24"/>
          <w:szCs w:val="24"/>
        </w:rPr>
        <w:t xml:space="preserve"> центр расположен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ул. </w:t>
      </w:r>
      <w:proofErr w:type="gramStart"/>
      <w:r>
        <w:rPr>
          <w:rFonts w:ascii="Times New Roman" w:eastAsia="Times New Roman" w:hAnsi="Times New Roman" w:cs="Times New Roman"/>
          <w:color w:val="000000"/>
          <w:sz w:val="24"/>
          <w:szCs w:val="24"/>
        </w:rPr>
        <w:t>Школьная</w:t>
      </w:r>
      <w:proofErr w:type="gramEnd"/>
      <w:r>
        <w:rPr>
          <w:rFonts w:ascii="Times New Roman" w:eastAsia="Times New Roman" w:hAnsi="Times New Roman" w:cs="Times New Roman"/>
          <w:color w:val="000000"/>
          <w:sz w:val="24"/>
          <w:szCs w:val="24"/>
        </w:rPr>
        <w:t xml:space="preserve">, д. 30. Учреждение является юридическим лицом, имеет обособленное имущество на праве оперативного управления. В  Администрации Малиновского сельского поселения имеет открытый лицевой счет получателя бюджетных средств 0320813020 – Муниципального учреждения «Малиновский </w:t>
      </w:r>
      <w:proofErr w:type="spellStart"/>
      <w:r>
        <w:rPr>
          <w:rFonts w:ascii="Times New Roman" w:eastAsia="Times New Roman" w:hAnsi="Times New Roman" w:cs="Times New Roman"/>
          <w:color w:val="000000"/>
          <w:sz w:val="24"/>
          <w:szCs w:val="24"/>
        </w:rPr>
        <w:t>информационно-досуговый</w:t>
      </w:r>
      <w:proofErr w:type="spellEnd"/>
      <w:r>
        <w:rPr>
          <w:rFonts w:ascii="Times New Roman" w:eastAsia="Times New Roman" w:hAnsi="Times New Roman" w:cs="Times New Roman"/>
          <w:color w:val="000000"/>
          <w:sz w:val="24"/>
          <w:szCs w:val="24"/>
        </w:rPr>
        <w:t xml:space="preserve"> центр» Малиновского сельского поселения. </w:t>
      </w:r>
      <w:proofErr w:type="gramStart"/>
      <w:r>
        <w:rPr>
          <w:rFonts w:ascii="Times New Roman" w:eastAsia="Times New Roman" w:hAnsi="Times New Roman" w:cs="Times New Roman"/>
          <w:color w:val="000000"/>
          <w:sz w:val="24"/>
          <w:szCs w:val="24"/>
        </w:rPr>
        <w:t xml:space="preserve">Целями создания учреждения являются: </w:t>
      </w:r>
      <w:proofErr w:type="spellStart"/>
      <w:r>
        <w:rPr>
          <w:rFonts w:ascii="Times New Roman" w:eastAsia="Times New Roman" w:hAnsi="Times New Roman" w:cs="Times New Roman"/>
          <w:color w:val="000000"/>
          <w:sz w:val="24"/>
          <w:szCs w:val="24"/>
        </w:rPr>
        <w:t>культурно-досуговая</w:t>
      </w:r>
      <w:proofErr w:type="spellEnd"/>
      <w:r>
        <w:rPr>
          <w:rFonts w:ascii="Times New Roman" w:eastAsia="Times New Roman" w:hAnsi="Times New Roman" w:cs="Times New Roman"/>
          <w:color w:val="000000"/>
          <w:sz w:val="24"/>
          <w:szCs w:val="24"/>
        </w:rPr>
        <w:t xml:space="preserve"> деятельность, социально направленная культурная деятельность с различными социальными, возрастными группами населения поселения по самостоятельным и совместным с другими учреждениями, методическая, информационно-аналитическая деятельность, организация и осуществление мероприятий по работе с детьми и молодежью, проведение в поселениях физкультурно-оздоровительной работы и спортивных мероприятий.</w:t>
      </w:r>
      <w:proofErr w:type="gramEnd"/>
      <w:r>
        <w:rPr>
          <w:rFonts w:ascii="Times New Roman" w:eastAsia="Times New Roman" w:hAnsi="Times New Roman" w:cs="Times New Roman"/>
          <w:color w:val="000000"/>
          <w:sz w:val="24"/>
          <w:szCs w:val="24"/>
        </w:rPr>
        <w:t xml:space="preserve">  В МКУ «МИДЦ» Малиновского сельского поселения 2 структурных подразделения (2 клуба). Штатная численность составляет 1,25 ед.</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rPr>
          <w:color w:val="000000"/>
        </w:rPr>
      </w:pPr>
      <w:r>
        <w:rPr>
          <w:rFonts w:ascii="Times New Roman" w:eastAsia="Times New Roman" w:hAnsi="Times New Roman" w:cs="Times New Roman"/>
          <w:b/>
          <w:color w:val="000000"/>
          <w:sz w:val="24"/>
          <w:szCs w:val="24"/>
        </w:rPr>
        <w:t>РАЗДЕЛ 2. «Результаты деятельности  субъекта бюджетной отчетности»</w:t>
      </w:r>
    </w:p>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lastRenderedPageBreak/>
        <w:t xml:space="preserve">          Основные направления деятельности Малиновского сельского поселения за 2024 г соответствуют Уставу  Малиновского сельского поселения. В течение года в структуру администрации МСП   изменения не вносились. Штатная численность - 4,0 ед. </w:t>
      </w:r>
    </w:p>
    <w:p w:rsidR="00DB44C2" w:rsidRDefault="00B742AC">
      <w:pPr>
        <w:jc w:val="both"/>
        <w:rPr>
          <w:color w:val="000000"/>
        </w:rPr>
      </w:pPr>
      <w:r>
        <w:rPr>
          <w:rFonts w:ascii="Times New Roman" w:eastAsia="Times New Roman" w:hAnsi="Times New Roman" w:cs="Times New Roman"/>
          <w:color w:val="000000"/>
          <w:sz w:val="24"/>
          <w:szCs w:val="24"/>
        </w:rPr>
        <w:t>Стоимость основных средств на 01.01.2025  г составила</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20990945,33 руб.</w:t>
      </w:r>
    </w:p>
    <w:p w:rsidR="00DB44C2" w:rsidRDefault="00B742AC">
      <w:pPr>
        <w:jc w:val="both"/>
        <w:rPr>
          <w:color w:val="000000"/>
        </w:rPr>
      </w:pPr>
      <w:r>
        <w:rPr>
          <w:rFonts w:ascii="Times New Roman" w:eastAsia="Times New Roman" w:hAnsi="Times New Roman" w:cs="Times New Roman"/>
          <w:color w:val="000000"/>
          <w:sz w:val="24"/>
          <w:szCs w:val="24"/>
        </w:rPr>
        <w:t xml:space="preserve">           Объектов бухгалтерского учета, стоимость которых нельзя оценить, а также объектов временно неэксплуатируемых (неиспользуемых) основных средств, в поселении не имеется. </w:t>
      </w:r>
    </w:p>
    <w:p w:rsidR="00DB44C2" w:rsidRDefault="00B742AC">
      <w:pPr>
        <w:jc w:val="both"/>
        <w:rPr>
          <w:color w:val="000000"/>
        </w:rPr>
      </w:pPr>
      <w:r>
        <w:rPr>
          <w:rFonts w:ascii="Times New Roman" w:eastAsia="Times New Roman" w:hAnsi="Times New Roman" w:cs="Times New Roman"/>
          <w:color w:val="000000"/>
          <w:sz w:val="24"/>
          <w:szCs w:val="24"/>
        </w:rPr>
        <w:t xml:space="preserve">            В администрации Малиновского сельского поселения и подведомственных ей Учреждениях большинство имеющегося оборудования и технических средств имеют 100 – процентный износ и длительный срок эксплуатации (здания). В связи с этим, стоимость объектов, находящихся в эксплуатации и имеющих нулевую остаточную стоимость составляет 12681734,76 рублей. </w:t>
      </w:r>
      <w:r>
        <w:rPr>
          <w:rFonts w:ascii="Times New Roman" w:eastAsia="Times New Roman" w:hAnsi="Times New Roman" w:cs="Times New Roman"/>
          <w:color w:val="FF0000"/>
          <w:sz w:val="24"/>
          <w:szCs w:val="24"/>
        </w:rPr>
        <w:t xml:space="preserve">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В течение 2024 года были приобретены основные средства на сумму 66333,61 руб., в том числе:  </w:t>
      </w:r>
    </w:p>
    <w:p w:rsidR="00DB44C2" w:rsidRDefault="00B742AC">
      <w:pPr>
        <w:jc w:val="both"/>
        <w:rPr>
          <w:color w:val="000000"/>
        </w:rPr>
      </w:pPr>
      <w:r>
        <w:rPr>
          <w:rFonts w:ascii="Times New Roman" w:eastAsia="Times New Roman" w:hAnsi="Times New Roman" w:cs="Times New Roman"/>
          <w:color w:val="000000"/>
          <w:sz w:val="24"/>
          <w:szCs w:val="24"/>
        </w:rPr>
        <w:t xml:space="preserve">           площадка ТБО, мусорный бак 0,75 куб.м. -  1 шт. – 35923,61 руб., </w:t>
      </w:r>
    </w:p>
    <w:p w:rsidR="00DB44C2" w:rsidRDefault="00B742AC">
      <w:pPr>
        <w:jc w:val="both"/>
        <w:rPr>
          <w:color w:val="000000"/>
        </w:rPr>
      </w:pPr>
      <w:r>
        <w:rPr>
          <w:rFonts w:ascii="Times New Roman" w:eastAsia="Times New Roman" w:hAnsi="Times New Roman" w:cs="Times New Roman"/>
          <w:color w:val="000000"/>
          <w:sz w:val="24"/>
          <w:szCs w:val="24"/>
        </w:rPr>
        <w:t>           офисная мебель для специалиста ВУС (стол – 1 шт., тумба – 1 шт., шкаф для документов – 1 шт., стул – 1 шт.) – 30410,0 руб.</w:t>
      </w:r>
    </w:p>
    <w:p w:rsidR="00DB44C2" w:rsidRDefault="00B742AC">
      <w:pPr>
        <w:jc w:val="both"/>
        <w:rPr>
          <w:color w:val="000000"/>
        </w:rPr>
      </w:pPr>
      <w:r>
        <w:rPr>
          <w:rFonts w:ascii="Times New Roman" w:eastAsia="Times New Roman" w:hAnsi="Times New Roman" w:cs="Times New Roman"/>
          <w:color w:val="000000"/>
          <w:sz w:val="24"/>
          <w:szCs w:val="24"/>
        </w:rPr>
        <w:t>            Администрация Малиновского сельского  поселения и подведомственные ей Учреждения в полной мере укомплектованы  оргтехникой. Необходимые материальные запасы администрация сельского поселения и подведомственные ей учреждения  приобретают своевременно.</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С целью снижения потребления энергоресурсов проведен комплекс мероприятий:</w:t>
      </w:r>
    </w:p>
    <w:p w:rsidR="00DB44C2" w:rsidRDefault="00B742AC">
      <w:pPr>
        <w:jc w:val="both"/>
        <w:rPr>
          <w:color w:val="000000"/>
        </w:rPr>
      </w:pPr>
      <w:r>
        <w:rPr>
          <w:rFonts w:ascii="Times New Roman" w:eastAsia="Times New Roman" w:hAnsi="Times New Roman" w:cs="Times New Roman"/>
          <w:color w:val="000000"/>
          <w:sz w:val="24"/>
          <w:szCs w:val="24"/>
        </w:rPr>
        <w:t xml:space="preserve">           - для отопления и освещения  зданий администрации и дома культуры, с целью сокращения потерь тепловой и электрической энергии, </w:t>
      </w:r>
      <w:proofErr w:type="gramStart"/>
      <w:r>
        <w:rPr>
          <w:rFonts w:ascii="Times New Roman" w:eastAsia="Times New Roman" w:hAnsi="Times New Roman" w:cs="Times New Roman"/>
          <w:color w:val="000000"/>
          <w:sz w:val="24"/>
          <w:szCs w:val="24"/>
        </w:rPr>
        <w:t>проведена</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гидропромывка</w:t>
      </w:r>
      <w:proofErr w:type="spellEnd"/>
      <w:r>
        <w:rPr>
          <w:rFonts w:ascii="Times New Roman" w:eastAsia="Times New Roman" w:hAnsi="Times New Roman" w:cs="Times New Roman"/>
          <w:color w:val="000000"/>
          <w:sz w:val="24"/>
          <w:szCs w:val="24"/>
        </w:rPr>
        <w:t xml:space="preserve"> систем отопления, в СДК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и здании администрации Малиновского сельского поселения.</w:t>
      </w:r>
    </w:p>
    <w:p w:rsidR="00DB44C2" w:rsidRDefault="00B742AC">
      <w:pPr>
        <w:jc w:val="both"/>
        <w:rPr>
          <w:color w:val="000000"/>
        </w:rPr>
      </w:pPr>
      <w:r>
        <w:rPr>
          <w:rFonts w:ascii="Times New Roman" w:eastAsia="Times New Roman" w:hAnsi="Times New Roman" w:cs="Times New Roman"/>
          <w:color w:val="000000"/>
          <w:sz w:val="24"/>
          <w:szCs w:val="24"/>
        </w:rPr>
        <w:t xml:space="preserve">            В связи с тем, что </w:t>
      </w:r>
      <w:r>
        <w:rPr>
          <w:rFonts w:ascii="Times New Roman" w:eastAsia="Times New Roman" w:hAnsi="Times New Roman" w:cs="Times New Roman"/>
          <w:color w:val="000000"/>
          <w:sz w:val="24"/>
          <w:szCs w:val="24"/>
          <w:shd w:val="clear" w:color="auto" w:fill="FFFFFF"/>
        </w:rPr>
        <w:t>экономический эффект от проведенных мероприятий рассчитан на перспективу, в 2024 году в денежном эквиваленте экономия не прослеживается.</w:t>
      </w:r>
    </w:p>
    <w:p w:rsidR="00DB44C2" w:rsidRDefault="00B742AC">
      <w:pPr>
        <w:jc w:val="both"/>
        <w:rPr>
          <w:color w:val="000000"/>
        </w:rPr>
      </w:pPr>
      <w:r>
        <w:rPr>
          <w:rFonts w:ascii="Times New Roman" w:eastAsia="Times New Roman" w:hAnsi="Times New Roman" w:cs="Times New Roman"/>
          <w:color w:val="FF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 xml:space="preserve">В 2024 году на территории кладбища с. </w:t>
      </w:r>
      <w:proofErr w:type="gramStart"/>
      <w:r>
        <w:rPr>
          <w:rFonts w:ascii="Times New Roman" w:eastAsia="Times New Roman" w:hAnsi="Times New Roman" w:cs="Times New Roman"/>
          <w:color w:val="000000"/>
          <w:sz w:val="24"/>
          <w:szCs w:val="24"/>
        </w:rPr>
        <w:t>Вербное</w:t>
      </w:r>
      <w:proofErr w:type="gramEnd"/>
      <w:r>
        <w:rPr>
          <w:rFonts w:ascii="Times New Roman" w:eastAsia="Times New Roman" w:hAnsi="Times New Roman" w:cs="Times New Roman"/>
          <w:color w:val="000000"/>
          <w:sz w:val="24"/>
          <w:szCs w:val="24"/>
        </w:rPr>
        <w:t xml:space="preserve"> установлена площадка и контейнер ТБО в количестве 1 шт.       </w:t>
      </w:r>
    </w:p>
    <w:p w:rsidR="00DB44C2" w:rsidRDefault="00B742AC">
      <w:pPr>
        <w:jc w:val="both"/>
        <w:rPr>
          <w:color w:val="000000"/>
        </w:rPr>
      </w:pPr>
      <w:r>
        <w:rPr>
          <w:rFonts w:ascii="Times New Roman" w:eastAsia="Times New Roman" w:hAnsi="Times New Roman" w:cs="Times New Roman"/>
          <w:color w:val="000000"/>
          <w:sz w:val="24"/>
          <w:szCs w:val="24"/>
        </w:rPr>
        <w:t>          В 2024 году в целях восстановления электроосвещения улиц поселения установлены 40</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уличных светильников.</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В целях эффективного использования муниципального имущества:</w:t>
      </w:r>
    </w:p>
    <w:p w:rsidR="00DB44C2" w:rsidRDefault="00B742AC">
      <w:pPr>
        <w:jc w:val="both"/>
        <w:rPr>
          <w:color w:val="000000"/>
        </w:rPr>
      </w:pPr>
      <w:r>
        <w:rPr>
          <w:rFonts w:ascii="Times New Roman" w:eastAsia="Times New Roman" w:hAnsi="Times New Roman" w:cs="Times New Roman"/>
          <w:color w:val="000000"/>
          <w:sz w:val="24"/>
          <w:szCs w:val="24"/>
        </w:rPr>
        <w:t xml:space="preserve">            закуплены камеры внешнего видеонаблюдения для последующей их установки на здание администрации и  общественную территорию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ул. 50 лет Октября, 30.</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В МКУ «МИДЦ» продолжает функционировать 15</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клубных формирований. </w:t>
      </w:r>
    </w:p>
    <w:p w:rsidR="00DB44C2" w:rsidRDefault="00B742AC">
      <w:pPr>
        <w:jc w:val="both"/>
        <w:rPr>
          <w:color w:val="000000"/>
        </w:rPr>
      </w:pPr>
      <w:r>
        <w:rPr>
          <w:rFonts w:ascii="Times New Roman" w:eastAsia="Times New Roman" w:hAnsi="Times New Roman" w:cs="Times New Roman"/>
          <w:color w:val="FF0000"/>
          <w:sz w:val="24"/>
          <w:szCs w:val="24"/>
        </w:rPr>
        <w:t> </w:t>
      </w:r>
    </w:p>
    <w:p w:rsidR="00DB44C2" w:rsidRDefault="00B742AC">
      <w:pPr>
        <w:ind w:firstLine="540"/>
        <w:jc w:val="both"/>
        <w:rPr>
          <w:color w:val="000000"/>
        </w:rPr>
      </w:pPr>
      <w:r>
        <w:rPr>
          <w:rFonts w:ascii="Times New Roman" w:eastAsia="Times New Roman" w:hAnsi="Times New Roman" w:cs="Times New Roman"/>
          <w:color w:val="000000"/>
          <w:sz w:val="24"/>
          <w:szCs w:val="24"/>
        </w:rPr>
        <w:t xml:space="preserve">Учреждениям в 2024 году  муниципальные задания не доводились. Вся информация о деятельности учреждений, а также отчеты работы учреждений размещена на Официальном сайте размещения информации об учреждениях </w:t>
      </w:r>
      <w:proofErr w:type="spellStart"/>
      <w:r>
        <w:rPr>
          <w:rFonts w:ascii="Times New Roman" w:eastAsia="Times New Roman" w:hAnsi="Times New Roman" w:cs="Times New Roman"/>
          <w:color w:val="000000"/>
          <w:sz w:val="24"/>
          <w:szCs w:val="24"/>
        </w:rPr>
        <w:t>bus.gov.ru</w:t>
      </w:r>
      <w:proofErr w:type="spellEnd"/>
      <w:r>
        <w:rPr>
          <w:rFonts w:ascii="Times New Roman" w:eastAsia="Times New Roman" w:hAnsi="Times New Roman" w:cs="Times New Roman"/>
          <w:color w:val="000000"/>
          <w:sz w:val="24"/>
          <w:szCs w:val="24"/>
        </w:rPr>
        <w:t xml:space="preserve">. Информация регулярно пополняется и обновляется. </w:t>
      </w:r>
    </w:p>
    <w:p w:rsidR="00DB44C2" w:rsidRDefault="00B742AC">
      <w:pPr>
        <w:ind w:firstLine="540"/>
        <w:jc w:val="both"/>
        <w:rPr>
          <w:color w:val="000000"/>
        </w:rPr>
      </w:pPr>
      <w:r>
        <w:rPr>
          <w:rFonts w:ascii="Times New Roman" w:eastAsia="Times New Roman" w:hAnsi="Times New Roman" w:cs="Times New Roman"/>
          <w:color w:val="000000"/>
          <w:sz w:val="24"/>
          <w:szCs w:val="24"/>
        </w:rPr>
        <w:t> </w:t>
      </w:r>
    </w:p>
    <w:p w:rsidR="00DB44C2" w:rsidRDefault="00B742AC">
      <w:pPr>
        <w:jc w:val="both"/>
        <w:outlineLvl w:val="0"/>
        <w:rPr>
          <w:b/>
          <w:color w:val="000000"/>
          <w:sz w:val="48"/>
        </w:rPr>
      </w:pPr>
      <w:r>
        <w:rPr>
          <w:rFonts w:ascii="Times New Roman" w:eastAsia="Times New Roman" w:hAnsi="Times New Roman" w:cs="Times New Roman"/>
          <w:color w:val="000000"/>
          <w:sz w:val="24"/>
          <w:szCs w:val="24"/>
        </w:rPr>
        <w:t>          На осуществление закупок для муниципальных нужд объявляются торги (открытые конкурсы, аукционы в электронной форме, запросы котировок).                                                                                  </w:t>
      </w:r>
    </w:p>
    <w:p w:rsidR="00DB44C2" w:rsidRDefault="00B742AC">
      <w:pPr>
        <w:jc w:val="both"/>
        <w:outlineLvl w:val="0"/>
        <w:rPr>
          <w:b/>
          <w:color w:val="000000"/>
          <w:sz w:val="48"/>
        </w:rPr>
      </w:pPr>
      <w:r>
        <w:rPr>
          <w:rFonts w:ascii="Times New Roman" w:eastAsia="Times New Roman" w:hAnsi="Times New Roman" w:cs="Times New Roman"/>
          <w:b/>
          <w:color w:val="000000"/>
          <w:sz w:val="24"/>
          <w:szCs w:val="24"/>
        </w:rPr>
        <w:lastRenderedPageBreak/>
        <w:t>          </w:t>
      </w:r>
      <w:r>
        <w:rPr>
          <w:rFonts w:ascii="Times New Roman" w:eastAsia="Times New Roman" w:hAnsi="Times New Roman" w:cs="Times New Roman"/>
          <w:color w:val="000000"/>
          <w:sz w:val="24"/>
          <w:szCs w:val="24"/>
        </w:rPr>
        <w:t xml:space="preserve">Так как в течение 2024 года в Малиновском поселении торги на право заключение муниципальных контрактов не </w:t>
      </w:r>
      <w:proofErr w:type="gramStart"/>
      <w:r>
        <w:rPr>
          <w:rFonts w:ascii="Times New Roman" w:eastAsia="Times New Roman" w:hAnsi="Times New Roman" w:cs="Times New Roman"/>
          <w:color w:val="000000"/>
          <w:sz w:val="24"/>
          <w:szCs w:val="24"/>
        </w:rPr>
        <w:t>объявлялись</w:t>
      </w:r>
      <w:proofErr w:type="gramEnd"/>
      <w:r>
        <w:rPr>
          <w:rFonts w:ascii="Times New Roman" w:eastAsia="Times New Roman" w:hAnsi="Times New Roman" w:cs="Times New Roman"/>
          <w:color w:val="000000"/>
          <w:sz w:val="24"/>
          <w:szCs w:val="24"/>
        </w:rPr>
        <w:t xml:space="preserve"> и все закупки проведены согласно пунктам 4, 5, 8 и 29 части 1 статьи 93</w:t>
      </w:r>
      <w:r>
        <w:rPr>
          <w:rFonts w:ascii="Times New Roman" w:eastAsia="Times New Roman" w:hAnsi="Times New Roman" w:cs="Times New Roman"/>
          <w:b/>
          <w:color w:val="000000"/>
          <w:sz w:val="24"/>
          <w:szCs w:val="24"/>
        </w:rPr>
        <w:t xml:space="preserve"> </w:t>
      </w:r>
      <w:hyperlink r:id="rId5" w:anchor="/document/70353464/entry/0">
        <w:r>
          <w:rPr>
            <w:rStyle w:val="a3"/>
            <w:rFonts w:ascii="Times New Roman" w:eastAsia="Times New Roman" w:hAnsi="Times New Roman" w:cs="Times New Roman"/>
            <w:sz w:val="24"/>
            <w:szCs w:val="24"/>
          </w:rPr>
          <w:t>Федерального закона</w:t>
        </w:r>
      </w:hyperlink>
      <w:r>
        <w:rPr>
          <w:rFonts w:ascii="Times New Roman" w:eastAsia="Times New Roman" w:hAnsi="Times New Roman" w:cs="Times New Roman"/>
          <w:color w:val="000000"/>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(далее - Закон N 44-ФЗ), экономия бюджетных средств в результате применения конкурентных способов составила 0,0 руб.</w:t>
      </w:r>
    </w:p>
    <w:p w:rsidR="00DB44C2" w:rsidRDefault="00B742AC">
      <w:pPr>
        <w:shd w:val="clear" w:color="auto" w:fill="FFFFFF"/>
        <w:spacing w:beforeAutospacing="1" w:afterAutospacing="1"/>
        <w:jc w:val="both"/>
        <w:rPr>
          <w:color w:val="000000"/>
          <w:shd w:val="clear" w:color="auto" w:fill="FFFFFF"/>
        </w:rPr>
      </w:pPr>
      <w:r>
        <w:rPr>
          <w:rFonts w:ascii="Times New Roman" w:eastAsia="Times New Roman" w:hAnsi="Times New Roman" w:cs="Times New Roman"/>
          <w:color w:val="000000"/>
          <w:sz w:val="24"/>
          <w:szCs w:val="24"/>
        </w:rPr>
        <w:t xml:space="preserve">         Учреждениями  в отчетном периоде в соответствии с нормами Закона N 44-ФЗ заключено 124 контракта, 5 контрактов - с единственным поставщиком (подрядчиком, исполнителем), 119 контрактов заключено на основании </w:t>
      </w:r>
      <w:hyperlink r:id="rId6" w:anchor="/document/70353464/entry/9314">
        <w:r>
          <w:rPr>
            <w:rStyle w:val="a3"/>
            <w:rFonts w:ascii="Times New Roman" w:eastAsia="Times New Roman" w:hAnsi="Times New Roman" w:cs="Times New Roman"/>
            <w:color w:val="000000"/>
            <w:sz w:val="24"/>
            <w:szCs w:val="24"/>
          </w:rPr>
          <w:t>п. 4, 5  ч. 1 ст. 93</w:t>
        </w:r>
      </w:hyperlink>
      <w:r>
        <w:rPr>
          <w:rFonts w:ascii="Times New Roman" w:eastAsia="Times New Roman" w:hAnsi="Times New Roman" w:cs="Times New Roman"/>
          <w:color w:val="000000"/>
          <w:sz w:val="24"/>
          <w:szCs w:val="24"/>
        </w:rPr>
        <w:t xml:space="preserve"> Закона N 44-ФЗ (закупки до 600 000,0 руб.).</w:t>
      </w:r>
    </w:p>
    <w:p w:rsidR="00DB44C2" w:rsidRDefault="00B742AC">
      <w:pPr>
        <w:jc w:val="both"/>
        <w:rPr>
          <w:color w:val="000000"/>
        </w:rPr>
      </w:pPr>
      <w:r>
        <w:rPr>
          <w:rFonts w:ascii="Times New Roman" w:eastAsia="Times New Roman" w:hAnsi="Times New Roman" w:cs="Times New Roman"/>
          <w:b/>
          <w:color w:val="000000"/>
          <w:sz w:val="24"/>
          <w:szCs w:val="24"/>
          <w:u w:val="single"/>
        </w:rPr>
        <w:t>Повышение квалификации и профессиональная переподготовка</w:t>
      </w:r>
      <w:r>
        <w:rPr>
          <w:rFonts w:ascii="Times New Roman" w:eastAsia="Times New Roman" w:hAnsi="Times New Roman" w:cs="Times New Roman"/>
          <w:b/>
          <w:color w:val="000000"/>
          <w:sz w:val="24"/>
          <w:szCs w:val="24"/>
        </w:rPr>
        <w:t>:</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Муниципальная служба</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C00000"/>
          <w:sz w:val="24"/>
          <w:szCs w:val="24"/>
        </w:rPr>
        <w:t> </w:t>
      </w:r>
      <w:r>
        <w:rPr>
          <w:rFonts w:ascii="Times New Roman" w:eastAsia="Times New Roman" w:hAnsi="Times New Roman" w:cs="Times New Roman"/>
          <w:color w:val="000000"/>
          <w:sz w:val="24"/>
          <w:szCs w:val="24"/>
        </w:rPr>
        <w:t xml:space="preserve">          В течение 2024 года  за счет средств бюджета Малиновского сельского поселения специалисты администрации и специалисты подведомственных учреждений прошли профессиональную квалификацию.</w:t>
      </w:r>
    </w:p>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000000"/>
          <w:sz w:val="24"/>
          <w:szCs w:val="24"/>
        </w:rPr>
        <w:t>    В течение 2024 года  за счет средств бюджета Малиновского сельского поселения в сумме 15000,0  руб. повысили  квалификацию:</w:t>
      </w:r>
    </w:p>
    <w:p w:rsidR="00DB44C2" w:rsidRDefault="00B742AC">
      <w:pPr>
        <w:jc w:val="both"/>
        <w:rPr>
          <w:color w:val="000000"/>
        </w:rPr>
      </w:pPr>
      <w:r>
        <w:rPr>
          <w:rFonts w:ascii="Calibri" w:eastAsia="Calibri" w:hAnsi="Calibri" w:cs="Calibri"/>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в Частном образовательном учреждении дополнительного профессионального образования «Дальневосточный региональный центр охраны труда»:</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по программе повышения квалификации «Обучение требованиям охраны труда и оказания первой помощи» в объеме 48 часов повысили квалификацию  2 чел. (директор МКУ «МИДЦ» Малиновского сельского поселения,– 3500,0 руб.; глава поселения – 3500,0 руб., </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по программе повышения квалификации «Пожарная безопасность» в объеме 72 часов повысили квалификацию  2 чел. (директор МКУ «МИДЦ» Малиновского сельского поселения,– 4000,0 руб.; глава поселения – 4000,0 руб., </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За счет сре</w:t>
      </w:r>
      <w:proofErr w:type="gramStart"/>
      <w:r>
        <w:rPr>
          <w:rFonts w:ascii="Times New Roman" w:eastAsia="Times New Roman" w:hAnsi="Times New Roman" w:cs="Times New Roman"/>
          <w:color w:val="000000"/>
          <w:sz w:val="24"/>
          <w:szCs w:val="24"/>
        </w:rPr>
        <w:t>дств кр</w:t>
      </w:r>
      <w:proofErr w:type="gramEnd"/>
      <w:r>
        <w:rPr>
          <w:rFonts w:ascii="Times New Roman" w:eastAsia="Times New Roman" w:hAnsi="Times New Roman" w:cs="Times New Roman"/>
          <w:color w:val="000000"/>
          <w:sz w:val="24"/>
          <w:szCs w:val="24"/>
        </w:rPr>
        <w:t>аевого бюджета в сумме 11000,0  руб. повысили  квалификацию:</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в ООО «Межрегиональный центр делового и профессионального образования» по программе повышения квалификации «Новые правила ведения воинского учета в РФ: передача данных в реестр военнообязанных с 01.11.2024, порядок постановки на учет, правовое обеспечение, документационное оформление, штрафные санкции и отчетность» в объеме 16 часов специалист ВУС.</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На 2024 год выделено ассигнований в сумме 11743722,68  рублей,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на муниципальные программы – 5227476,76 руб.,</w:t>
      </w:r>
    </w:p>
    <w:p w:rsidR="00DB44C2" w:rsidRDefault="00B742AC">
      <w:pPr>
        <w:jc w:val="both"/>
        <w:rPr>
          <w:color w:val="000000"/>
        </w:rPr>
      </w:pPr>
      <w:r>
        <w:rPr>
          <w:rFonts w:ascii="Times New Roman" w:eastAsia="Times New Roman" w:hAnsi="Times New Roman" w:cs="Times New Roman"/>
          <w:color w:val="000000"/>
          <w:sz w:val="24"/>
          <w:szCs w:val="24"/>
        </w:rPr>
        <w:t xml:space="preserve">на </w:t>
      </w:r>
      <w:proofErr w:type="spellStart"/>
      <w:r>
        <w:rPr>
          <w:rFonts w:ascii="Times New Roman" w:eastAsia="Times New Roman" w:hAnsi="Times New Roman" w:cs="Times New Roman"/>
          <w:color w:val="000000"/>
          <w:sz w:val="24"/>
          <w:szCs w:val="24"/>
        </w:rPr>
        <w:t>непрограммные</w:t>
      </w:r>
      <w:proofErr w:type="spellEnd"/>
      <w:r>
        <w:rPr>
          <w:rFonts w:ascii="Times New Roman" w:eastAsia="Times New Roman" w:hAnsi="Times New Roman" w:cs="Times New Roman"/>
          <w:color w:val="000000"/>
          <w:sz w:val="24"/>
          <w:szCs w:val="24"/>
        </w:rPr>
        <w:t xml:space="preserve"> виды деятельности – 6516245,92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lastRenderedPageBreak/>
        <w:t>    Кассовое исполнение бюджета составило – 11518192,46 рублей,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по муниципальным программам – 5001946,54 руб.,</w:t>
      </w:r>
    </w:p>
    <w:p w:rsidR="00DB44C2" w:rsidRDefault="00B742AC">
      <w:pPr>
        <w:jc w:val="both"/>
        <w:rPr>
          <w:color w:val="000000"/>
        </w:rPr>
      </w:pPr>
      <w:r>
        <w:rPr>
          <w:rFonts w:ascii="Times New Roman" w:eastAsia="Times New Roman" w:hAnsi="Times New Roman" w:cs="Times New Roman"/>
          <w:color w:val="000000"/>
          <w:sz w:val="24"/>
          <w:szCs w:val="24"/>
        </w:rPr>
        <w:t xml:space="preserve">по </w:t>
      </w:r>
      <w:proofErr w:type="spellStart"/>
      <w:r>
        <w:rPr>
          <w:rFonts w:ascii="Times New Roman" w:eastAsia="Times New Roman" w:hAnsi="Times New Roman" w:cs="Times New Roman"/>
          <w:color w:val="000000"/>
          <w:sz w:val="24"/>
          <w:szCs w:val="24"/>
        </w:rPr>
        <w:t>непрограммным</w:t>
      </w:r>
      <w:proofErr w:type="spellEnd"/>
      <w:r>
        <w:rPr>
          <w:rFonts w:ascii="Times New Roman" w:eastAsia="Times New Roman" w:hAnsi="Times New Roman" w:cs="Times New Roman"/>
          <w:color w:val="000000"/>
          <w:sz w:val="24"/>
          <w:szCs w:val="24"/>
        </w:rPr>
        <w:t xml:space="preserve"> видам деятельности – 6516245,92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spacing w:after="300"/>
        <w:jc w:val="both"/>
        <w:rPr>
          <w:color w:val="000000"/>
        </w:rPr>
      </w:pPr>
      <w:r>
        <w:rPr>
          <w:rFonts w:ascii="Times New Roman" w:eastAsia="Times New Roman" w:hAnsi="Times New Roman" w:cs="Times New Roman"/>
          <w:color w:val="000000"/>
          <w:sz w:val="24"/>
          <w:szCs w:val="24"/>
        </w:rPr>
        <w:t>      Исполнение бюджета за 2024 год составило – 98,08%.</w:t>
      </w:r>
    </w:p>
    <w:p w:rsidR="00DB44C2" w:rsidRDefault="00B742AC">
      <w:pPr>
        <w:jc w:val="both"/>
        <w:rPr>
          <w:color w:val="000000"/>
        </w:rPr>
      </w:pPr>
      <w:r>
        <w:rPr>
          <w:rFonts w:ascii="Times New Roman" w:eastAsia="Times New Roman" w:hAnsi="Times New Roman" w:cs="Times New Roman"/>
          <w:b/>
          <w:color w:val="000000"/>
          <w:sz w:val="24"/>
          <w:szCs w:val="24"/>
        </w:rPr>
        <w:t>       За отчетный период выполнены работы:</w:t>
      </w:r>
      <w:r>
        <w:rPr>
          <w:rFonts w:ascii="Times New Roman" w:eastAsia="Times New Roman" w:hAnsi="Times New Roman" w:cs="Times New Roman"/>
          <w:b/>
          <w:color w:val="FF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Раздел 03 «Национальная безопасность и правоохранительная деятельность»</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В целях создания и обеспечения  условий  пожарной безопасности населенных пунктов, защищенности граждан от пожаров, предупреждения их последствий, а также повышения степени готовности сил и сре</w:t>
      </w:r>
      <w:proofErr w:type="gramStart"/>
      <w:r>
        <w:rPr>
          <w:rFonts w:ascii="Times New Roman" w:eastAsia="Times New Roman" w:hAnsi="Times New Roman" w:cs="Times New Roman"/>
          <w:color w:val="000000"/>
          <w:sz w:val="24"/>
          <w:szCs w:val="24"/>
        </w:rPr>
        <w:t>дств дл</w:t>
      </w:r>
      <w:proofErr w:type="gramEnd"/>
      <w:r>
        <w:rPr>
          <w:rFonts w:ascii="Times New Roman" w:eastAsia="Times New Roman" w:hAnsi="Times New Roman" w:cs="Times New Roman"/>
          <w:color w:val="000000"/>
          <w:sz w:val="24"/>
          <w:szCs w:val="24"/>
        </w:rPr>
        <w:t>я тушения пожаров в течение года проведена работа:</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 по  поддержанию пирсов источников противопожарного водоснабжения:</w:t>
      </w:r>
    </w:p>
    <w:p w:rsidR="00DB44C2" w:rsidRDefault="00B742AC">
      <w:pPr>
        <w:jc w:val="both"/>
        <w:rPr>
          <w:color w:val="000000"/>
        </w:rPr>
      </w:pPr>
      <w:r>
        <w:rPr>
          <w:rFonts w:ascii="Times New Roman" w:eastAsia="Times New Roman" w:hAnsi="Times New Roman" w:cs="Times New Roman"/>
          <w:color w:val="000000"/>
          <w:sz w:val="24"/>
          <w:szCs w:val="24"/>
        </w:rPr>
        <w:t>           проведена  очистка донных отложений и углубление мест забора воды на природных водоемах, в том числе:</w:t>
      </w:r>
    </w:p>
    <w:p w:rsidR="00DB44C2" w:rsidRDefault="00B742AC">
      <w:pPr>
        <w:jc w:val="both"/>
        <w:rPr>
          <w:color w:val="000000"/>
        </w:rPr>
      </w:pPr>
      <w:r>
        <w:rPr>
          <w:rFonts w:ascii="Times New Roman" w:eastAsia="Times New Roman" w:hAnsi="Times New Roman" w:cs="Times New Roman"/>
          <w:color w:val="000000"/>
          <w:sz w:val="24"/>
          <w:szCs w:val="24"/>
        </w:rPr>
        <w:t xml:space="preserve">           *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Зимники в районе въезда в село и в районе 74-го километра (объем работ 19,6 куб.м.),</w:t>
      </w:r>
    </w:p>
    <w:p w:rsidR="00DB44C2" w:rsidRDefault="00B742AC">
      <w:pPr>
        <w:jc w:val="both"/>
        <w:rPr>
          <w:color w:val="000000"/>
        </w:rPr>
      </w:pPr>
      <w:r>
        <w:rPr>
          <w:rFonts w:ascii="Times New Roman" w:eastAsia="Times New Roman" w:hAnsi="Times New Roman" w:cs="Times New Roman"/>
          <w:color w:val="000000"/>
          <w:sz w:val="24"/>
          <w:szCs w:val="24"/>
        </w:rPr>
        <w:t>            проведена расчистка подъездов к пирсам путем вырубки древесно-кустарниковой растительности, а именно:</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 в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в районе ключа Малая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 100 кв.м.,</w:t>
      </w:r>
      <w:proofErr w:type="gramEnd"/>
    </w:p>
    <w:p w:rsidR="00DB44C2" w:rsidRDefault="00B742AC">
      <w:pPr>
        <w:jc w:val="both"/>
        <w:rPr>
          <w:color w:val="000000"/>
        </w:rPr>
      </w:pPr>
      <w:r>
        <w:rPr>
          <w:rFonts w:ascii="Times New Roman" w:eastAsia="Times New Roman" w:hAnsi="Times New Roman" w:cs="Times New Roman"/>
          <w:color w:val="000000"/>
          <w:sz w:val="24"/>
          <w:szCs w:val="24"/>
        </w:rPr>
        <w:t>           * в с. Ариадное в районе 118 км</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 </w:t>
      </w:r>
      <w:proofErr w:type="gramStart"/>
      <w:r>
        <w:rPr>
          <w:rFonts w:ascii="Times New Roman" w:eastAsia="Times New Roman" w:hAnsi="Times New Roman" w:cs="Times New Roman"/>
          <w:color w:val="000000"/>
          <w:sz w:val="24"/>
          <w:szCs w:val="24"/>
        </w:rPr>
        <w:t>о</w:t>
      </w:r>
      <w:proofErr w:type="gramEnd"/>
      <w:r>
        <w:rPr>
          <w:rFonts w:ascii="Times New Roman" w:eastAsia="Times New Roman" w:hAnsi="Times New Roman" w:cs="Times New Roman"/>
          <w:color w:val="000000"/>
          <w:sz w:val="24"/>
          <w:szCs w:val="24"/>
        </w:rPr>
        <w:t>бъем работ составил 150 кв.м.</w:t>
      </w:r>
    </w:p>
    <w:p w:rsidR="00DB44C2" w:rsidRDefault="00B742AC">
      <w:pPr>
        <w:jc w:val="both"/>
        <w:rPr>
          <w:color w:val="000000"/>
        </w:rPr>
      </w:pPr>
      <w:r>
        <w:rPr>
          <w:rFonts w:ascii="Times New Roman" w:eastAsia="Times New Roman" w:hAnsi="Times New Roman" w:cs="Times New Roman"/>
          <w:color w:val="000000"/>
          <w:sz w:val="24"/>
          <w:szCs w:val="24"/>
        </w:rPr>
        <w:t xml:space="preserve">            в течение активного роста травы велась работа по скашиванию сорной растительности в местах подъезда к </w:t>
      </w:r>
      <w:proofErr w:type="spellStart"/>
      <w:r>
        <w:rPr>
          <w:rFonts w:ascii="Times New Roman" w:eastAsia="Times New Roman" w:hAnsi="Times New Roman" w:cs="Times New Roman"/>
          <w:color w:val="000000"/>
          <w:sz w:val="24"/>
          <w:szCs w:val="24"/>
        </w:rPr>
        <w:t>водоисточникам</w:t>
      </w:r>
      <w:proofErr w:type="spellEnd"/>
      <w:r>
        <w:rPr>
          <w:rFonts w:ascii="Times New Roman" w:eastAsia="Times New Roman" w:hAnsi="Times New Roman" w:cs="Times New Roman"/>
          <w:color w:val="000000"/>
          <w:sz w:val="24"/>
          <w:szCs w:val="24"/>
        </w:rPr>
        <w:t xml:space="preserve"> – обкашиваемая территория составила 5700 кв.м.</w:t>
      </w:r>
    </w:p>
    <w:p w:rsidR="00DB44C2" w:rsidRDefault="00B742AC">
      <w:pPr>
        <w:jc w:val="both"/>
        <w:rPr>
          <w:color w:val="000000"/>
        </w:rPr>
      </w:pPr>
      <w:r>
        <w:rPr>
          <w:rFonts w:ascii="Times New Roman" w:eastAsia="Times New Roman" w:hAnsi="Times New Roman" w:cs="Times New Roman"/>
          <w:color w:val="000000"/>
          <w:sz w:val="24"/>
          <w:szCs w:val="24"/>
        </w:rPr>
        <w:t>            - в зимний период проведена работа:</w:t>
      </w:r>
    </w:p>
    <w:p w:rsidR="00DB44C2" w:rsidRDefault="00B742AC">
      <w:pPr>
        <w:jc w:val="both"/>
        <w:rPr>
          <w:color w:val="000000"/>
        </w:rPr>
      </w:pPr>
      <w:r>
        <w:rPr>
          <w:rFonts w:ascii="Times New Roman" w:eastAsia="Times New Roman" w:hAnsi="Times New Roman" w:cs="Times New Roman"/>
          <w:color w:val="000000"/>
          <w:sz w:val="24"/>
          <w:szCs w:val="24"/>
        </w:rPr>
        <w:t>            по расчистке от снега подъездов к пирсам забора воды – 1458,4 кв. м.;</w:t>
      </w:r>
    </w:p>
    <w:p w:rsidR="00DB44C2" w:rsidRDefault="00B742AC">
      <w:pPr>
        <w:jc w:val="both"/>
        <w:rPr>
          <w:color w:val="000000"/>
        </w:rPr>
      </w:pPr>
      <w:r>
        <w:rPr>
          <w:rFonts w:ascii="Times New Roman" w:eastAsia="Times New Roman" w:hAnsi="Times New Roman" w:cs="Times New Roman"/>
          <w:color w:val="000000"/>
          <w:sz w:val="24"/>
          <w:szCs w:val="24"/>
        </w:rPr>
        <w:t>           - с целью предотвращения перехода ландшафтных палов, а также перехода огненного пала с неосвоенных пустырей, заброшенных усадьб на населенные пункты изготовлены противопожарные разрывы общей площадью 51600 кв.м.</w:t>
      </w:r>
    </w:p>
    <w:p w:rsidR="00DB44C2" w:rsidRDefault="00B742AC">
      <w:pPr>
        <w:jc w:val="both"/>
        <w:rPr>
          <w:color w:val="000000"/>
        </w:rPr>
      </w:pPr>
      <w:r>
        <w:rPr>
          <w:rFonts w:ascii="Times New Roman" w:eastAsia="Times New Roman" w:hAnsi="Times New Roman" w:cs="Times New Roman"/>
          <w:color w:val="000000"/>
          <w:sz w:val="24"/>
          <w:szCs w:val="24"/>
        </w:rPr>
        <w:t>           - по  предупреждению перехода огня на населенные пункты Малиновского сельского поселения из лесных массивов:</w:t>
      </w:r>
    </w:p>
    <w:p w:rsidR="00DB44C2" w:rsidRDefault="00B742AC">
      <w:pPr>
        <w:jc w:val="both"/>
        <w:rPr>
          <w:color w:val="000000"/>
        </w:rPr>
      </w:pPr>
      <w:r>
        <w:rPr>
          <w:rFonts w:ascii="Times New Roman" w:eastAsia="Times New Roman" w:hAnsi="Times New Roman" w:cs="Times New Roman"/>
          <w:color w:val="000000"/>
          <w:sz w:val="24"/>
          <w:szCs w:val="24"/>
        </w:rPr>
        <w:t xml:space="preserve">           обновлены противопожарные полосы в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Зимники общей площадью 18600 кв.м.</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В целях полноценного и эффективного функционирования добровольной пожарной дружины Малиновского сельского поселения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Ариадное в течение года проведены следующие мероприятия:</w:t>
      </w:r>
    </w:p>
    <w:p w:rsidR="00DB44C2" w:rsidRDefault="00B742AC">
      <w:pPr>
        <w:jc w:val="both"/>
        <w:rPr>
          <w:color w:val="000000"/>
        </w:rPr>
      </w:pPr>
      <w:r>
        <w:rPr>
          <w:rFonts w:ascii="Times New Roman" w:eastAsia="Times New Roman" w:hAnsi="Times New Roman" w:cs="Times New Roman"/>
          <w:color w:val="000000"/>
          <w:sz w:val="24"/>
          <w:szCs w:val="24"/>
        </w:rPr>
        <w:t>        -  по содержанию пожарного бокса (оплата электроэнергии – 380</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кВтч),</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по содержанию пожарной машины (приобретена аккумуляторная батарея – 1 шт., приобретены свечи зажигания – 4 шт., ГСМ (бензин в количестве 360 литров).</w:t>
      </w:r>
      <w:proofErr w:type="gramEnd"/>
    </w:p>
    <w:p w:rsidR="00DB44C2" w:rsidRDefault="00B742AC">
      <w:pPr>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b/>
          <w:color w:val="92D050"/>
          <w:sz w:val="24"/>
          <w:szCs w:val="24"/>
        </w:rPr>
        <w:t>      </w:t>
      </w:r>
      <w:r>
        <w:rPr>
          <w:rFonts w:ascii="Times New Roman" w:eastAsia="Times New Roman" w:hAnsi="Times New Roman" w:cs="Times New Roman"/>
          <w:b/>
          <w:color w:val="000000"/>
          <w:sz w:val="24"/>
          <w:szCs w:val="24"/>
        </w:rPr>
        <w:t>Раздел 04 «Национальная экономика»</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lastRenderedPageBreak/>
        <w:t>        </w:t>
      </w:r>
      <w:proofErr w:type="gramStart"/>
      <w:r>
        <w:rPr>
          <w:rFonts w:ascii="Times New Roman" w:eastAsia="Times New Roman" w:hAnsi="Times New Roman" w:cs="Times New Roman"/>
          <w:color w:val="000000"/>
          <w:sz w:val="24"/>
          <w:szCs w:val="24"/>
        </w:rPr>
        <w:t xml:space="preserve">- в целях исполнения Соглашения № 2 от 09.01.2024 г. о передаче в 2024 году администрации Малиновского сельского поселения части полномочий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(в редакции Дополнительных Соглашений от 11.09.2024 г., от 27.09.2024 г.)  проведена работа по содержанию дорог местного значения в границах поселения (расчистка от снега, </w:t>
      </w:r>
      <w:proofErr w:type="spellStart"/>
      <w:r>
        <w:rPr>
          <w:rFonts w:ascii="Times New Roman" w:eastAsia="Times New Roman" w:hAnsi="Times New Roman" w:cs="Times New Roman"/>
          <w:color w:val="000000"/>
          <w:sz w:val="24"/>
          <w:szCs w:val="24"/>
        </w:rPr>
        <w:t>грейдирование</w:t>
      </w:r>
      <w:proofErr w:type="spellEnd"/>
      <w:r>
        <w:rPr>
          <w:rFonts w:ascii="Times New Roman" w:eastAsia="Times New Roman" w:hAnsi="Times New Roman" w:cs="Times New Roman"/>
          <w:color w:val="000000"/>
          <w:sz w:val="24"/>
          <w:szCs w:val="24"/>
        </w:rPr>
        <w:t xml:space="preserve"> дорог, очистка от древесно-кустарниковой растительности и </w:t>
      </w:r>
      <w:proofErr w:type="spellStart"/>
      <w:r>
        <w:rPr>
          <w:rFonts w:ascii="Times New Roman" w:eastAsia="Times New Roman" w:hAnsi="Times New Roman" w:cs="Times New Roman"/>
          <w:color w:val="000000"/>
          <w:sz w:val="24"/>
          <w:szCs w:val="24"/>
        </w:rPr>
        <w:t>обкашивание</w:t>
      </w:r>
      <w:proofErr w:type="spellEnd"/>
      <w:r>
        <w:rPr>
          <w:rFonts w:ascii="Times New Roman" w:eastAsia="Times New Roman" w:hAnsi="Times New Roman" w:cs="Times New Roman"/>
          <w:color w:val="000000"/>
          <w:sz w:val="24"/>
          <w:szCs w:val="24"/>
        </w:rPr>
        <w:t xml:space="preserve"> обочин, откосов</w:t>
      </w:r>
      <w:proofErr w:type="gramEnd"/>
      <w:r>
        <w:rPr>
          <w:rFonts w:ascii="Times New Roman" w:eastAsia="Times New Roman" w:hAnsi="Times New Roman" w:cs="Times New Roman"/>
          <w:color w:val="000000"/>
          <w:sz w:val="24"/>
          <w:szCs w:val="24"/>
        </w:rPr>
        <w:t>, кюветов дорог местного значения, оплата уличного освещения, оплата аренды столбов уличного освещения, восстановление уличного освещения).</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ind w:firstLine="540"/>
        <w:jc w:val="both"/>
        <w:rPr>
          <w:color w:val="000000"/>
        </w:rPr>
      </w:pPr>
      <w:r>
        <w:rPr>
          <w:rFonts w:ascii="Times New Roman" w:eastAsia="Times New Roman" w:hAnsi="Times New Roman" w:cs="Times New Roman"/>
          <w:b/>
          <w:color w:val="000000"/>
          <w:sz w:val="24"/>
          <w:szCs w:val="24"/>
        </w:rPr>
        <w:t>Раздел 05 «Жилищно-коммунальное хозяйство»</w:t>
      </w:r>
    </w:p>
    <w:p w:rsidR="00DB44C2" w:rsidRDefault="00B742AC">
      <w:pPr>
        <w:ind w:firstLine="540"/>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В целях благоустройства территории населенных пунктов поселения в летне-осенний период времени  проведена работа:</w:t>
      </w:r>
    </w:p>
    <w:p w:rsidR="00DB44C2" w:rsidRDefault="00B742AC">
      <w:pPr>
        <w:jc w:val="both"/>
        <w:rPr>
          <w:color w:val="000000"/>
        </w:rPr>
      </w:pPr>
      <w:r>
        <w:rPr>
          <w:rFonts w:ascii="Times New Roman" w:eastAsia="Times New Roman" w:hAnsi="Times New Roman" w:cs="Times New Roman"/>
          <w:color w:val="000000"/>
          <w:sz w:val="24"/>
          <w:szCs w:val="24"/>
        </w:rPr>
        <w:t xml:space="preserve">            по </w:t>
      </w:r>
      <w:proofErr w:type="spellStart"/>
      <w:r>
        <w:rPr>
          <w:rFonts w:ascii="Times New Roman" w:eastAsia="Times New Roman" w:hAnsi="Times New Roman" w:cs="Times New Roman"/>
          <w:color w:val="000000"/>
          <w:sz w:val="24"/>
          <w:szCs w:val="24"/>
        </w:rPr>
        <w:t>обкашиванию</w:t>
      </w:r>
      <w:proofErr w:type="spellEnd"/>
      <w:r>
        <w:rPr>
          <w:rFonts w:ascii="Times New Roman" w:eastAsia="Times New Roman" w:hAnsi="Times New Roman" w:cs="Times New Roman"/>
          <w:color w:val="000000"/>
          <w:sz w:val="24"/>
          <w:szCs w:val="24"/>
        </w:rPr>
        <w:t xml:space="preserve"> территории в местах общего пользования, зданий МКУ «МИДЦ»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Зимники, Ариадное,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стадиона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социальных объектов, в местах бывших или заброшенных усадьб, пустырях от сорной растительности общей площадью 60000,0 кв.м.; </w:t>
      </w:r>
    </w:p>
    <w:p w:rsidR="00DB44C2" w:rsidRDefault="00B742AC">
      <w:pPr>
        <w:jc w:val="both"/>
        <w:rPr>
          <w:color w:val="000000"/>
        </w:rPr>
      </w:pPr>
      <w:r>
        <w:rPr>
          <w:rFonts w:ascii="Times New Roman" w:eastAsia="Times New Roman" w:hAnsi="Times New Roman" w:cs="Times New Roman"/>
          <w:color w:val="000000"/>
          <w:sz w:val="24"/>
          <w:szCs w:val="24"/>
        </w:rPr>
        <w:t xml:space="preserve">            по уборке территорий в местах общего пользования (вдоль </w:t>
      </w:r>
      <w:proofErr w:type="gramStart"/>
      <w:r>
        <w:rPr>
          <w:rFonts w:ascii="Times New Roman" w:eastAsia="Times New Roman" w:hAnsi="Times New Roman" w:cs="Times New Roman"/>
          <w:color w:val="000000"/>
          <w:sz w:val="24"/>
          <w:szCs w:val="24"/>
        </w:rPr>
        <w:t>территорий</w:t>
      </w:r>
      <w:proofErr w:type="gramEnd"/>
      <w:r>
        <w:rPr>
          <w:rFonts w:ascii="Times New Roman" w:eastAsia="Times New Roman" w:hAnsi="Times New Roman" w:cs="Times New Roman"/>
          <w:color w:val="000000"/>
          <w:sz w:val="24"/>
          <w:szCs w:val="24"/>
        </w:rPr>
        <w:t xml:space="preserve"> прилегающих к стадиону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зданий администрации в селах Ариадное,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зданий МКУ «МИДЦ», пешеходные тротуары и площади, территории расположения памятников ВОВ) от бытового мусора и сорной растительности – общей площадью 18025,0  кв.м.;</w:t>
      </w:r>
    </w:p>
    <w:p w:rsidR="00DB44C2" w:rsidRDefault="00B742AC">
      <w:pPr>
        <w:jc w:val="both"/>
        <w:rPr>
          <w:color w:val="000000"/>
        </w:rPr>
      </w:pPr>
      <w:r>
        <w:rPr>
          <w:rFonts w:ascii="Times New Roman" w:eastAsia="Times New Roman" w:hAnsi="Times New Roman" w:cs="Times New Roman"/>
          <w:color w:val="000000"/>
          <w:sz w:val="24"/>
          <w:szCs w:val="24"/>
        </w:rPr>
        <w:t>            - в целях недопущения создания опасной ситуации грозящей повреждением строений, а также во избежание угрозы здоровью и жизни населения проведена работа:</w:t>
      </w:r>
    </w:p>
    <w:p w:rsidR="00DB44C2" w:rsidRDefault="00B742AC">
      <w:pPr>
        <w:jc w:val="both"/>
        <w:rPr>
          <w:color w:val="000000"/>
        </w:rPr>
      </w:pPr>
      <w:r>
        <w:rPr>
          <w:rFonts w:ascii="Times New Roman" w:eastAsia="Times New Roman" w:hAnsi="Times New Roman" w:cs="Times New Roman"/>
          <w:color w:val="000000"/>
          <w:sz w:val="24"/>
          <w:szCs w:val="24"/>
        </w:rPr>
        <w:t xml:space="preserve">            по удалению сухих и аварийных деревьев, а также древесно-кустарниковой растительности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в количестве 60 штук деревьев, а также очищена территория от  древесно-кустарниковой растительности площадью 200 кв. м.;</w:t>
      </w:r>
    </w:p>
    <w:p w:rsidR="00DB44C2" w:rsidRDefault="00B742AC">
      <w:pPr>
        <w:jc w:val="both"/>
        <w:rPr>
          <w:color w:val="000000"/>
        </w:rPr>
      </w:pPr>
      <w:r>
        <w:rPr>
          <w:rFonts w:ascii="Times New Roman" w:eastAsia="Times New Roman" w:hAnsi="Times New Roman" w:cs="Times New Roman"/>
          <w:color w:val="000000"/>
          <w:sz w:val="24"/>
          <w:szCs w:val="24"/>
        </w:rPr>
        <w:t xml:space="preserve">          - в зимний период времени производилась расчистка снега на территориях общего пользования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Зимники – охваченная территория – 10830,0 кв.м.;</w:t>
      </w:r>
    </w:p>
    <w:p w:rsidR="00DB44C2" w:rsidRDefault="00B742AC">
      <w:pPr>
        <w:jc w:val="both"/>
        <w:rPr>
          <w:color w:val="000000"/>
        </w:rPr>
      </w:pPr>
      <w:r>
        <w:rPr>
          <w:rFonts w:ascii="Times New Roman" w:eastAsia="Times New Roman" w:hAnsi="Times New Roman" w:cs="Times New Roman"/>
          <w:color w:val="000000"/>
          <w:sz w:val="24"/>
          <w:szCs w:val="24"/>
        </w:rPr>
        <w:t xml:space="preserve">         - в рамках </w:t>
      </w:r>
      <w:proofErr w:type="spellStart"/>
      <w:r>
        <w:rPr>
          <w:rFonts w:ascii="Times New Roman" w:eastAsia="Times New Roman" w:hAnsi="Times New Roman" w:cs="Times New Roman"/>
          <w:color w:val="000000"/>
          <w:sz w:val="24"/>
          <w:szCs w:val="24"/>
        </w:rPr>
        <w:t>благоустроительных</w:t>
      </w:r>
      <w:proofErr w:type="spellEnd"/>
      <w:r>
        <w:rPr>
          <w:rFonts w:ascii="Times New Roman" w:eastAsia="Times New Roman" w:hAnsi="Times New Roman" w:cs="Times New Roman"/>
          <w:color w:val="000000"/>
          <w:sz w:val="24"/>
          <w:szCs w:val="24"/>
        </w:rPr>
        <w:t xml:space="preserve"> работ:</w:t>
      </w:r>
    </w:p>
    <w:p w:rsidR="00DB44C2" w:rsidRDefault="00B742AC">
      <w:pPr>
        <w:jc w:val="both"/>
        <w:rPr>
          <w:color w:val="000000"/>
        </w:rPr>
      </w:pPr>
      <w:r>
        <w:rPr>
          <w:rFonts w:ascii="Times New Roman" w:eastAsia="Times New Roman" w:hAnsi="Times New Roman" w:cs="Times New Roman"/>
          <w:color w:val="000000"/>
          <w:sz w:val="24"/>
          <w:szCs w:val="24"/>
        </w:rPr>
        <w:t xml:space="preserve">         * проведена работа по замене перегоревших фонарей с частичной заменой </w:t>
      </w:r>
      <w:proofErr w:type="spellStart"/>
      <w:r>
        <w:rPr>
          <w:rFonts w:ascii="Times New Roman" w:eastAsia="Times New Roman" w:hAnsi="Times New Roman" w:cs="Times New Roman"/>
          <w:color w:val="000000"/>
          <w:sz w:val="24"/>
          <w:szCs w:val="24"/>
        </w:rPr>
        <w:t>электр</w:t>
      </w:r>
      <w:proofErr w:type="gramStart"/>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проводки в количестве 8 шт. на общественных территориях и в местах общего пользования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Ариадное, Зимники,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 В рамках мероприятия «Благоустройство общественных территорий Малиновского сельского поселения» муниципальной программы «Формирование современной городской среды в Малиновском сельском поселении на 2018 – 2026 годы», в целях создания условий для массового отдыха жителей поселения в течение года велась работа по содержанию общественных территорий в соответствие с санитарными нормами:</w:t>
      </w:r>
    </w:p>
    <w:p w:rsidR="00DB44C2" w:rsidRDefault="00B742AC">
      <w:pPr>
        <w:jc w:val="both"/>
        <w:rPr>
          <w:color w:val="000000"/>
        </w:rPr>
      </w:pPr>
      <w:r>
        <w:rPr>
          <w:rFonts w:ascii="Times New Roman" w:eastAsia="Times New Roman" w:hAnsi="Times New Roman" w:cs="Times New Roman"/>
          <w:color w:val="000000"/>
          <w:sz w:val="24"/>
          <w:szCs w:val="24"/>
        </w:rPr>
        <w:t>       - убрано мусора 11336,0 кв.м., произведена помывка малых архитектурных форм в количестве 86 объектов, расчищено снега общей площадью 4955,6 кв.м., от сорной травы обкошена территория площадью 6118,0 кв.м.</w:t>
      </w:r>
    </w:p>
    <w:p w:rsidR="00DB44C2" w:rsidRDefault="00B742AC">
      <w:pPr>
        <w:jc w:val="both"/>
        <w:rPr>
          <w:color w:val="000000"/>
        </w:rPr>
      </w:pPr>
      <w:r>
        <w:rPr>
          <w:rFonts w:ascii="Times New Roman" w:eastAsia="Times New Roman" w:hAnsi="Times New Roman" w:cs="Times New Roman"/>
          <w:color w:val="000000"/>
          <w:sz w:val="24"/>
          <w:szCs w:val="24"/>
        </w:rPr>
        <w:t xml:space="preserve">             </w:t>
      </w:r>
    </w:p>
    <w:p w:rsidR="00DB44C2" w:rsidRDefault="00B742AC">
      <w:pPr>
        <w:jc w:val="both"/>
        <w:rPr>
          <w:color w:val="000000"/>
        </w:rPr>
      </w:pPr>
      <w:r>
        <w:rPr>
          <w:rFonts w:ascii="Times New Roman" w:eastAsia="Times New Roman" w:hAnsi="Times New Roman" w:cs="Times New Roman"/>
          <w:color w:val="000000"/>
          <w:sz w:val="24"/>
          <w:szCs w:val="24"/>
        </w:rPr>
        <w:t>             В целях содержания мест захоронения (Соглашение № 2 от 09.01.2024 о передаче в 2024 году</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администрации Малиновского сельского поселения части полномочий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w:t>
      </w:r>
    </w:p>
    <w:p w:rsidR="00DB44C2" w:rsidRDefault="00B742AC">
      <w:pPr>
        <w:jc w:val="both"/>
        <w:rPr>
          <w:color w:val="000000"/>
        </w:rPr>
      </w:pPr>
      <w:r>
        <w:rPr>
          <w:rFonts w:ascii="Times New Roman" w:eastAsia="Times New Roman" w:hAnsi="Times New Roman" w:cs="Times New Roman"/>
          <w:color w:val="000000"/>
          <w:sz w:val="24"/>
          <w:szCs w:val="24"/>
        </w:rPr>
        <w:lastRenderedPageBreak/>
        <w:t>       </w:t>
      </w:r>
      <w:proofErr w:type="gramStart"/>
      <w:r>
        <w:rPr>
          <w:rFonts w:ascii="Times New Roman" w:eastAsia="Times New Roman" w:hAnsi="Times New Roman" w:cs="Times New Roman"/>
          <w:color w:val="000000"/>
          <w:sz w:val="24"/>
          <w:szCs w:val="24"/>
        </w:rPr>
        <w:t xml:space="preserve">в течение года проводилась работа по расчистке снега общей площадью 47250,0 кв.м., уборке с затариванием в мешки мусора – 123787,125 кв.м., произведен подвоз и подсыпка грунтом бесхозных могил и контейнерных площадок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Зимники объемом 36 куб.м., в целях борьбы с  сорной растительности обкашивались территории кладбищ поселения, места подъезда к ним, а также вокруг территории контейнерных</w:t>
      </w:r>
      <w:proofErr w:type="gramEnd"/>
      <w:r>
        <w:rPr>
          <w:rFonts w:ascii="Times New Roman" w:eastAsia="Times New Roman" w:hAnsi="Times New Roman" w:cs="Times New Roman"/>
          <w:color w:val="000000"/>
          <w:sz w:val="24"/>
          <w:szCs w:val="24"/>
        </w:rPr>
        <w:t xml:space="preserve"> площадок – общая площадь составила 3400,0 кв.м.,</w:t>
      </w:r>
    </w:p>
    <w:p w:rsidR="00DB44C2" w:rsidRDefault="00B742AC">
      <w:pPr>
        <w:jc w:val="both"/>
        <w:rPr>
          <w:color w:val="000000"/>
        </w:rPr>
      </w:pPr>
      <w:r>
        <w:rPr>
          <w:rFonts w:ascii="Times New Roman" w:eastAsia="Times New Roman" w:hAnsi="Times New Roman" w:cs="Times New Roman"/>
          <w:color w:val="000000"/>
          <w:sz w:val="24"/>
          <w:szCs w:val="24"/>
        </w:rPr>
        <w:t>        с целью борьбы и профилактики инфекций, передаваемых клещами, проведена дезинсекционная обработка  всех шести кладбищ поселения – общая площадь составила 70000,0 кв.м.,</w:t>
      </w:r>
    </w:p>
    <w:p w:rsidR="00DB44C2" w:rsidRDefault="00B742AC">
      <w:pPr>
        <w:jc w:val="both"/>
        <w:rPr>
          <w:color w:val="000000"/>
        </w:rPr>
      </w:pPr>
      <w:r>
        <w:rPr>
          <w:rFonts w:ascii="Times New Roman" w:eastAsia="Times New Roman" w:hAnsi="Times New Roman" w:cs="Times New Roman"/>
          <w:color w:val="000000"/>
          <w:sz w:val="24"/>
          <w:szCs w:val="24"/>
        </w:rPr>
        <w:t xml:space="preserve">         в рамках благоустройства территорий кладбищ изготовлена площадка под ТБО и установлен мусорный контейнер в количестве 1 шт. объемом 0,75 куб.м. на территории кладбища с. </w:t>
      </w:r>
      <w:proofErr w:type="gramStart"/>
      <w:r>
        <w:rPr>
          <w:rFonts w:ascii="Times New Roman" w:eastAsia="Times New Roman" w:hAnsi="Times New Roman" w:cs="Times New Roman"/>
          <w:color w:val="000000"/>
          <w:sz w:val="24"/>
          <w:szCs w:val="24"/>
        </w:rPr>
        <w:t>Вербное</w:t>
      </w:r>
      <w:proofErr w:type="gramEnd"/>
      <w:r>
        <w:rPr>
          <w:rFonts w:ascii="Times New Roman" w:eastAsia="Times New Roman" w:hAnsi="Times New Roman" w:cs="Times New Roman"/>
          <w:color w:val="000000"/>
          <w:sz w:val="24"/>
          <w:szCs w:val="24"/>
        </w:rPr>
        <w:t xml:space="preserve">. </w:t>
      </w:r>
    </w:p>
    <w:p w:rsidR="00DB44C2" w:rsidRDefault="00B742AC">
      <w:pPr>
        <w:jc w:val="both"/>
        <w:rPr>
          <w:color w:val="000000"/>
        </w:rPr>
      </w:pPr>
      <w:r>
        <w:rPr>
          <w:rFonts w:ascii="Times New Roman" w:eastAsia="Times New Roman" w:hAnsi="Times New Roman" w:cs="Times New Roman"/>
          <w:color w:val="FF0000"/>
          <w:sz w:val="24"/>
          <w:szCs w:val="24"/>
        </w:rPr>
        <w:t>         </w:t>
      </w:r>
    </w:p>
    <w:p w:rsidR="00DB44C2" w:rsidRDefault="00B742AC">
      <w:pPr>
        <w:rPr>
          <w:color w:val="000000"/>
        </w:rPr>
      </w:pPr>
      <w:r>
        <w:rPr>
          <w:rFonts w:ascii="Times New Roman" w:eastAsia="Times New Roman" w:hAnsi="Times New Roman" w:cs="Times New Roman"/>
          <w:b/>
          <w:color w:val="000000"/>
          <w:sz w:val="24"/>
          <w:szCs w:val="24"/>
        </w:rPr>
        <w:t>     Раздел</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000000"/>
          <w:sz w:val="24"/>
          <w:szCs w:val="24"/>
        </w:rPr>
        <w:t>08 «Культура, кинематография»</w:t>
      </w:r>
    </w:p>
    <w:p w:rsidR="00745369" w:rsidRDefault="00B742AC">
      <w:pPr>
        <w:spacing w:beforeAutospacing="1" w:afterAutospac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Учреждение МКУ «МИДЦ» Малиновского сельского поселения в течение 2024 года работало в рамках </w:t>
      </w:r>
      <w:proofErr w:type="gramStart"/>
      <w:r>
        <w:rPr>
          <w:rFonts w:ascii="Times New Roman" w:eastAsia="Times New Roman" w:hAnsi="Times New Roman" w:cs="Times New Roman"/>
          <w:color w:val="000000"/>
          <w:sz w:val="24"/>
          <w:szCs w:val="24"/>
        </w:rPr>
        <w:t>муниципальной</w:t>
      </w:r>
      <w:proofErr w:type="gramEnd"/>
      <w:r>
        <w:rPr>
          <w:rFonts w:ascii="Times New Roman" w:eastAsia="Times New Roman" w:hAnsi="Times New Roman" w:cs="Times New Roman"/>
          <w:color w:val="000000"/>
          <w:sz w:val="24"/>
          <w:szCs w:val="24"/>
        </w:rPr>
        <w:t xml:space="preserve"> </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программы  Малиновского сельского поселения «Развитие и сохранение культуры на территории Малиновского сельского поселения 2020 – 2026 годы».</w:t>
      </w:r>
    </w:p>
    <w:p w:rsidR="00DB44C2" w:rsidRDefault="00B742AC">
      <w:pPr>
        <w:spacing w:before="100"/>
        <w:ind w:left="120" w:firstLine="240"/>
        <w:jc w:val="both"/>
        <w:rPr>
          <w:color w:val="000000"/>
        </w:rPr>
      </w:pPr>
      <w:r>
        <w:rPr>
          <w:rFonts w:ascii="Times New Roman" w:eastAsia="Times New Roman" w:hAnsi="Times New Roman" w:cs="Times New Roman"/>
          <w:color w:val="000000"/>
          <w:sz w:val="24"/>
          <w:szCs w:val="24"/>
        </w:rPr>
        <w:t xml:space="preserve">     За </w:t>
      </w:r>
      <w:r>
        <w:rPr>
          <w:rFonts w:ascii="Times New Roman" w:eastAsia="Times New Roman" w:hAnsi="Times New Roman" w:cs="Times New Roman"/>
          <w:b/>
          <w:color w:val="000000"/>
          <w:sz w:val="24"/>
          <w:szCs w:val="24"/>
        </w:rPr>
        <w:t xml:space="preserve">2024 год </w:t>
      </w:r>
      <w:r>
        <w:rPr>
          <w:rFonts w:ascii="Times New Roman" w:eastAsia="Times New Roman" w:hAnsi="Times New Roman" w:cs="Times New Roman"/>
          <w:color w:val="000000"/>
          <w:sz w:val="24"/>
          <w:szCs w:val="24"/>
        </w:rPr>
        <w:t xml:space="preserve">было подготовлено и проведено </w:t>
      </w:r>
      <w:r>
        <w:rPr>
          <w:rFonts w:ascii="Times New Roman" w:eastAsia="Times New Roman" w:hAnsi="Times New Roman" w:cs="Times New Roman"/>
          <w:b/>
          <w:color w:val="000000"/>
          <w:sz w:val="24"/>
          <w:szCs w:val="24"/>
        </w:rPr>
        <w:t xml:space="preserve">248 </w:t>
      </w:r>
      <w:r>
        <w:rPr>
          <w:rFonts w:ascii="Times New Roman" w:eastAsia="Times New Roman" w:hAnsi="Times New Roman" w:cs="Times New Roman"/>
          <w:color w:val="000000"/>
          <w:sz w:val="24"/>
          <w:szCs w:val="24"/>
        </w:rPr>
        <w:t xml:space="preserve">мероприятий, которые посетило </w:t>
      </w:r>
      <w:r>
        <w:rPr>
          <w:rFonts w:ascii="Times New Roman" w:eastAsia="Times New Roman" w:hAnsi="Times New Roman" w:cs="Times New Roman"/>
          <w:b/>
          <w:color w:val="000000"/>
          <w:sz w:val="24"/>
          <w:szCs w:val="24"/>
        </w:rPr>
        <w:t xml:space="preserve">26892 </w:t>
      </w:r>
      <w:r>
        <w:rPr>
          <w:rFonts w:ascii="Times New Roman" w:eastAsia="Times New Roman" w:hAnsi="Times New Roman" w:cs="Times New Roman"/>
          <w:color w:val="000000"/>
          <w:sz w:val="24"/>
          <w:szCs w:val="24"/>
        </w:rPr>
        <w:t>человек. Из них дети до 14 лет –</w:t>
      </w:r>
      <w:r>
        <w:rPr>
          <w:rFonts w:ascii="Times New Roman" w:eastAsia="Times New Roman" w:hAnsi="Times New Roman" w:cs="Times New Roman"/>
          <w:b/>
          <w:color w:val="000000"/>
          <w:sz w:val="24"/>
          <w:szCs w:val="24"/>
        </w:rPr>
        <w:t xml:space="preserve">160 </w:t>
      </w:r>
      <w:r>
        <w:rPr>
          <w:rFonts w:ascii="Times New Roman" w:eastAsia="Times New Roman" w:hAnsi="Times New Roman" w:cs="Times New Roman"/>
          <w:color w:val="000000"/>
          <w:sz w:val="24"/>
          <w:szCs w:val="24"/>
        </w:rPr>
        <w:t xml:space="preserve">мероприятий, посетило </w:t>
      </w:r>
      <w:r>
        <w:rPr>
          <w:rFonts w:ascii="Times New Roman" w:eastAsia="Times New Roman" w:hAnsi="Times New Roman" w:cs="Times New Roman"/>
          <w:b/>
          <w:color w:val="000000"/>
          <w:sz w:val="24"/>
          <w:szCs w:val="24"/>
        </w:rPr>
        <w:t xml:space="preserve">12547 </w:t>
      </w:r>
      <w:r>
        <w:rPr>
          <w:rFonts w:ascii="Times New Roman" w:eastAsia="Times New Roman" w:hAnsi="Times New Roman" w:cs="Times New Roman"/>
          <w:color w:val="000000"/>
          <w:sz w:val="24"/>
          <w:szCs w:val="24"/>
        </w:rPr>
        <w:t xml:space="preserve">человек, молодежь от 15 до 35 лет – </w:t>
      </w:r>
      <w:r>
        <w:rPr>
          <w:rFonts w:ascii="Times New Roman" w:eastAsia="Times New Roman" w:hAnsi="Times New Roman" w:cs="Times New Roman"/>
          <w:b/>
          <w:color w:val="000000"/>
          <w:sz w:val="24"/>
          <w:szCs w:val="24"/>
        </w:rPr>
        <w:t xml:space="preserve">78 </w:t>
      </w:r>
      <w:r>
        <w:rPr>
          <w:rFonts w:ascii="Times New Roman" w:eastAsia="Times New Roman" w:hAnsi="Times New Roman" w:cs="Times New Roman"/>
          <w:color w:val="000000"/>
          <w:sz w:val="24"/>
          <w:szCs w:val="24"/>
        </w:rPr>
        <w:t xml:space="preserve">мероприятия, посетило </w:t>
      </w:r>
      <w:r>
        <w:rPr>
          <w:rFonts w:ascii="Times New Roman" w:eastAsia="Times New Roman" w:hAnsi="Times New Roman" w:cs="Times New Roman"/>
          <w:b/>
          <w:color w:val="000000"/>
          <w:sz w:val="24"/>
          <w:szCs w:val="24"/>
        </w:rPr>
        <w:t xml:space="preserve">7430 человек, </w:t>
      </w:r>
      <w:r>
        <w:rPr>
          <w:rFonts w:ascii="Times New Roman" w:eastAsia="Times New Roman" w:hAnsi="Times New Roman" w:cs="Times New Roman"/>
          <w:color w:val="000000"/>
          <w:sz w:val="24"/>
          <w:szCs w:val="24"/>
        </w:rPr>
        <w:t xml:space="preserve">взрослая категория – </w:t>
      </w:r>
      <w:r>
        <w:rPr>
          <w:rFonts w:ascii="Times New Roman" w:eastAsia="Times New Roman" w:hAnsi="Times New Roman" w:cs="Times New Roman"/>
          <w:b/>
          <w:color w:val="000000"/>
          <w:sz w:val="24"/>
          <w:szCs w:val="24"/>
        </w:rPr>
        <w:t xml:space="preserve">10 </w:t>
      </w:r>
      <w:r>
        <w:rPr>
          <w:rFonts w:ascii="Times New Roman" w:eastAsia="Times New Roman" w:hAnsi="Times New Roman" w:cs="Times New Roman"/>
          <w:color w:val="000000"/>
          <w:sz w:val="24"/>
          <w:szCs w:val="24"/>
        </w:rPr>
        <w:t xml:space="preserve">мероприятий, посетило </w:t>
      </w:r>
      <w:r>
        <w:rPr>
          <w:rFonts w:ascii="Times New Roman" w:eastAsia="Times New Roman" w:hAnsi="Times New Roman" w:cs="Times New Roman"/>
          <w:b/>
          <w:color w:val="000000"/>
          <w:sz w:val="24"/>
          <w:szCs w:val="24"/>
        </w:rPr>
        <w:t xml:space="preserve">6915 </w:t>
      </w:r>
      <w:r>
        <w:rPr>
          <w:rFonts w:ascii="Times New Roman" w:eastAsia="Times New Roman" w:hAnsi="Times New Roman" w:cs="Times New Roman"/>
          <w:color w:val="000000"/>
          <w:sz w:val="24"/>
          <w:szCs w:val="24"/>
        </w:rPr>
        <w:t xml:space="preserve">человек. На платной основе </w:t>
      </w:r>
      <w:r>
        <w:rPr>
          <w:rFonts w:ascii="Times New Roman" w:eastAsia="Times New Roman" w:hAnsi="Times New Roman" w:cs="Times New Roman"/>
          <w:b/>
          <w:color w:val="000000"/>
          <w:sz w:val="24"/>
          <w:szCs w:val="24"/>
        </w:rPr>
        <w:t xml:space="preserve">19 </w:t>
      </w:r>
      <w:r>
        <w:rPr>
          <w:rFonts w:ascii="Times New Roman" w:eastAsia="Times New Roman" w:hAnsi="Times New Roman" w:cs="Times New Roman"/>
          <w:color w:val="000000"/>
          <w:sz w:val="24"/>
          <w:szCs w:val="24"/>
        </w:rPr>
        <w:t>мероприятий, посетило</w:t>
      </w:r>
      <w:r>
        <w:rPr>
          <w:rFonts w:ascii="Times New Roman" w:eastAsia="Times New Roman" w:hAnsi="Times New Roman" w:cs="Times New Roman"/>
          <w:b/>
          <w:color w:val="000000"/>
          <w:sz w:val="24"/>
          <w:szCs w:val="24"/>
        </w:rPr>
        <w:t xml:space="preserve"> 942 </w:t>
      </w:r>
      <w:r>
        <w:rPr>
          <w:rFonts w:ascii="Times New Roman" w:eastAsia="Times New Roman" w:hAnsi="Times New Roman" w:cs="Times New Roman"/>
          <w:color w:val="000000"/>
          <w:sz w:val="24"/>
          <w:szCs w:val="24"/>
        </w:rPr>
        <w:t xml:space="preserve">человека. Из них дети до 14 лет – </w:t>
      </w:r>
      <w:r>
        <w:rPr>
          <w:rFonts w:ascii="Times New Roman" w:eastAsia="Times New Roman" w:hAnsi="Times New Roman" w:cs="Times New Roman"/>
          <w:b/>
          <w:color w:val="000000"/>
          <w:sz w:val="24"/>
          <w:szCs w:val="24"/>
        </w:rPr>
        <w:t xml:space="preserve">15 </w:t>
      </w:r>
      <w:r>
        <w:rPr>
          <w:rFonts w:ascii="Times New Roman" w:eastAsia="Times New Roman" w:hAnsi="Times New Roman" w:cs="Times New Roman"/>
          <w:color w:val="000000"/>
          <w:sz w:val="24"/>
          <w:szCs w:val="24"/>
        </w:rPr>
        <w:t xml:space="preserve">мероприятий, посетило </w:t>
      </w:r>
      <w:r>
        <w:rPr>
          <w:rFonts w:ascii="Times New Roman" w:eastAsia="Times New Roman" w:hAnsi="Times New Roman" w:cs="Times New Roman"/>
          <w:b/>
          <w:color w:val="000000"/>
          <w:sz w:val="24"/>
          <w:szCs w:val="24"/>
        </w:rPr>
        <w:t xml:space="preserve">723 </w:t>
      </w:r>
      <w:r>
        <w:rPr>
          <w:rFonts w:ascii="Times New Roman" w:eastAsia="Times New Roman" w:hAnsi="Times New Roman" w:cs="Times New Roman"/>
          <w:color w:val="000000"/>
          <w:sz w:val="24"/>
          <w:szCs w:val="24"/>
        </w:rPr>
        <w:t>человека, молодежь от 15 до 35 лет –</w:t>
      </w:r>
      <w:r>
        <w:rPr>
          <w:rFonts w:ascii="Times New Roman" w:eastAsia="Times New Roman" w:hAnsi="Times New Roman" w:cs="Times New Roman"/>
          <w:b/>
          <w:color w:val="000000"/>
          <w:sz w:val="24"/>
          <w:szCs w:val="24"/>
        </w:rPr>
        <w:t xml:space="preserve">4 </w:t>
      </w:r>
      <w:r>
        <w:rPr>
          <w:rFonts w:ascii="Times New Roman" w:eastAsia="Times New Roman" w:hAnsi="Times New Roman" w:cs="Times New Roman"/>
          <w:color w:val="000000"/>
          <w:sz w:val="24"/>
          <w:szCs w:val="24"/>
        </w:rPr>
        <w:t xml:space="preserve">мероприятия, посетило </w:t>
      </w:r>
      <w:r>
        <w:rPr>
          <w:rFonts w:ascii="Times New Roman" w:eastAsia="Times New Roman" w:hAnsi="Times New Roman" w:cs="Times New Roman"/>
          <w:b/>
          <w:color w:val="000000"/>
          <w:sz w:val="24"/>
          <w:szCs w:val="24"/>
        </w:rPr>
        <w:t xml:space="preserve">219 </w:t>
      </w:r>
      <w:r>
        <w:rPr>
          <w:rFonts w:ascii="Times New Roman" w:eastAsia="Times New Roman" w:hAnsi="Times New Roman" w:cs="Times New Roman"/>
          <w:color w:val="000000"/>
          <w:sz w:val="24"/>
          <w:szCs w:val="24"/>
        </w:rPr>
        <w:t>человек.</w:t>
      </w:r>
    </w:p>
    <w:p w:rsidR="00DB44C2" w:rsidRDefault="00B742AC">
      <w:pPr>
        <w:jc w:val="both"/>
        <w:rPr>
          <w:color w:val="000000"/>
        </w:rPr>
      </w:pPr>
      <w:r>
        <w:rPr>
          <w:rFonts w:ascii="Times New Roman" w:eastAsia="Times New Roman" w:hAnsi="Times New Roman" w:cs="Times New Roman"/>
          <w:b/>
          <w:color w:val="FF0000"/>
          <w:sz w:val="24"/>
          <w:szCs w:val="24"/>
        </w:rPr>
        <w:t>          </w:t>
      </w:r>
      <w:r>
        <w:rPr>
          <w:rFonts w:ascii="Times New Roman" w:eastAsia="Times New Roman" w:hAnsi="Times New Roman" w:cs="Times New Roman"/>
          <w:color w:val="000000"/>
          <w:sz w:val="24"/>
          <w:szCs w:val="24"/>
        </w:rPr>
        <w:t>В муниципальном казенном учреждении «МИДЦ» 2024 году  функционировало 15 клубных формирований, посетило 146 человек. </w:t>
      </w:r>
    </w:p>
    <w:p w:rsidR="00DB44C2" w:rsidRDefault="00B742AC">
      <w:pPr>
        <w:spacing w:before="100"/>
        <w:ind w:left="120" w:firstLine="240"/>
        <w:jc w:val="both"/>
        <w:rPr>
          <w:color w:val="000000"/>
        </w:rPr>
      </w:pPr>
      <w:r>
        <w:rPr>
          <w:rFonts w:ascii="Times New Roman" w:eastAsia="Times New Roman" w:hAnsi="Times New Roman" w:cs="Times New Roman"/>
          <w:color w:val="000000"/>
          <w:sz w:val="24"/>
          <w:szCs w:val="24"/>
        </w:rPr>
        <w:t xml:space="preserve">     Объем платных услуг составил </w:t>
      </w:r>
      <w:r>
        <w:rPr>
          <w:rFonts w:ascii="Times New Roman" w:eastAsia="Times New Roman" w:hAnsi="Times New Roman" w:cs="Times New Roman"/>
          <w:b/>
          <w:color w:val="000000"/>
          <w:sz w:val="24"/>
          <w:szCs w:val="24"/>
        </w:rPr>
        <w:t xml:space="preserve">45 000 </w:t>
      </w:r>
      <w:r>
        <w:rPr>
          <w:rFonts w:ascii="Times New Roman" w:eastAsia="Times New Roman" w:hAnsi="Times New Roman" w:cs="Times New Roman"/>
          <w:color w:val="000000"/>
          <w:sz w:val="24"/>
          <w:szCs w:val="24"/>
        </w:rPr>
        <w:t xml:space="preserve">рублей. Все доходы проведены  через доходы бюджета. Внебюджетная деятельность не ведется. </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Раздел 3.  «Анализ отчета об исполнении бюджета субъектом бюджетной отчетности»</w:t>
      </w:r>
    </w:p>
    <w:p w:rsidR="00DB44C2" w:rsidRDefault="00B742AC">
      <w:pPr>
        <w:spacing w:beforeAutospacing="1" w:afterAutospacing="1"/>
        <w:jc w:val="center"/>
        <w:rPr>
          <w:color w:val="000000"/>
        </w:rPr>
      </w:pPr>
      <w:r>
        <w:rPr>
          <w:rFonts w:ascii="Times New Roman" w:eastAsia="Times New Roman" w:hAnsi="Times New Roman" w:cs="Times New Roman"/>
          <w:b/>
          <w:color w:val="000000"/>
          <w:sz w:val="24"/>
          <w:szCs w:val="24"/>
        </w:rPr>
        <w:t>Сведения об исполнении текстовых статей закона (решений) о бюджете</w:t>
      </w:r>
    </w:p>
    <w:p w:rsidR="00DB44C2" w:rsidRDefault="00B742AC">
      <w:pPr>
        <w:spacing w:before="100" w:after="100"/>
        <w:jc w:val="both"/>
        <w:rPr>
          <w:color w:val="000000"/>
        </w:rPr>
      </w:pPr>
      <w:r>
        <w:rPr>
          <w:rFonts w:ascii="Times New Roman" w:eastAsia="Times New Roman" w:hAnsi="Times New Roman" w:cs="Times New Roman"/>
          <w:b/>
          <w:color w:val="000000"/>
          <w:sz w:val="24"/>
          <w:szCs w:val="24"/>
        </w:rPr>
        <w:t xml:space="preserve">Сведения об исполнении текстовых статей решения о бюджете </w:t>
      </w:r>
      <w:r>
        <w:rPr>
          <w:rFonts w:ascii="Times New Roman" w:eastAsia="Times New Roman" w:hAnsi="Times New Roman" w:cs="Times New Roman"/>
          <w:color w:val="000000"/>
          <w:sz w:val="24"/>
          <w:szCs w:val="24"/>
        </w:rPr>
        <w:t>представлены в форме таблицы № 3.</w:t>
      </w:r>
    </w:p>
    <w:p w:rsidR="00DB44C2" w:rsidRDefault="00B742AC">
      <w:pPr>
        <w:spacing w:before="100" w:after="100"/>
        <w:jc w:val="both"/>
        <w:rPr>
          <w:color w:val="000000"/>
        </w:rPr>
      </w:pPr>
      <w:r>
        <w:rPr>
          <w:rFonts w:ascii="Times New Roman" w:eastAsia="Times New Roman" w:hAnsi="Times New Roman" w:cs="Times New Roman"/>
          <w:b/>
          <w:color w:val="000000"/>
          <w:sz w:val="24"/>
          <w:szCs w:val="24"/>
        </w:rPr>
        <w:t>Сведения об изменении бюджетной росписи главного распорядителя бюджетных средств (ф. 0503163)</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t>             В 2024 году в бюджетную роспись главных распорядителей бюджетных</w:t>
      </w:r>
      <w:r>
        <w:rPr>
          <w:rFonts w:ascii="Times New Roman" w:eastAsia="Times New Roman" w:hAnsi="Times New Roman" w:cs="Times New Roman"/>
          <w:color w:val="000000"/>
          <w:sz w:val="24"/>
          <w:szCs w:val="24"/>
        </w:rPr>
        <w:br/>
        <w:t>средств вносились изменения, связанные с корректировкой собственных</w:t>
      </w:r>
      <w:r>
        <w:rPr>
          <w:rFonts w:ascii="Times New Roman" w:eastAsia="Times New Roman" w:hAnsi="Times New Roman" w:cs="Times New Roman"/>
          <w:color w:val="000000"/>
          <w:sz w:val="24"/>
          <w:szCs w:val="24"/>
        </w:rPr>
        <w:br/>
        <w:t>доходов, сумм целевых субсидий и межбюджетных трансфертов, а также в соответствии со ст. 217 БК РФ.</w:t>
      </w:r>
    </w:p>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Сведения об исполнении бюджета (ф. 0503164)</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t>             Исполнение бюджета поселения по доходам в 2024 году составило 90,52%.</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lastRenderedPageBreak/>
        <w:t>         По итогам 2024 года бюджет Малиновского сельского поселения по расходам исполнен в сумме 11518192,46 рублей при уточенном плане 11743722,68 рублей или на 98,08%</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«Сведения об исполнении мероприятий в рамках целевых программ» (ф. 0503166)</w:t>
      </w:r>
    </w:p>
    <w:p w:rsidR="00DB44C2" w:rsidRDefault="00B742AC">
      <w:pPr>
        <w:ind w:firstLine="900"/>
        <w:jc w:val="both"/>
        <w:rPr>
          <w:color w:val="000000"/>
        </w:rPr>
      </w:pPr>
      <w:r>
        <w:rPr>
          <w:rFonts w:ascii="Times New Roman" w:eastAsia="Times New Roman" w:hAnsi="Times New Roman" w:cs="Times New Roman"/>
          <w:color w:val="000000"/>
          <w:sz w:val="24"/>
          <w:szCs w:val="24"/>
        </w:rPr>
        <w:t>В течение 2024 года на реализацию муниципальных программ было направлено 5001946,54   руб. или 43,43% от общего объема расходов.</w:t>
      </w:r>
    </w:p>
    <w:p w:rsidR="00DB44C2" w:rsidRDefault="00B742AC">
      <w:pPr>
        <w:ind w:firstLine="900"/>
        <w:jc w:val="both"/>
        <w:rPr>
          <w:color w:val="000000"/>
        </w:rPr>
      </w:pPr>
      <w:r>
        <w:rPr>
          <w:rFonts w:ascii="Times New Roman" w:eastAsia="Times New Roman" w:hAnsi="Times New Roman" w:cs="Times New Roman"/>
          <w:color w:val="000000"/>
          <w:sz w:val="24"/>
          <w:szCs w:val="24"/>
        </w:rPr>
        <w:t>Наибольший удельный вес составляют расходы на реализацию следующих муниципальных программ:</w:t>
      </w:r>
    </w:p>
    <w:p w:rsidR="00DB44C2" w:rsidRDefault="00B742AC">
      <w:pPr>
        <w:ind w:firstLine="900"/>
        <w:jc w:val="both"/>
        <w:rPr>
          <w:color w:val="000000"/>
        </w:rPr>
      </w:pPr>
      <w:r>
        <w:rPr>
          <w:rFonts w:ascii="Times New Roman" w:eastAsia="Times New Roman" w:hAnsi="Times New Roman" w:cs="Times New Roman"/>
          <w:color w:val="000000"/>
          <w:sz w:val="24"/>
          <w:szCs w:val="24"/>
        </w:rPr>
        <w:t>- МП «</w:t>
      </w:r>
      <w:r>
        <w:rPr>
          <w:rFonts w:ascii="Times New Roman" w:eastAsia="Times New Roman" w:hAnsi="Times New Roman" w:cs="Times New Roman"/>
          <w:b/>
          <w:color w:val="000000"/>
          <w:sz w:val="24"/>
          <w:szCs w:val="24"/>
        </w:rPr>
        <w:t>Благоустройство территории Малиновского сельского поселения на 2020-2026 годы</w:t>
      </w:r>
      <w:r>
        <w:rPr>
          <w:rFonts w:ascii="Times New Roman" w:eastAsia="Times New Roman" w:hAnsi="Times New Roman" w:cs="Times New Roman"/>
          <w:color w:val="000000"/>
          <w:sz w:val="24"/>
          <w:szCs w:val="24"/>
        </w:rPr>
        <w:t>» - 2864733,78 руб. или 57,3% в общих расходах на реализацию муниципальных программ,</w:t>
      </w:r>
    </w:p>
    <w:p w:rsidR="00DB44C2" w:rsidRDefault="00B742AC">
      <w:pPr>
        <w:ind w:firstLine="900"/>
        <w:jc w:val="both"/>
        <w:rPr>
          <w:color w:val="000000"/>
        </w:rPr>
      </w:pPr>
      <w:r>
        <w:rPr>
          <w:rFonts w:ascii="Times New Roman" w:eastAsia="Times New Roman" w:hAnsi="Times New Roman" w:cs="Times New Roman"/>
          <w:color w:val="000000"/>
          <w:sz w:val="24"/>
          <w:szCs w:val="24"/>
        </w:rPr>
        <w:t>- МП «</w:t>
      </w:r>
      <w:r>
        <w:rPr>
          <w:rFonts w:ascii="Times New Roman" w:eastAsia="Times New Roman" w:hAnsi="Times New Roman" w:cs="Times New Roman"/>
          <w:b/>
          <w:color w:val="000000"/>
          <w:sz w:val="24"/>
          <w:szCs w:val="24"/>
        </w:rPr>
        <w:t>Развитие и сохранение культуры на территории Малиновского сельского поселения на 2020-2026 годы</w:t>
      </w:r>
      <w:r>
        <w:rPr>
          <w:rFonts w:ascii="Times New Roman" w:eastAsia="Times New Roman" w:hAnsi="Times New Roman" w:cs="Times New Roman"/>
          <w:color w:val="000000"/>
          <w:sz w:val="24"/>
          <w:szCs w:val="24"/>
        </w:rPr>
        <w:t>» 1638028,11 руб. или 32,7% в общих расходах на реализацию муниципальных программ,</w:t>
      </w:r>
    </w:p>
    <w:p w:rsidR="00DB44C2" w:rsidRDefault="00B742AC">
      <w:pPr>
        <w:ind w:firstLine="900"/>
        <w:jc w:val="both"/>
        <w:rPr>
          <w:color w:val="000000"/>
        </w:rPr>
      </w:pPr>
      <w:r>
        <w:rPr>
          <w:rFonts w:ascii="Times New Roman" w:eastAsia="Times New Roman" w:hAnsi="Times New Roman" w:cs="Times New Roman"/>
          <w:color w:val="000000"/>
          <w:sz w:val="24"/>
          <w:szCs w:val="24"/>
        </w:rPr>
        <w:t>- МП «</w:t>
      </w:r>
      <w:r>
        <w:rPr>
          <w:rFonts w:ascii="Times New Roman" w:eastAsia="Times New Roman" w:hAnsi="Times New Roman" w:cs="Times New Roman"/>
          <w:b/>
          <w:color w:val="000000"/>
          <w:sz w:val="24"/>
          <w:szCs w:val="24"/>
        </w:rPr>
        <w:t>Пожарная безопасность на  территории Малиновского сельского поселения на 2020-2026 годы</w:t>
      </w:r>
      <w:r>
        <w:rPr>
          <w:rFonts w:ascii="Times New Roman" w:eastAsia="Times New Roman" w:hAnsi="Times New Roman" w:cs="Times New Roman"/>
          <w:color w:val="000000"/>
          <w:sz w:val="24"/>
          <w:szCs w:val="24"/>
        </w:rPr>
        <w:t>» - 349184,65 руб. или 7,0% в общих расходах на реализацию муниципальных программ,</w:t>
      </w:r>
    </w:p>
    <w:p w:rsidR="00DB44C2" w:rsidRDefault="00B742AC">
      <w:pPr>
        <w:ind w:firstLine="900"/>
        <w:jc w:val="both"/>
        <w:rPr>
          <w:color w:val="000000"/>
        </w:rPr>
      </w:pPr>
      <w:r>
        <w:rPr>
          <w:rFonts w:ascii="Times New Roman" w:eastAsia="Times New Roman" w:hAnsi="Times New Roman" w:cs="Times New Roman"/>
          <w:color w:val="000000"/>
          <w:sz w:val="24"/>
          <w:szCs w:val="24"/>
        </w:rPr>
        <w:t>- МП «</w:t>
      </w:r>
      <w:r>
        <w:rPr>
          <w:rFonts w:ascii="Times New Roman" w:eastAsia="Times New Roman" w:hAnsi="Times New Roman" w:cs="Times New Roman"/>
          <w:b/>
          <w:color w:val="000000"/>
          <w:sz w:val="24"/>
          <w:szCs w:val="24"/>
        </w:rPr>
        <w:t>Формирование современной городской среды в  Малиновском сельском поселении на 2018-2026 годы</w:t>
      </w:r>
      <w:r>
        <w:rPr>
          <w:rFonts w:ascii="Times New Roman" w:eastAsia="Times New Roman" w:hAnsi="Times New Roman" w:cs="Times New Roman"/>
          <w:color w:val="000000"/>
          <w:sz w:val="24"/>
          <w:szCs w:val="24"/>
        </w:rPr>
        <w:t>» - 100000,0 руб. или 2,0% в общих расходах на реализацию муниципальных программ,</w:t>
      </w:r>
    </w:p>
    <w:p w:rsidR="00DB44C2" w:rsidRDefault="00B742AC">
      <w:pPr>
        <w:ind w:firstLine="900"/>
        <w:jc w:val="both"/>
        <w:rPr>
          <w:color w:val="000000"/>
        </w:rPr>
      </w:pPr>
      <w:r>
        <w:rPr>
          <w:rFonts w:ascii="Times New Roman" w:eastAsia="Times New Roman" w:hAnsi="Times New Roman" w:cs="Times New Roman"/>
          <w:color w:val="000000"/>
          <w:sz w:val="24"/>
          <w:szCs w:val="24"/>
        </w:rPr>
        <w:t>- МП «</w:t>
      </w:r>
      <w:r>
        <w:rPr>
          <w:rFonts w:ascii="Times New Roman" w:eastAsia="Times New Roman" w:hAnsi="Times New Roman" w:cs="Times New Roman"/>
          <w:b/>
          <w:color w:val="000000"/>
          <w:sz w:val="24"/>
          <w:szCs w:val="24"/>
        </w:rPr>
        <w:t>Управление муниципальным имуществом и земельными ресурсами Малиновского сельского поселения на 2023-2025 годы</w:t>
      </w:r>
      <w:r>
        <w:rPr>
          <w:rFonts w:ascii="Times New Roman" w:eastAsia="Times New Roman" w:hAnsi="Times New Roman" w:cs="Times New Roman"/>
          <w:color w:val="000000"/>
          <w:sz w:val="24"/>
          <w:szCs w:val="24"/>
        </w:rPr>
        <w:t>» - 50000,0 руб. или 1,0% в общих расходах на реализацию муниципальных программ,</w:t>
      </w:r>
    </w:p>
    <w:p w:rsidR="00DB44C2" w:rsidRDefault="00B742AC">
      <w:pPr>
        <w:ind w:firstLine="900"/>
        <w:jc w:val="both"/>
        <w:rPr>
          <w:color w:val="000000"/>
        </w:rPr>
      </w:pPr>
      <w:r>
        <w:rPr>
          <w:rFonts w:ascii="Times New Roman" w:eastAsia="Times New Roman" w:hAnsi="Times New Roman" w:cs="Times New Roman"/>
          <w:color w:val="000000"/>
          <w:sz w:val="24"/>
          <w:szCs w:val="24"/>
        </w:rPr>
        <w:t> </w:t>
      </w:r>
    </w:p>
    <w:p w:rsidR="00DB44C2" w:rsidRDefault="00B742AC">
      <w:pPr>
        <w:ind w:firstLine="540"/>
        <w:jc w:val="both"/>
        <w:rPr>
          <w:color w:val="000000"/>
        </w:rPr>
      </w:pPr>
      <w:r>
        <w:rPr>
          <w:rFonts w:ascii="Times New Roman" w:eastAsia="Times New Roman" w:hAnsi="Times New Roman" w:cs="Times New Roman"/>
          <w:color w:val="000000"/>
          <w:sz w:val="24"/>
          <w:szCs w:val="24"/>
        </w:rPr>
        <w:t>В 2024 году расходы бюджета поселения формировались  в рамках следующих муниципальных программ:</w:t>
      </w:r>
    </w:p>
    <w:p w:rsidR="00DB44C2" w:rsidRDefault="00B742AC">
      <w:pPr>
        <w:ind w:firstLine="540"/>
        <w:jc w:val="both"/>
        <w:rPr>
          <w:color w:val="000000"/>
        </w:rPr>
      </w:pPr>
      <w:r>
        <w:rPr>
          <w:rFonts w:ascii="Times New Roman" w:eastAsia="Times New Roman" w:hAnsi="Times New Roman" w:cs="Times New Roman"/>
          <w:color w:val="000000"/>
          <w:sz w:val="24"/>
          <w:szCs w:val="24"/>
        </w:rPr>
        <w:t> </w:t>
      </w:r>
    </w:p>
    <w:tbl>
      <w:tblPr>
        <w:tblW w:w="12846" w:type="dxa"/>
        <w:tblBorders>
          <w:top w:val="nil"/>
          <w:left w:val="nil"/>
          <w:bottom w:val="nil"/>
          <w:right w:val="nil"/>
        </w:tblBorders>
        <w:tblCellMar>
          <w:left w:w="0" w:type="dxa"/>
          <w:right w:w="0" w:type="dxa"/>
        </w:tblCellMar>
        <w:tblLook w:val="04A0"/>
      </w:tblPr>
      <w:tblGrid>
        <w:gridCol w:w="521"/>
        <w:gridCol w:w="8092"/>
        <w:gridCol w:w="1461"/>
        <w:gridCol w:w="1416"/>
        <w:gridCol w:w="1356"/>
      </w:tblGrid>
      <w:tr w:rsidR="00DB44C2" w:rsidTr="00745369">
        <w:tc>
          <w:tcPr>
            <w:tcW w:w="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8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Наименование</w:t>
            </w:r>
          </w:p>
        </w:tc>
        <w:tc>
          <w:tcPr>
            <w:tcW w:w="1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выполнения</w:t>
            </w:r>
          </w:p>
        </w:tc>
        <w:tc>
          <w:tcPr>
            <w:tcW w:w="1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план</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факт</w:t>
            </w:r>
          </w:p>
        </w:tc>
      </w:tr>
      <w:tr w:rsidR="00DB44C2" w:rsidTr="00745369">
        <w:tc>
          <w:tcPr>
            <w:tcW w:w="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w:t>
            </w:r>
          </w:p>
        </w:tc>
        <w:tc>
          <w:tcPr>
            <w:tcW w:w="8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 xml:space="preserve">Муниципальная программа «Развитие и сохранение культуры на территории Малиновского сельского поселения на 2020-2026 годы» </w:t>
            </w:r>
          </w:p>
        </w:tc>
        <w:tc>
          <w:tcPr>
            <w:tcW w:w="1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100,0</w:t>
            </w:r>
          </w:p>
        </w:tc>
        <w:tc>
          <w:tcPr>
            <w:tcW w:w="1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1638028,11</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1638028,11</w:t>
            </w:r>
          </w:p>
        </w:tc>
      </w:tr>
      <w:tr w:rsidR="00DB44C2" w:rsidTr="00745369">
        <w:trPr>
          <w:trHeight w:val="632"/>
        </w:trPr>
        <w:tc>
          <w:tcPr>
            <w:tcW w:w="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2</w:t>
            </w:r>
          </w:p>
        </w:tc>
        <w:tc>
          <w:tcPr>
            <w:tcW w:w="8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Муниципальная программа «Пожарная безопасность на  территории Малиновского сельского поселения на 2020-2026 годы»</w:t>
            </w:r>
          </w:p>
        </w:tc>
        <w:tc>
          <w:tcPr>
            <w:tcW w:w="1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100,0</w:t>
            </w:r>
          </w:p>
        </w:tc>
        <w:tc>
          <w:tcPr>
            <w:tcW w:w="1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349184,65</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349184,65</w:t>
            </w:r>
          </w:p>
        </w:tc>
      </w:tr>
      <w:tr w:rsidR="00DB44C2" w:rsidTr="00745369">
        <w:trPr>
          <w:trHeight w:val="416"/>
        </w:trPr>
        <w:tc>
          <w:tcPr>
            <w:tcW w:w="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3</w:t>
            </w:r>
          </w:p>
        </w:tc>
        <w:tc>
          <w:tcPr>
            <w:tcW w:w="8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Муниципальная программа «Благоустройство территории Малиновского сельского поселения на 2020-2026 годы»</w:t>
            </w:r>
          </w:p>
        </w:tc>
        <w:tc>
          <w:tcPr>
            <w:tcW w:w="1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92,7</w:t>
            </w:r>
          </w:p>
        </w:tc>
        <w:tc>
          <w:tcPr>
            <w:tcW w:w="1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3090264,0</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2864733,78</w:t>
            </w:r>
          </w:p>
        </w:tc>
      </w:tr>
      <w:tr w:rsidR="00DB44C2" w:rsidTr="00745369">
        <w:trPr>
          <w:trHeight w:val="632"/>
        </w:trPr>
        <w:tc>
          <w:tcPr>
            <w:tcW w:w="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4</w:t>
            </w:r>
          </w:p>
        </w:tc>
        <w:tc>
          <w:tcPr>
            <w:tcW w:w="8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Муниципальная программа «Формирование современной городской среды в  Малиновском сельском поселении на 2018-2026 годы»</w:t>
            </w:r>
          </w:p>
        </w:tc>
        <w:tc>
          <w:tcPr>
            <w:tcW w:w="1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100,0</w:t>
            </w:r>
          </w:p>
        </w:tc>
        <w:tc>
          <w:tcPr>
            <w:tcW w:w="1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100000,0</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100000,0</w:t>
            </w:r>
          </w:p>
        </w:tc>
      </w:tr>
      <w:tr w:rsidR="00DB44C2" w:rsidTr="00745369">
        <w:trPr>
          <w:trHeight w:val="632"/>
        </w:trPr>
        <w:tc>
          <w:tcPr>
            <w:tcW w:w="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5</w:t>
            </w:r>
          </w:p>
        </w:tc>
        <w:tc>
          <w:tcPr>
            <w:tcW w:w="8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xml:space="preserve">Муниципальная программа </w:t>
            </w:r>
            <w:r>
              <w:rPr>
                <w:rFonts w:ascii="Times New Roman" w:eastAsia="Times New Roman" w:hAnsi="Times New Roman" w:cs="Times New Roman"/>
                <w:color w:val="000000"/>
                <w:sz w:val="24"/>
                <w:szCs w:val="24"/>
              </w:rPr>
              <w:t>«</w:t>
            </w:r>
            <w:r>
              <w:rPr>
                <w:rFonts w:ascii="Times New Roman" w:eastAsia="Times New Roman" w:hAnsi="Times New Roman" w:cs="Times New Roman"/>
                <w:b/>
                <w:color w:val="000000"/>
                <w:sz w:val="24"/>
                <w:szCs w:val="24"/>
              </w:rPr>
              <w:t>Управление муниципальным имуществом и земельными ресурсами Малиновского сельского поселения на 2023-2025 годы</w:t>
            </w:r>
            <w:r>
              <w:rPr>
                <w:rFonts w:ascii="Times New Roman" w:eastAsia="Times New Roman" w:hAnsi="Times New Roman" w:cs="Times New Roman"/>
                <w:color w:val="000000"/>
                <w:sz w:val="24"/>
                <w:szCs w:val="24"/>
              </w:rPr>
              <w:t>»</w:t>
            </w:r>
          </w:p>
        </w:tc>
        <w:tc>
          <w:tcPr>
            <w:tcW w:w="1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100,0</w:t>
            </w:r>
          </w:p>
        </w:tc>
        <w:tc>
          <w:tcPr>
            <w:tcW w:w="1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50000,00</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50000,00</w:t>
            </w:r>
          </w:p>
        </w:tc>
      </w:tr>
      <w:tr w:rsidR="00DB44C2" w:rsidTr="00745369">
        <w:trPr>
          <w:trHeight w:val="302"/>
        </w:trPr>
        <w:tc>
          <w:tcPr>
            <w:tcW w:w="5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8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ВСЕГО РАСХОДОВ</w:t>
            </w:r>
          </w:p>
        </w:tc>
        <w:tc>
          <w:tcPr>
            <w:tcW w:w="1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 95,69</w:t>
            </w:r>
          </w:p>
        </w:tc>
        <w:tc>
          <w:tcPr>
            <w:tcW w:w="1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 xml:space="preserve"> 5227476,76 </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 xml:space="preserve">5001946,54 </w:t>
            </w:r>
          </w:p>
        </w:tc>
      </w:tr>
    </w:tbl>
    <w:p w:rsidR="00DB44C2" w:rsidRDefault="00B742AC">
      <w:pPr>
        <w:spacing w:before="100" w:after="100"/>
        <w:jc w:val="both"/>
        <w:rPr>
          <w:color w:val="000000"/>
        </w:rPr>
      </w:pPr>
      <w:r>
        <w:rPr>
          <w:rFonts w:ascii="Times New Roman" w:eastAsia="Times New Roman" w:hAnsi="Times New Roman" w:cs="Times New Roman"/>
          <w:color w:val="000000"/>
          <w:sz w:val="24"/>
          <w:szCs w:val="24"/>
        </w:rPr>
        <w:t> </w:t>
      </w:r>
    </w:p>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Отчет об исполнении бюджета (ф.0503117)</w:t>
      </w:r>
    </w:p>
    <w:p w:rsidR="00DB44C2" w:rsidRDefault="00B742AC">
      <w:pPr>
        <w:jc w:val="center"/>
        <w:rPr>
          <w:color w:val="000000"/>
        </w:rPr>
      </w:pPr>
      <w:r>
        <w:rPr>
          <w:rFonts w:ascii="Times New Roman" w:eastAsia="Times New Roman" w:hAnsi="Times New Roman" w:cs="Times New Roman"/>
          <w:b/>
          <w:color w:val="000000"/>
          <w:sz w:val="24"/>
          <w:szCs w:val="24"/>
        </w:rPr>
        <w:lastRenderedPageBreak/>
        <w:t>1. ОБЩАЯ  ХАРАКТЕРИСТИКА</w:t>
      </w:r>
    </w:p>
    <w:p w:rsidR="00DB44C2" w:rsidRDefault="00B742AC">
      <w:pPr>
        <w:jc w:val="center"/>
        <w:rPr>
          <w:color w:val="000000"/>
        </w:rPr>
      </w:pPr>
      <w:r>
        <w:rPr>
          <w:rFonts w:ascii="Times New Roman" w:eastAsia="Times New Roman" w:hAnsi="Times New Roman" w:cs="Times New Roman"/>
          <w:i/>
          <w:color w:val="000000"/>
          <w:sz w:val="24"/>
          <w:szCs w:val="24"/>
        </w:rPr>
        <w:t>                                                                                                              </w:t>
      </w:r>
      <w:r>
        <w:rPr>
          <w:rFonts w:ascii="Times New Roman" w:eastAsia="Times New Roman" w:hAnsi="Times New Roman" w:cs="Times New Roman"/>
          <w:color w:val="000000"/>
          <w:sz w:val="24"/>
          <w:szCs w:val="24"/>
        </w:rPr>
        <w:t>в рублях</w:t>
      </w:r>
    </w:p>
    <w:tbl>
      <w:tblPr>
        <w:tblW w:w="13325" w:type="dxa"/>
        <w:tblInd w:w="-72" w:type="dxa"/>
        <w:tblBorders>
          <w:top w:val="nil"/>
          <w:left w:val="nil"/>
          <w:bottom w:val="nil"/>
          <w:right w:val="nil"/>
        </w:tblBorders>
        <w:tblCellMar>
          <w:left w:w="0" w:type="dxa"/>
          <w:right w:w="0" w:type="dxa"/>
        </w:tblCellMar>
        <w:tblLook w:val="04A0"/>
      </w:tblPr>
      <w:tblGrid>
        <w:gridCol w:w="933"/>
        <w:gridCol w:w="3925"/>
        <w:gridCol w:w="1805"/>
        <w:gridCol w:w="1843"/>
        <w:gridCol w:w="2126"/>
        <w:gridCol w:w="2693"/>
      </w:tblGrid>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  </w:t>
            </w: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Наименование доходов и расходов</w:t>
            </w:r>
          </w:p>
        </w:tc>
        <w:tc>
          <w:tcPr>
            <w:tcW w:w="8467" w:type="dxa"/>
            <w:gridSpan w:val="4"/>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Отчет </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за 2021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ind w:left="-80"/>
              <w:rPr>
                <w:color w:val="000000"/>
              </w:rPr>
            </w:pPr>
            <w:r>
              <w:rPr>
                <w:rFonts w:ascii="Times New Roman" w:eastAsia="Times New Roman" w:hAnsi="Times New Roman" w:cs="Times New Roman"/>
                <w:color w:val="000000"/>
                <w:sz w:val="24"/>
                <w:szCs w:val="24"/>
              </w:rPr>
              <w:t>  за 2022 год</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за 2023 год</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за</w:t>
            </w:r>
            <w:r>
              <w:rPr>
                <w:rFonts w:ascii="Times New Roman" w:eastAsia="Times New Roman" w:hAnsi="Times New Roman" w:cs="Times New Roman"/>
                <w:color w:val="92D050"/>
                <w:sz w:val="24"/>
                <w:szCs w:val="24"/>
              </w:rPr>
              <w:t xml:space="preserve"> </w:t>
            </w:r>
            <w:r>
              <w:rPr>
                <w:rFonts w:ascii="Times New Roman" w:eastAsia="Times New Roman" w:hAnsi="Times New Roman" w:cs="Times New Roman"/>
                <w:color w:val="000000"/>
                <w:sz w:val="24"/>
                <w:szCs w:val="24"/>
              </w:rPr>
              <w:t>2024 год</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ДОХОДЫ.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10008331,75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12917056,46</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16086878,70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10245390,20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НАЛОГОВЫЕ ДОХОДЫ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1281421,45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795814,27</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564012,18</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866145,45</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 Налоги на прибыль, доходы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153583,77</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195114,18</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183809,45</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319630,37</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подоходный налог с физических лиц</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153583,77</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195114,18</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183809,45</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319630,37</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2. Налоги на совокупный  доход </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178726,88</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45414,9</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27273,78</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5766,90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-единый сельскохозяйственный доход</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178726,88</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45414,9</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27273,78</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5766,90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 Налог на имущество</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935610,8</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542885,19</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342028,95</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532835,18</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налог на имущество физических лиц</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186930,6</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179674,47</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154981,94</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161358,59</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земельный налог</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748680,2</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363210,72</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187047,01</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371476,59</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4. Прочие налоги, сборы и пошлины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13500,0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12400,0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10900,00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7950,00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keepNext/>
              <w:spacing w:before="240" w:after="60"/>
              <w:outlineLvl w:val="3"/>
              <w:rPr>
                <w:b/>
                <w:color w:val="000000"/>
                <w:sz w:val="24"/>
              </w:rPr>
            </w:pPr>
            <w:r>
              <w:rPr>
                <w:rFonts w:ascii="Times New Roman" w:eastAsia="Times New Roman" w:hAnsi="Times New Roman" w:cs="Times New Roman"/>
                <w:b/>
                <w:color w:val="000000"/>
                <w:sz w:val="24"/>
                <w:szCs w:val="24"/>
              </w:rPr>
              <w:t>НЕНАЛОГОВЫЕ ДОХОДЫ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1114534,3</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1105135,83</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1098623,45</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144365,97</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 Штрафные санкции</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29503,65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17346,93</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8634,55</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30528,41</w:t>
            </w:r>
          </w:p>
        </w:tc>
      </w:tr>
      <w:tr w:rsidR="00DB44C2" w:rsidTr="00B742AC">
        <w:trPr>
          <w:trHeight w:val="279"/>
        </w:trPr>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2. Прочие  неналоговые доходы </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 Доходы от аренды имущества и реализации имущества</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1042980,65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1044788,9</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1044788,9</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69001,74</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shd w:val="clear" w:color="auto" w:fill="FFFFFF"/>
              </w:rPr>
              <w:t>4. Плата по соглашениям об установлении сервитута</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35,82</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5. Доходы от оказания платных услуг</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42050,0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43000,0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45000,0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45000,0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6. Невыясненные поступления</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200,0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-200,0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ИТОГО СОБСТВЕННЫХ  ДОХОДОВ</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2395955,75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1900950,1</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1662635,63</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1010548,42</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ИТОГО БЕЗВОЗМЕЗДНЫЕ ПОСТУПЛЕНИЯ</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7612316,0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11016106,35</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14424243,07</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9234841,78</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Дотации бюджетам поселений на выравнивание уровня бюджетной обеспеченности</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4732500,0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5849450,0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6378737,60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6162650,0</w:t>
            </w:r>
          </w:p>
        </w:tc>
      </w:tr>
      <w:tr w:rsidR="00DB44C2" w:rsidTr="00B742AC">
        <w:trPr>
          <w:trHeight w:val="530"/>
        </w:trPr>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lastRenderedPageBreak/>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Прочие субсидии бюджетам сельских поселений</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5415996,00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0,0</w:t>
            </w:r>
          </w:p>
        </w:tc>
      </w:tr>
      <w:tr w:rsidR="00DB44C2" w:rsidTr="00B742AC">
        <w:trPr>
          <w:trHeight w:val="1097"/>
        </w:trPr>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Субвенции бюджетам поселений на осуществление первичного воинского учета на территориях, где отсутствуют военные комиссариаты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333580,0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366794,0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431170,00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598758,0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1046236,0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1669862,35</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1698339,47</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2473433,78</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shd w:val="clear" w:color="auto" w:fill="FFFFFF"/>
              </w:rPr>
              <w:t>Прочие межбюджетные трансферты, передаваемые бюджетам поселений</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1500000,0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3130000,0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500000,00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0,0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ВСЕГО ДОХОДОВ</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10008331,75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12917056,45</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16086878,70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10245390,20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proofErr w:type="gramStart"/>
            <w:r>
              <w:rPr>
                <w:rFonts w:ascii="Times New Roman" w:eastAsia="Times New Roman" w:hAnsi="Times New Roman" w:cs="Times New Roman"/>
                <w:b/>
                <w:color w:val="000000"/>
                <w:sz w:val="24"/>
                <w:szCs w:val="24"/>
              </w:rPr>
              <w:t>Р</w:t>
            </w:r>
            <w:proofErr w:type="gramEnd"/>
            <w:r>
              <w:rPr>
                <w:rFonts w:ascii="Times New Roman" w:eastAsia="Times New Roman" w:hAnsi="Times New Roman" w:cs="Times New Roman"/>
                <w:b/>
                <w:color w:val="000000"/>
                <w:sz w:val="24"/>
                <w:szCs w:val="24"/>
              </w:rPr>
              <w:t xml:space="preserve"> А С Х О Д  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9822593,55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12640430,38</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15719925,75</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11518192,46</w:t>
            </w:r>
          </w:p>
        </w:tc>
      </w:tr>
      <w:tr w:rsidR="00DB44C2" w:rsidTr="00B742AC">
        <w:trPr>
          <w:trHeight w:val="551"/>
        </w:trPr>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Общегосударственные вопросы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4693256,32</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4360461,02</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4801017,13</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5930243,70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Национальная  оборона (ВУС)</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333580,0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366794,0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431170,00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598758,0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ЖИЛИЩНО-КОММУНАЛЬНОЕ ХОЗЯЙСТВО</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2295602,0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4151953,0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4206430,57</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650010,0</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4.</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НАЦИОНАЛЬНАЯ БЕЗОПАСНОСТЬ</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275000,0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390000,0</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3047393,56</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349184,65</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НАЦИОНАЛЬНАЯ ЭКОНОМИКА</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906314,0</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1799573,35</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1643438,00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2314723,78</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6.</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КУЛЬТУРА, КИНЕМАТОГРАФИЯ И СРЕДСТВА МАССОВОЙ ИНФОРМАЦИИ</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1293123,89</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1544596,44</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1559294,10</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1638028,11</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7.</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i/>
                <w:color w:val="000000"/>
                <w:sz w:val="24"/>
                <w:szCs w:val="24"/>
              </w:rPr>
              <w:t>Межбюджетные трансферты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25717,34</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27052,57</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31182,39</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37244,22</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keepNext/>
              <w:spacing w:before="240" w:after="60"/>
              <w:outlineLvl w:val="3"/>
              <w:rPr>
                <w:b/>
                <w:color w:val="000000"/>
                <w:sz w:val="24"/>
              </w:rPr>
            </w:pPr>
            <w:r>
              <w:rPr>
                <w:rFonts w:ascii="Times New Roman" w:eastAsia="Times New Roman" w:hAnsi="Times New Roman" w:cs="Times New Roman"/>
                <w:b/>
                <w:color w:val="000000"/>
                <w:sz w:val="24"/>
                <w:szCs w:val="24"/>
              </w:rPr>
              <w:t>ВСЕГО  РАСХОДОВ</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9822593,55</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12640430,38</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15719925,75</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11518192,46</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Муниципальные программы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3723803,89</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5934900,44</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10534556,23</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5001946,54</w:t>
            </w:r>
          </w:p>
        </w:tc>
      </w:tr>
      <w:tr w:rsidR="00DB44C2" w:rsidTr="00B742AC">
        <w:tc>
          <w:tcPr>
            <w:tcW w:w="93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392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proofErr w:type="spellStart"/>
            <w:r>
              <w:rPr>
                <w:rFonts w:ascii="Times New Roman" w:eastAsia="Times New Roman" w:hAnsi="Times New Roman" w:cs="Times New Roman"/>
                <w:b/>
                <w:color w:val="000000"/>
                <w:sz w:val="24"/>
                <w:szCs w:val="24"/>
              </w:rPr>
              <w:t>Непрограммные</w:t>
            </w:r>
            <w:proofErr w:type="spellEnd"/>
            <w:r>
              <w:rPr>
                <w:rFonts w:ascii="Times New Roman" w:eastAsia="Times New Roman" w:hAnsi="Times New Roman" w:cs="Times New Roman"/>
                <w:b/>
                <w:color w:val="000000"/>
                <w:sz w:val="24"/>
                <w:szCs w:val="24"/>
              </w:rPr>
              <w:t xml:space="preserve"> расходы</w:t>
            </w:r>
          </w:p>
        </w:tc>
        <w:tc>
          <w:tcPr>
            <w:tcW w:w="180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6098789,66</w:t>
            </w:r>
          </w:p>
        </w:tc>
        <w:tc>
          <w:tcPr>
            <w:tcW w:w="184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6705529,94</w:t>
            </w:r>
          </w:p>
        </w:tc>
        <w:tc>
          <w:tcPr>
            <w:tcW w:w="21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5185369,52</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6516245,92</w:t>
            </w:r>
          </w:p>
        </w:tc>
      </w:tr>
    </w:tbl>
    <w:p w:rsidR="00DB44C2" w:rsidRDefault="00B742AC">
      <w:pPr>
        <w:rPr>
          <w:color w:val="000000"/>
        </w:rPr>
      </w:pPr>
      <w:r>
        <w:rPr>
          <w:rFonts w:ascii="Times New Roman" w:eastAsia="Times New Roman" w:hAnsi="Times New Roman" w:cs="Times New Roman"/>
          <w:b/>
          <w:color w:val="000000"/>
          <w:sz w:val="24"/>
          <w:szCs w:val="24"/>
        </w:rPr>
        <w:t> </w:t>
      </w:r>
    </w:p>
    <w:tbl>
      <w:tblPr>
        <w:tblW w:w="12129" w:type="dxa"/>
        <w:tblBorders>
          <w:top w:val="nil"/>
          <w:left w:val="nil"/>
          <w:bottom w:val="nil"/>
          <w:right w:val="nil"/>
        </w:tblBorders>
        <w:tblCellMar>
          <w:left w:w="0" w:type="dxa"/>
          <w:right w:w="0" w:type="dxa"/>
        </w:tblCellMar>
        <w:tblLook w:val="04A0"/>
      </w:tblPr>
      <w:tblGrid>
        <w:gridCol w:w="623"/>
        <w:gridCol w:w="7811"/>
        <w:gridCol w:w="1267"/>
        <w:gridCol w:w="1268"/>
        <w:gridCol w:w="1160"/>
      </w:tblGrid>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spacing w:before="240" w:after="60"/>
              <w:outlineLvl w:val="5"/>
              <w:rPr>
                <w:b/>
                <w:color w:val="000000"/>
                <w:sz w:val="15"/>
              </w:rPr>
            </w:pPr>
            <w:r>
              <w:rPr>
                <w:rFonts w:ascii="Times New Roman" w:eastAsia="Times New Roman" w:hAnsi="Times New Roman" w:cs="Times New Roman"/>
                <w:b/>
                <w:color w:val="000000"/>
                <w:sz w:val="24"/>
                <w:szCs w:val="24"/>
              </w:rPr>
              <w:t>Наименование статей затрат</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План по бюджету</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Уточнен</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лан</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Отчет за 2024 г </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proofErr w:type="spellStart"/>
            <w:proofErr w:type="gramStart"/>
            <w:r>
              <w:rPr>
                <w:rFonts w:ascii="Times New Roman" w:eastAsia="Times New Roman" w:hAnsi="Times New Roman" w:cs="Times New Roman"/>
                <w:color w:val="000000"/>
                <w:sz w:val="24"/>
                <w:szCs w:val="24"/>
              </w:rPr>
              <w:lastRenderedPageBreak/>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Р.0104 9999910030 (содержание аппарата администрации Малиновского сельского поселения)</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1.</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Вид расхода 120, в том числе:</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589982,28</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594938,73</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594938,73</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1.1</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Оплата труда, вид расхода 121</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453135,39</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458548,80</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458548,80</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1.2</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Начисления на оплату труда,  вид расхода 129</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136846,89</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136389,93</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136389,93</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2.</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Вид расхода 244, в том числе:</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222997,30</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137259,42</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137259,42</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2.1</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color w:val="000000"/>
                <w:sz w:val="24"/>
                <w:szCs w:val="24"/>
              </w:rPr>
              <w:t xml:space="preserve">Прочие работы, услуги </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222997,30</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137259,42</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137259,42</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b/>
                <w:color w:val="000000"/>
                <w:sz w:val="24"/>
                <w:szCs w:val="24"/>
              </w:rPr>
              <w:t>3.</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Вид расхода 850</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B44C2" w:rsidRDefault="00B742AC">
            <w:pPr>
              <w:jc w:val="center"/>
              <w:rPr>
                <w:color w:val="000000"/>
              </w:rPr>
            </w:pPr>
            <w:r>
              <w:rPr>
                <w:rFonts w:ascii="Times New Roman" w:eastAsia="Times New Roman" w:hAnsi="Times New Roman" w:cs="Times New Roman"/>
                <w:b/>
                <w:color w:val="000000"/>
                <w:sz w:val="24"/>
                <w:szCs w:val="24"/>
              </w:rPr>
              <w:t>2500,00</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956,63</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956,63</w:t>
            </w:r>
          </w:p>
        </w:tc>
      </w:tr>
      <w:tr w:rsidR="00DB44C2" w:rsidTr="00745369">
        <w:tc>
          <w:tcPr>
            <w:tcW w:w="6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781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Итого расходов на содержание органов местного самоуправления</w:t>
            </w:r>
          </w:p>
        </w:tc>
        <w:tc>
          <w:tcPr>
            <w:tcW w:w="12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B44C2" w:rsidRDefault="00B742AC">
            <w:pPr>
              <w:jc w:val="center"/>
              <w:rPr>
                <w:color w:val="000000"/>
              </w:rPr>
            </w:pPr>
            <w:r>
              <w:rPr>
                <w:rFonts w:ascii="Times New Roman" w:eastAsia="Times New Roman" w:hAnsi="Times New Roman" w:cs="Times New Roman"/>
                <w:b/>
                <w:color w:val="000000"/>
                <w:sz w:val="24"/>
                <w:szCs w:val="24"/>
              </w:rPr>
              <w:t>815479,58</w:t>
            </w:r>
          </w:p>
        </w:tc>
        <w:tc>
          <w:tcPr>
            <w:tcW w:w="12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B44C2" w:rsidRDefault="00B742AC">
            <w:pPr>
              <w:jc w:val="center"/>
              <w:rPr>
                <w:color w:val="000000"/>
              </w:rPr>
            </w:pPr>
            <w:r>
              <w:rPr>
                <w:rFonts w:ascii="Times New Roman" w:eastAsia="Times New Roman" w:hAnsi="Times New Roman" w:cs="Times New Roman"/>
                <w:b/>
                <w:color w:val="000000"/>
                <w:sz w:val="24"/>
                <w:szCs w:val="24"/>
              </w:rPr>
              <w:t>733154,78</w:t>
            </w:r>
          </w:p>
        </w:tc>
        <w:tc>
          <w:tcPr>
            <w:tcW w:w="116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B44C2" w:rsidRDefault="00B742AC">
            <w:pPr>
              <w:jc w:val="center"/>
              <w:rPr>
                <w:color w:val="000000"/>
              </w:rPr>
            </w:pPr>
            <w:r>
              <w:rPr>
                <w:rFonts w:ascii="Times New Roman" w:eastAsia="Times New Roman" w:hAnsi="Times New Roman" w:cs="Times New Roman"/>
                <w:b/>
                <w:color w:val="000000"/>
                <w:sz w:val="24"/>
                <w:szCs w:val="24"/>
              </w:rPr>
              <w:t>733154,78</w:t>
            </w:r>
          </w:p>
        </w:tc>
      </w:tr>
    </w:tbl>
    <w:p w:rsidR="00DB44C2" w:rsidRDefault="00B742AC">
      <w:pPr>
        <w:spacing w:before="100" w:after="100"/>
        <w:jc w:val="center"/>
        <w:rPr>
          <w:color w:val="000000"/>
        </w:rPr>
      </w:pPr>
      <w:r>
        <w:rPr>
          <w:rFonts w:ascii="Times New Roman" w:eastAsia="Times New Roman" w:hAnsi="Times New Roman" w:cs="Times New Roman"/>
          <w:color w:val="000000"/>
          <w:sz w:val="24"/>
          <w:szCs w:val="24"/>
        </w:rPr>
        <w:t> </w:t>
      </w:r>
    </w:p>
    <w:p w:rsidR="00745369" w:rsidRDefault="00745369">
      <w:pPr>
        <w:spacing w:before="100" w:after="100"/>
        <w:jc w:val="center"/>
        <w:rPr>
          <w:rFonts w:ascii="Times New Roman" w:eastAsia="Times New Roman" w:hAnsi="Times New Roman" w:cs="Times New Roman"/>
          <w:b/>
          <w:color w:val="000000"/>
          <w:sz w:val="24"/>
          <w:szCs w:val="24"/>
        </w:rPr>
      </w:pPr>
    </w:p>
    <w:p w:rsidR="00745369" w:rsidRDefault="00745369">
      <w:pPr>
        <w:spacing w:before="100" w:after="100"/>
        <w:jc w:val="center"/>
        <w:rPr>
          <w:rFonts w:ascii="Times New Roman" w:eastAsia="Times New Roman" w:hAnsi="Times New Roman" w:cs="Times New Roman"/>
          <w:b/>
          <w:color w:val="000000"/>
          <w:sz w:val="24"/>
          <w:szCs w:val="24"/>
        </w:rPr>
      </w:pPr>
    </w:p>
    <w:p w:rsidR="00DB44C2" w:rsidRDefault="00B742AC">
      <w:pPr>
        <w:spacing w:before="100" w:after="10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ДОХОДЫ БЮДЖЕТА</w:t>
      </w:r>
    </w:p>
    <w:p w:rsidR="00745369" w:rsidRDefault="00745369">
      <w:pPr>
        <w:spacing w:before="100" w:after="100"/>
        <w:jc w:val="center"/>
        <w:rPr>
          <w:color w:val="000000"/>
        </w:rPr>
      </w:pPr>
    </w:p>
    <w:tbl>
      <w:tblPr>
        <w:tblW w:w="13084" w:type="dxa"/>
        <w:tblInd w:w="93" w:type="dxa"/>
        <w:tblBorders>
          <w:top w:val="nil"/>
          <w:left w:val="nil"/>
          <w:bottom w:val="nil"/>
          <w:right w:val="nil"/>
        </w:tblBorders>
        <w:tblCellMar>
          <w:left w:w="0" w:type="dxa"/>
          <w:right w:w="0" w:type="dxa"/>
        </w:tblCellMar>
        <w:tblLook w:val="04A0"/>
      </w:tblPr>
      <w:tblGrid>
        <w:gridCol w:w="3984"/>
        <w:gridCol w:w="1458"/>
        <w:gridCol w:w="1490"/>
        <w:gridCol w:w="1266"/>
        <w:gridCol w:w="1166"/>
        <w:gridCol w:w="966"/>
        <w:gridCol w:w="1526"/>
        <w:gridCol w:w="1228"/>
      </w:tblGrid>
      <w:tr w:rsidR="00DB44C2" w:rsidTr="00745369">
        <w:trPr>
          <w:trHeight w:val="424"/>
        </w:trPr>
        <w:tc>
          <w:tcPr>
            <w:tcW w:w="3984"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Наименование показателей</w:t>
            </w:r>
          </w:p>
        </w:tc>
        <w:tc>
          <w:tcPr>
            <w:tcW w:w="1458"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rsidR="00DB44C2" w:rsidRDefault="00B742AC">
            <w:pPr>
              <w:ind w:left="-160" w:right="-100" w:firstLine="160"/>
              <w:jc w:val="center"/>
              <w:rPr>
                <w:color w:val="000000"/>
              </w:rPr>
            </w:pPr>
            <w:r>
              <w:rPr>
                <w:rFonts w:ascii="Times New Roman" w:eastAsia="Times New Roman" w:hAnsi="Times New Roman" w:cs="Times New Roman"/>
                <w:color w:val="000000"/>
                <w:sz w:val="18"/>
                <w:szCs w:val="18"/>
              </w:rPr>
              <w:t>2023 год     (исполнение)</w:t>
            </w:r>
          </w:p>
        </w:tc>
        <w:tc>
          <w:tcPr>
            <w:tcW w:w="392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2024 год</w:t>
            </w:r>
          </w:p>
        </w:tc>
        <w:tc>
          <w:tcPr>
            <w:tcW w:w="96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Рост</w:t>
            </w:r>
            <w:proofErr w:type="gramStart"/>
            <w:r>
              <w:rPr>
                <w:rFonts w:ascii="Times New Roman" w:eastAsia="Times New Roman" w:hAnsi="Times New Roman" w:cs="Times New Roman"/>
                <w:color w:val="000000"/>
                <w:sz w:val="18"/>
                <w:szCs w:val="18"/>
              </w:rPr>
              <w:t xml:space="preserve"> (+) </w:t>
            </w:r>
            <w:proofErr w:type="gramEnd"/>
            <w:r>
              <w:rPr>
                <w:rFonts w:ascii="Times New Roman" w:eastAsia="Times New Roman" w:hAnsi="Times New Roman" w:cs="Times New Roman"/>
                <w:color w:val="000000"/>
                <w:sz w:val="18"/>
                <w:szCs w:val="18"/>
              </w:rPr>
              <w:t xml:space="preserve">снижение </w:t>
            </w:r>
          </w:p>
          <w:p w:rsidR="00DB44C2" w:rsidRDefault="00B742AC">
            <w:pPr>
              <w:jc w:val="center"/>
              <w:rPr>
                <w:color w:val="000000"/>
              </w:rPr>
            </w:pPr>
            <w:r>
              <w:rPr>
                <w:rFonts w:ascii="Times New Roman" w:eastAsia="Times New Roman" w:hAnsi="Times New Roman" w:cs="Times New Roman"/>
                <w:color w:val="000000"/>
                <w:sz w:val="18"/>
                <w:szCs w:val="18"/>
              </w:rPr>
              <w:t xml:space="preserve">(-) 2024г к 2023г </w:t>
            </w:r>
          </w:p>
        </w:tc>
        <w:tc>
          <w:tcPr>
            <w:tcW w:w="1526" w:type="dxa"/>
            <w:vMerge w:val="restart"/>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t>изменение первоначального плана %</w:t>
            </w:r>
          </w:p>
        </w:tc>
        <w:tc>
          <w:tcPr>
            <w:tcW w:w="122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t>2024 (отчет) к 2024 (к уточненному плану)</w:t>
            </w:r>
          </w:p>
        </w:tc>
      </w:tr>
      <w:tr w:rsidR="00DB44C2" w:rsidTr="00745369">
        <w:trPr>
          <w:trHeight w:val="418"/>
        </w:trPr>
        <w:tc>
          <w:tcPr>
            <w:tcW w:w="3984" w:type="dxa"/>
            <w:tcBorders>
              <w:top w:val="single" w:sz="8" w:space="0" w:color="000000"/>
              <w:left w:val="single" w:sz="8" w:space="0" w:color="000000"/>
              <w:bottom w:val="nil"/>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1458" w:type="dxa"/>
            <w:tcBorders>
              <w:top w:val="nil"/>
              <w:left w:val="nil"/>
              <w:bottom w:val="nil"/>
              <w:right w:val="nil"/>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t> </w:t>
            </w:r>
          </w:p>
        </w:tc>
        <w:tc>
          <w:tcPr>
            <w:tcW w:w="1490" w:type="dxa"/>
            <w:tcBorders>
              <w:top w:val="nil"/>
              <w:left w:val="single" w:sz="8" w:space="0" w:color="000000"/>
              <w:bottom w:val="nil"/>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первоначальный план</w:t>
            </w:r>
          </w:p>
        </w:tc>
        <w:tc>
          <w:tcPr>
            <w:tcW w:w="1266" w:type="dxa"/>
            <w:tcBorders>
              <w:top w:val="nil"/>
              <w:left w:val="nil"/>
              <w:bottom w:val="nil"/>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 xml:space="preserve">уточненный план </w:t>
            </w:r>
          </w:p>
        </w:tc>
        <w:tc>
          <w:tcPr>
            <w:tcW w:w="1166" w:type="dxa"/>
            <w:tcBorders>
              <w:top w:val="nil"/>
              <w:left w:val="nil"/>
              <w:bottom w:val="nil"/>
              <w:right w:val="single" w:sz="8" w:space="0" w:color="000000"/>
            </w:tcBorders>
            <w:tcMar>
              <w:top w:w="0" w:type="dxa"/>
              <w:left w:w="108" w:type="dxa"/>
              <w:bottom w:w="0" w:type="dxa"/>
              <w:right w:w="108" w:type="dxa"/>
            </w:tcMar>
            <w:vAlign w:val="center"/>
            <w:hideMark/>
          </w:tcPr>
          <w:p w:rsidR="00DB44C2" w:rsidRDefault="00B742AC">
            <w:pPr>
              <w:ind w:left="160" w:hanging="160"/>
              <w:jc w:val="center"/>
              <w:rPr>
                <w:color w:val="000000"/>
              </w:rPr>
            </w:pPr>
            <w:r>
              <w:rPr>
                <w:rFonts w:ascii="Times New Roman" w:eastAsia="Times New Roman" w:hAnsi="Times New Roman" w:cs="Times New Roman"/>
                <w:color w:val="000000"/>
                <w:sz w:val="18"/>
                <w:szCs w:val="18"/>
              </w:rPr>
              <w:t xml:space="preserve">исполнение </w:t>
            </w:r>
          </w:p>
        </w:tc>
        <w:tc>
          <w:tcPr>
            <w:tcW w:w="96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DB44C2">
            <w:pPr>
              <w:rPr>
                <w:sz w:val="24"/>
              </w:rPr>
            </w:pPr>
          </w:p>
        </w:tc>
        <w:tc>
          <w:tcPr>
            <w:tcW w:w="1526" w:type="dxa"/>
            <w:vMerge/>
            <w:tcBorders>
              <w:top w:val="single" w:sz="8" w:space="0" w:color="000000"/>
              <w:left w:val="nil"/>
              <w:bottom w:val="nil"/>
              <w:right w:val="single" w:sz="8" w:space="0" w:color="000000"/>
            </w:tcBorders>
            <w:tcMar>
              <w:top w:w="0" w:type="dxa"/>
              <w:left w:w="108" w:type="dxa"/>
              <w:bottom w:w="0" w:type="dxa"/>
              <w:right w:w="108" w:type="dxa"/>
            </w:tcMar>
            <w:vAlign w:val="center"/>
            <w:hideMark/>
          </w:tcPr>
          <w:p w:rsidR="00DB44C2" w:rsidRDefault="00DB44C2">
            <w:pPr>
              <w:rPr>
                <w:sz w:val="24"/>
              </w:rPr>
            </w:pPr>
          </w:p>
        </w:tc>
        <w:tc>
          <w:tcPr>
            <w:tcW w:w="122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DB44C2">
            <w:pPr>
              <w:rPr>
                <w:color w:val="000000"/>
                <w:sz w:val="24"/>
              </w:rPr>
            </w:pPr>
          </w:p>
        </w:tc>
      </w:tr>
      <w:tr w:rsidR="00DB44C2" w:rsidTr="00745369">
        <w:trPr>
          <w:trHeight w:val="495"/>
        </w:trPr>
        <w:tc>
          <w:tcPr>
            <w:tcW w:w="3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b/>
                <w:color w:val="000000"/>
                <w:sz w:val="18"/>
                <w:szCs w:val="18"/>
              </w:rPr>
              <w:t xml:space="preserve">ДОХОДЫ - ВСЕГО </w:t>
            </w:r>
          </w:p>
        </w:tc>
        <w:tc>
          <w:tcPr>
            <w:tcW w:w="1458" w:type="dxa"/>
            <w:tcBorders>
              <w:top w:val="single" w:sz="8" w:space="0" w:color="000000"/>
              <w:left w:val="nil"/>
              <w:bottom w:val="single" w:sz="8" w:space="0" w:color="000000"/>
              <w:right w:val="nil"/>
            </w:tcBorders>
            <w:noWrap/>
            <w:tcMar>
              <w:top w:w="0" w:type="dxa"/>
              <w:left w:w="108" w:type="dxa"/>
              <w:bottom w:w="0" w:type="dxa"/>
              <w:right w:w="108" w:type="dxa"/>
            </w:tcMar>
            <w:vAlign w:val="center"/>
            <w:hideMark/>
          </w:tcPr>
          <w:p w:rsidR="00DB44C2" w:rsidRDefault="00B742AC">
            <w:pPr>
              <w:ind w:right="-180"/>
              <w:rPr>
                <w:color w:val="000000"/>
              </w:rPr>
            </w:pPr>
            <w:r>
              <w:rPr>
                <w:rFonts w:ascii="Times New Roman" w:eastAsia="Times New Roman" w:hAnsi="Times New Roman" w:cs="Times New Roman"/>
                <w:color w:val="000000"/>
                <w:sz w:val="20"/>
                <w:szCs w:val="20"/>
              </w:rPr>
              <w:t>16086878,70</w:t>
            </w:r>
          </w:p>
        </w:tc>
        <w:tc>
          <w:tcPr>
            <w:tcW w:w="14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10045561,90</w:t>
            </w:r>
          </w:p>
        </w:tc>
        <w:tc>
          <w:tcPr>
            <w:tcW w:w="126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11317185,05</w:t>
            </w:r>
          </w:p>
        </w:tc>
        <w:tc>
          <w:tcPr>
            <w:tcW w:w="116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right="-180"/>
              <w:rPr>
                <w:color w:val="000000"/>
              </w:rPr>
            </w:pPr>
            <w:r>
              <w:rPr>
                <w:rFonts w:ascii="Times New Roman" w:eastAsia="Times New Roman" w:hAnsi="Times New Roman" w:cs="Times New Roman"/>
                <w:color w:val="000000"/>
                <w:sz w:val="20"/>
                <w:szCs w:val="20"/>
              </w:rPr>
              <w:t>10245390,20</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-36,3</w:t>
            </w:r>
          </w:p>
        </w:tc>
        <w:tc>
          <w:tcPr>
            <w:tcW w:w="15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12,7</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90,5</w:t>
            </w:r>
          </w:p>
        </w:tc>
      </w:tr>
      <w:tr w:rsidR="00DB44C2" w:rsidTr="00745369">
        <w:trPr>
          <w:trHeight w:val="315"/>
        </w:trPr>
        <w:tc>
          <w:tcPr>
            <w:tcW w:w="39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t>в том числе:</w:t>
            </w:r>
          </w:p>
        </w:tc>
        <w:tc>
          <w:tcPr>
            <w:tcW w:w="14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right="-180"/>
              <w:jc w:val="center"/>
              <w:rPr>
                <w:color w:val="000000"/>
              </w:rPr>
            </w:pPr>
            <w:r>
              <w:rPr>
                <w:rFonts w:ascii="Times New Roman" w:eastAsia="Times New Roman" w:hAnsi="Times New Roman" w:cs="Times New Roman"/>
                <w:color w:val="000000"/>
                <w:sz w:val="20"/>
                <w:szCs w:val="20"/>
              </w:rPr>
              <w:t> </w:t>
            </w:r>
          </w:p>
        </w:tc>
        <w:tc>
          <w:tcPr>
            <w:tcW w:w="149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 </w:t>
            </w:r>
          </w:p>
        </w:tc>
        <w:tc>
          <w:tcPr>
            <w:tcW w:w="12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 </w:t>
            </w:r>
          </w:p>
        </w:tc>
        <w:tc>
          <w:tcPr>
            <w:tcW w:w="11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right="-180"/>
              <w:jc w:val="center"/>
              <w:rPr>
                <w:color w:val="000000"/>
              </w:rPr>
            </w:pPr>
            <w:r>
              <w:rPr>
                <w:rFonts w:ascii="Times New Roman" w:eastAsia="Times New Roman" w:hAnsi="Times New Roman" w:cs="Times New Roman"/>
                <w:color w:val="000000"/>
                <w:sz w:val="20"/>
                <w:szCs w:val="20"/>
              </w:rPr>
              <w:t> </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 </w:t>
            </w:r>
          </w:p>
        </w:tc>
        <w:tc>
          <w:tcPr>
            <w:tcW w:w="15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 </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 </w:t>
            </w:r>
          </w:p>
        </w:tc>
      </w:tr>
      <w:tr w:rsidR="00DB44C2" w:rsidTr="00745369">
        <w:trPr>
          <w:trHeight w:val="495"/>
        </w:trPr>
        <w:tc>
          <w:tcPr>
            <w:tcW w:w="39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t>налоговые и неналоговые доходы</w:t>
            </w:r>
          </w:p>
        </w:tc>
        <w:tc>
          <w:tcPr>
            <w:tcW w:w="1458"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1662635,63</w:t>
            </w:r>
          </w:p>
        </w:tc>
        <w:tc>
          <w:tcPr>
            <w:tcW w:w="149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1715487,90</w:t>
            </w:r>
          </w:p>
        </w:tc>
        <w:tc>
          <w:tcPr>
            <w:tcW w:w="1266"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 </w:t>
            </w:r>
          </w:p>
          <w:p w:rsidR="00DB44C2" w:rsidRDefault="00B742AC">
            <w:pPr>
              <w:jc w:val="center"/>
              <w:rPr>
                <w:color w:val="000000"/>
              </w:rPr>
            </w:pPr>
            <w:r>
              <w:rPr>
                <w:rFonts w:ascii="Times New Roman" w:eastAsia="Times New Roman" w:hAnsi="Times New Roman" w:cs="Times New Roman"/>
                <w:color w:val="000000"/>
                <w:sz w:val="20"/>
                <w:szCs w:val="20"/>
              </w:rPr>
              <w:t>1856813,05</w:t>
            </w:r>
          </w:p>
        </w:tc>
        <w:tc>
          <w:tcPr>
            <w:tcW w:w="1166"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1010548,42</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-39,2</w:t>
            </w:r>
          </w:p>
        </w:tc>
        <w:tc>
          <w:tcPr>
            <w:tcW w:w="15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8,2</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54,4</w:t>
            </w:r>
          </w:p>
        </w:tc>
      </w:tr>
      <w:tr w:rsidR="00DB44C2" w:rsidTr="00745369">
        <w:trPr>
          <w:trHeight w:val="495"/>
        </w:trPr>
        <w:tc>
          <w:tcPr>
            <w:tcW w:w="39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t xml:space="preserve">безвозмездные поступления </w:t>
            </w:r>
          </w:p>
        </w:tc>
        <w:tc>
          <w:tcPr>
            <w:tcW w:w="1458"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14424243,07</w:t>
            </w:r>
          </w:p>
        </w:tc>
        <w:tc>
          <w:tcPr>
            <w:tcW w:w="149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8330074,0</w:t>
            </w:r>
          </w:p>
        </w:tc>
        <w:tc>
          <w:tcPr>
            <w:tcW w:w="1266"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 </w:t>
            </w:r>
          </w:p>
          <w:p w:rsidR="00DB44C2" w:rsidRDefault="00B742AC">
            <w:pPr>
              <w:jc w:val="center"/>
              <w:rPr>
                <w:color w:val="000000"/>
              </w:rPr>
            </w:pPr>
            <w:r>
              <w:rPr>
                <w:rFonts w:ascii="Times New Roman" w:eastAsia="Times New Roman" w:hAnsi="Times New Roman" w:cs="Times New Roman"/>
                <w:color w:val="000000"/>
                <w:sz w:val="20"/>
                <w:szCs w:val="20"/>
              </w:rPr>
              <w:t>9460372,0</w:t>
            </w:r>
          </w:p>
        </w:tc>
        <w:tc>
          <w:tcPr>
            <w:tcW w:w="1166"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9234841,78</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-36,0</w:t>
            </w:r>
          </w:p>
        </w:tc>
        <w:tc>
          <w:tcPr>
            <w:tcW w:w="15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13,6</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97,6</w:t>
            </w:r>
          </w:p>
        </w:tc>
      </w:tr>
      <w:tr w:rsidR="00DB44C2" w:rsidTr="00745369">
        <w:trPr>
          <w:trHeight w:val="735"/>
        </w:trPr>
        <w:tc>
          <w:tcPr>
            <w:tcW w:w="39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t xml:space="preserve">в том числе: дотация на выравнивание бюджетной обеспеченности </w:t>
            </w:r>
          </w:p>
        </w:tc>
        <w:tc>
          <w:tcPr>
            <w:tcW w:w="1458"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6378373,60</w:t>
            </w:r>
          </w:p>
        </w:tc>
        <w:tc>
          <w:tcPr>
            <w:tcW w:w="149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6162650,0</w:t>
            </w:r>
          </w:p>
        </w:tc>
        <w:tc>
          <w:tcPr>
            <w:tcW w:w="1266"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 </w:t>
            </w:r>
          </w:p>
          <w:p w:rsidR="00DB44C2" w:rsidRDefault="00B742AC">
            <w:pPr>
              <w:jc w:val="center"/>
              <w:rPr>
                <w:color w:val="000000"/>
              </w:rPr>
            </w:pPr>
            <w:r>
              <w:rPr>
                <w:rFonts w:ascii="Times New Roman" w:eastAsia="Times New Roman" w:hAnsi="Times New Roman" w:cs="Times New Roman"/>
                <w:color w:val="000000"/>
                <w:sz w:val="20"/>
                <w:szCs w:val="20"/>
              </w:rPr>
              <w:t> </w:t>
            </w:r>
          </w:p>
          <w:p w:rsidR="00DB44C2" w:rsidRDefault="00B742AC">
            <w:pPr>
              <w:jc w:val="center"/>
              <w:rPr>
                <w:color w:val="000000"/>
              </w:rPr>
            </w:pPr>
            <w:r>
              <w:rPr>
                <w:rFonts w:ascii="Times New Roman" w:eastAsia="Times New Roman" w:hAnsi="Times New Roman" w:cs="Times New Roman"/>
                <w:color w:val="000000"/>
                <w:sz w:val="20"/>
                <w:szCs w:val="20"/>
              </w:rPr>
              <w:t>6162650,0</w:t>
            </w:r>
          </w:p>
        </w:tc>
        <w:tc>
          <w:tcPr>
            <w:tcW w:w="1166" w:type="dxa"/>
            <w:tcBorders>
              <w:top w:val="nil"/>
              <w:left w:val="nil"/>
              <w:bottom w:val="single" w:sz="8" w:space="0" w:color="000000"/>
              <w:right w:val="single" w:sz="8" w:space="0" w:color="000000"/>
            </w:tcBorders>
            <w:tcMar>
              <w:top w:w="0" w:type="dxa"/>
              <w:left w:w="108" w:type="dxa"/>
              <w:bottom w:w="0" w:type="dxa"/>
              <w:right w:w="108" w:type="dxa"/>
            </w:tcMar>
            <w:hideMark/>
          </w:tcPr>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 </w:t>
            </w:r>
          </w:p>
          <w:p w:rsidR="00DB44C2" w:rsidRDefault="00B742AC">
            <w:pPr>
              <w:ind w:right="-180"/>
              <w:rPr>
                <w:color w:val="000000"/>
              </w:rPr>
            </w:pPr>
            <w:r>
              <w:rPr>
                <w:rFonts w:ascii="Times New Roman" w:eastAsia="Times New Roman" w:hAnsi="Times New Roman" w:cs="Times New Roman"/>
                <w:color w:val="000000"/>
                <w:sz w:val="20"/>
                <w:szCs w:val="20"/>
              </w:rPr>
              <w:t>6162650,0</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-3,4</w:t>
            </w:r>
          </w:p>
        </w:tc>
        <w:tc>
          <w:tcPr>
            <w:tcW w:w="15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100,0</w:t>
            </w:r>
          </w:p>
        </w:tc>
      </w:tr>
      <w:tr w:rsidR="00DB44C2" w:rsidTr="00745369">
        <w:trPr>
          <w:trHeight w:val="315"/>
        </w:trPr>
        <w:tc>
          <w:tcPr>
            <w:tcW w:w="39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b/>
                <w:color w:val="000000"/>
                <w:sz w:val="18"/>
                <w:szCs w:val="18"/>
              </w:rPr>
              <w:t>РАСХОДЫ – ВСЕГО</w:t>
            </w:r>
          </w:p>
        </w:tc>
        <w:tc>
          <w:tcPr>
            <w:tcW w:w="14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right="-180"/>
              <w:rPr>
                <w:color w:val="000000"/>
              </w:rPr>
            </w:pPr>
            <w:r>
              <w:rPr>
                <w:rFonts w:ascii="Times New Roman" w:eastAsia="Times New Roman" w:hAnsi="Times New Roman" w:cs="Times New Roman"/>
                <w:b/>
                <w:color w:val="000000"/>
                <w:sz w:val="20"/>
                <w:szCs w:val="20"/>
              </w:rPr>
              <w:t>15719925,75</w:t>
            </w:r>
          </w:p>
        </w:tc>
        <w:tc>
          <w:tcPr>
            <w:tcW w:w="149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b/>
                <w:color w:val="000000"/>
                <w:sz w:val="20"/>
                <w:szCs w:val="20"/>
              </w:rPr>
              <w:t>10215561,90</w:t>
            </w:r>
          </w:p>
        </w:tc>
        <w:tc>
          <w:tcPr>
            <w:tcW w:w="12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b/>
                <w:color w:val="000000"/>
                <w:sz w:val="20"/>
                <w:szCs w:val="20"/>
              </w:rPr>
              <w:t>11743722,68</w:t>
            </w:r>
          </w:p>
        </w:tc>
        <w:tc>
          <w:tcPr>
            <w:tcW w:w="11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right="-180"/>
              <w:rPr>
                <w:color w:val="000000"/>
              </w:rPr>
            </w:pPr>
            <w:r>
              <w:rPr>
                <w:rFonts w:ascii="Times New Roman" w:eastAsia="Times New Roman" w:hAnsi="Times New Roman" w:cs="Times New Roman"/>
                <w:b/>
                <w:color w:val="000000"/>
                <w:sz w:val="20"/>
                <w:szCs w:val="20"/>
              </w:rPr>
              <w:t>11518192,46</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-26,7</w:t>
            </w:r>
          </w:p>
        </w:tc>
        <w:tc>
          <w:tcPr>
            <w:tcW w:w="15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15,0</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98,1</w:t>
            </w:r>
          </w:p>
        </w:tc>
      </w:tr>
      <w:tr w:rsidR="00DB44C2" w:rsidTr="00745369">
        <w:trPr>
          <w:trHeight w:val="495"/>
        </w:trPr>
        <w:tc>
          <w:tcPr>
            <w:tcW w:w="398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b/>
                <w:color w:val="000000"/>
                <w:sz w:val="18"/>
                <w:szCs w:val="18"/>
              </w:rPr>
              <w:t xml:space="preserve">Д Е Ф И </w:t>
            </w:r>
            <w:proofErr w:type="gramStart"/>
            <w:r>
              <w:rPr>
                <w:rFonts w:ascii="Times New Roman" w:eastAsia="Times New Roman" w:hAnsi="Times New Roman" w:cs="Times New Roman"/>
                <w:b/>
                <w:color w:val="000000"/>
                <w:sz w:val="18"/>
                <w:szCs w:val="18"/>
              </w:rPr>
              <w:t>Ц</w:t>
            </w:r>
            <w:proofErr w:type="gramEnd"/>
            <w:r>
              <w:rPr>
                <w:rFonts w:ascii="Times New Roman" w:eastAsia="Times New Roman" w:hAnsi="Times New Roman" w:cs="Times New Roman"/>
                <w:b/>
                <w:color w:val="000000"/>
                <w:sz w:val="18"/>
                <w:szCs w:val="18"/>
              </w:rPr>
              <w:t xml:space="preserve"> И Т (-)( ПРОФИЦИТ (+))</w:t>
            </w:r>
          </w:p>
        </w:tc>
        <w:tc>
          <w:tcPr>
            <w:tcW w:w="145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b/>
                <w:color w:val="000000"/>
                <w:sz w:val="20"/>
                <w:szCs w:val="20"/>
              </w:rPr>
              <w:t>366952,95</w:t>
            </w:r>
          </w:p>
        </w:tc>
        <w:tc>
          <w:tcPr>
            <w:tcW w:w="149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b/>
                <w:color w:val="000000"/>
                <w:sz w:val="20"/>
                <w:szCs w:val="20"/>
              </w:rPr>
              <w:t>-170000,0</w:t>
            </w:r>
          </w:p>
        </w:tc>
        <w:tc>
          <w:tcPr>
            <w:tcW w:w="12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b/>
                <w:color w:val="000000"/>
                <w:sz w:val="20"/>
                <w:szCs w:val="20"/>
              </w:rPr>
              <w:t>-426537,63</w:t>
            </w:r>
          </w:p>
        </w:tc>
        <w:tc>
          <w:tcPr>
            <w:tcW w:w="11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b/>
                <w:color w:val="000000"/>
                <w:sz w:val="20"/>
                <w:szCs w:val="20"/>
              </w:rPr>
              <w:t>-1272802,26</w:t>
            </w:r>
          </w:p>
        </w:tc>
        <w:tc>
          <w:tcPr>
            <w:tcW w:w="96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246,9</w:t>
            </w:r>
          </w:p>
        </w:tc>
        <w:tc>
          <w:tcPr>
            <w:tcW w:w="152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 150,9</w:t>
            </w:r>
          </w:p>
        </w:tc>
        <w:tc>
          <w:tcPr>
            <w:tcW w:w="122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0"/>
                <w:szCs w:val="20"/>
              </w:rPr>
              <w:t> </w:t>
            </w:r>
          </w:p>
        </w:tc>
      </w:tr>
    </w:tbl>
    <w:p w:rsidR="00DB44C2" w:rsidRDefault="00B742AC">
      <w:pPr>
        <w:spacing w:before="100" w:after="100"/>
        <w:rPr>
          <w:color w:val="000000"/>
        </w:rPr>
      </w:pPr>
      <w:r>
        <w:rPr>
          <w:rFonts w:ascii="Times New Roman" w:eastAsia="Times New Roman" w:hAnsi="Times New Roman" w:cs="Times New Roman"/>
          <w:color w:val="000000"/>
          <w:sz w:val="24"/>
          <w:szCs w:val="24"/>
        </w:rPr>
        <w:t> </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t>          Общая сумма поступлений по доходам в бюджет поселения  за 2024 год составила 10245390,20 рублей, что на 9,5 % меньше утвержденных бюджетных назначений, в том числе:</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lastRenderedPageBreak/>
        <w:t>      - собственные доходы – 1010548,42 рублей, что на 45,6% или на 846264,63 руб. меньше утвержденных бюджетных назначений.</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t>          Наибольший удельный вес в структуре доходов поселения составляют безвозмездные поступления (90,1%).</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t>          Структура собственных доходов бюджета поселения (без учета безвозмездных поступлений от других бюджетов бюджетной системы РФ) представлена в следующей таблице:</w:t>
      </w:r>
    </w:p>
    <w:tbl>
      <w:tblPr>
        <w:tblW w:w="0" w:type="auto"/>
        <w:tblBorders>
          <w:top w:val="nil"/>
          <w:left w:val="nil"/>
          <w:bottom w:val="nil"/>
          <w:right w:val="nil"/>
        </w:tblBorders>
        <w:tblCellMar>
          <w:left w:w="0" w:type="dxa"/>
          <w:right w:w="0" w:type="dxa"/>
        </w:tblCellMar>
        <w:tblLook w:val="04A0"/>
      </w:tblPr>
      <w:tblGrid>
        <w:gridCol w:w="760"/>
        <w:gridCol w:w="3176"/>
        <w:gridCol w:w="1701"/>
        <w:gridCol w:w="1701"/>
        <w:gridCol w:w="1559"/>
        <w:gridCol w:w="1470"/>
      </w:tblGrid>
      <w:tr w:rsidR="00DB44C2">
        <w:trPr>
          <w:trHeight w:val="1016"/>
        </w:trPr>
        <w:tc>
          <w:tcPr>
            <w:tcW w:w="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 xml:space="preserve">№ </w:t>
            </w: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31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center"/>
              <w:rPr>
                <w:color w:val="000000"/>
              </w:rPr>
            </w:pPr>
            <w:r>
              <w:rPr>
                <w:rFonts w:ascii="Times New Roman" w:eastAsia="Times New Roman" w:hAnsi="Times New Roman" w:cs="Times New Roman"/>
                <w:color w:val="000000"/>
                <w:sz w:val="24"/>
                <w:szCs w:val="24"/>
              </w:rPr>
              <w:t>ДОХОДЫ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План </w:t>
            </w:r>
          </w:p>
          <w:p w:rsidR="00DB44C2" w:rsidRDefault="00B742AC">
            <w:pPr>
              <w:jc w:val="center"/>
              <w:rPr>
                <w:color w:val="000000"/>
              </w:rPr>
            </w:pPr>
            <w:r>
              <w:rPr>
                <w:rFonts w:ascii="Times New Roman" w:eastAsia="Times New Roman" w:hAnsi="Times New Roman" w:cs="Times New Roman"/>
                <w:color w:val="000000"/>
                <w:sz w:val="24"/>
                <w:szCs w:val="24"/>
              </w:rPr>
              <w:t>2024 г.</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Исполнение </w:t>
            </w:r>
          </w:p>
          <w:p w:rsidR="00DB44C2" w:rsidRDefault="00B742AC">
            <w:pPr>
              <w:jc w:val="center"/>
              <w:rPr>
                <w:color w:val="000000"/>
              </w:rPr>
            </w:pPr>
            <w:r>
              <w:rPr>
                <w:rFonts w:ascii="Times New Roman" w:eastAsia="Times New Roman" w:hAnsi="Times New Roman" w:cs="Times New Roman"/>
                <w:color w:val="000000"/>
                <w:sz w:val="24"/>
                <w:szCs w:val="24"/>
              </w:rPr>
              <w:t>2024 г.</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Процент исполнения</w:t>
            </w:r>
          </w:p>
        </w:tc>
        <w:tc>
          <w:tcPr>
            <w:tcW w:w="14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Удельный вес в сумме доходов</w:t>
            </w:r>
          </w:p>
        </w:tc>
      </w:tr>
      <w:tr w:rsidR="00DB44C2">
        <w:tc>
          <w:tcPr>
            <w:tcW w:w="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b/>
                <w:color w:val="000000"/>
                <w:sz w:val="24"/>
                <w:szCs w:val="24"/>
              </w:rPr>
              <w:t>  1</w:t>
            </w:r>
          </w:p>
        </w:tc>
        <w:tc>
          <w:tcPr>
            <w:tcW w:w="31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b/>
                <w:color w:val="000000"/>
                <w:sz w:val="24"/>
                <w:szCs w:val="24"/>
              </w:rPr>
              <w:t>Собственные доходы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1856813,05</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80"/>
              <w:rPr>
                <w:color w:val="000000"/>
              </w:rPr>
            </w:pPr>
            <w:r>
              <w:rPr>
                <w:rFonts w:ascii="Times New Roman" w:eastAsia="Times New Roman" w:hAnsi="Times New Roman" w:cs="Times New Roman"/>
                <w:b/>
                <w:color w:val="000000"/>
                <w:sz w:val="24"/>
                <w:szCs w:val="24"/>
              </w:rPr>
              <w:t> </w:t>
            </w:r>
          </w:p>
          <w:p w:rsidR="00DB44C2" w:rsidRDefault="00B742AC">
            <w:pPr>
              <w:ind w:right="-180"/>
              <w:rPr>
                <w:color w:val="000000"/>
              </w:rPr>
            </w:pPr>
            <w:r>
              <w:rPr>
                <w:rFonts w:ascii="Times New Roman" w:eastAsia="Times New Roman" w:hAnsi="Times New Roman" w:cs="Times New Roman"/>
                <w:b/>
                <w:color w:val="000000"/>
                <w:sz w:val="24"/>
                <w:szCs w:val="24"/>
              </w:rPr>
              <w:t>1010548,42</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54,4</w:t>
            </w:r>
          </w:p>
        </w:tc>
        <w:tc>
          <w:tcPr>
            <w:tcW w:w="14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100</w:t>
            </w:r>
          </w:p>
        </w:tc>
      </w:tr>
      <w:tr w:rsidR="00DB44C2">
        <w:tc>
          <w:tcPr>
            <w:tcW w:w="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 xml:space="preserve">1.1. </w:t>
            </w:r>
          </w:p>
        </w:tc>
        <w:tc>
          <w:tcPr>
            <w:tcW w:w="31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Налоговые доходы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center"/>
              <w:rPr>
                <w:color w:val="000000"/>
              </w:rPr>
            </w:pPr>
            <w:r>
              <w:rPr>
                <w:rFonts w:ascii="Times New Roman" w:eastAsia="Times New Roman" w:hAnsi="Times New Roman" w:cs="Times New Roman"/>
                <w:color w:val="000000"/>
                <w:sz w:val="24"/>
                <w:szCs w:val="24"/>
              </w:rPr>
              <w:t>742716,90</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center"/>
              <w:rPr>
                <w:color w:val="000000"/>
              </w:rPr>
            </w:pPr>
            <w:r>
              <w:rPr>
                <w:rFonts w:ascii="Times New Roman" w:eastAsia="Times New Roman" w:hAnsi="Times New Roman" w:cs="Times New Roman"/>
                <w:color w:val="000000"/>
                <w:sz w:val="24"/>
                <w:szCs w:val="24"/>
              </w:rPr>
              <w:t>866145,45</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       116,6</w:t>
            </w:r>
          </w:p>
        </w:tc>
        <w:tc>
          <w:tcPr>
            <w:tcW w:w="14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      85,7</w:t>
            </w:r>
          </w:p>
        </w:tc>
      </w:tr>
      <w:tr w:rsidR="00DB44C2">
        <w:tc>
          <w:tcPr>
            <w:tcW w:w="7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1.2.</w:t>
            </w:r>
          </w:p>
        </w:tc>
        <w:tc>
          <w:tcPr>
            <w:tcW w:w="31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Неналоговые доходы</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center"/>
              <w:rPr>
                <w:color w:val="000000"/>
              </w:rPr>
            </w:pPr>
            <w:r>
              <w:rPr>
                <w:rFonts w:ascii="Times New Roman" w:eastAsia="Times New Roman" w:hAnsi="Times New Roman" w:cs="Times New Roman"/>
                <w:color w:val="000000"/>
                <w:sz w:val="24"/>
                <w:szCs w:val="24"/>
              </w:rPr>
              <w:t>1114096,15</w:t>
            </w:r>
          </w:p>
        </w:tc>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center"/>
              <w:rPr>
                <w:color w:val="000000"/>
              </w:rPr>
            </w:pPr>
            <w:r>
              <w:rPr>
                <w:rFonts w:ascii="Times New Roman" w:eastAsia="Times New Roman" w:hAnsi="Times New Roman" w:cs="Times New Roman"/>
                <w:color w:val="000000"/>
                <w:sz w:val="24"/>
                <w:szCs w:val="24"/>
              </w:rPr>
              <w:t>144365,97</w:t>
            </w:r>
          </w:p>
        </w:tc>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       13,0</w:t>
            </w:r>
          </w:p>
        </w:tc>
        <w:tc>
          <w:tcPr>
            <w:tcW w:w="14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before="100" w:after="100"/>
              <w:jc w:val="both"/>
              <w:rPr>
                <w:color w:val="000000"/>
              </w:rPr>
            </w:pPr>
            <w:r>
              <w:rPr>
                <w:rFonts w:ascii="Times New Roman" w:eastAsia="Times New Roman" w:hAnsi="Times New Roman" w:cs="Times New Roman"/>
                <w:color w:val="000000"/>
                <w:sz w:val="24"/>
                <w:szCs w:val="24"/>
              </w:rPr>
              <w:t>      14,3</w:t>
            </w:r>
          </w:p>
        </w:tc>
      </w:tr>
    </w:tbl>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center"/>
        <w:rPr>
          <w:color w:val="000000"/>
        </w:rPr>
      </w:pPr>
      <w:r>
        <w:rPr>
          <w:rFonts w:ascii="Times New Roman" w:eastAsia="Times New Roman" w:hAnsi="Times New Roman" w:cs="Times New Roman"/>
          <w:color w:val="000000"/>
          <w:sz w:val="24"/>
          <w:szCs w:val="24"/>
        </w:rPr>
        <w:t>Структура исполнения местного бюджета по основным источникам налоговых доходов представлена в следующей таблице:</w:t>
      </w:r>
    </w:p>
    <w:p w:rsidR="00DB44C2" w:rsidRDefault="00B742AC">
      <w:pPr>
        <w:ind w:firstLine="700"/>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(рублей)</w:t>
      </w:r>
    </w:p>
    <w:tbl>
      <w:tblPr>
        <w:tblW w:w="11264" w:type="dxa"/>
        <w:tblInd w:w="57" w:type="dxa"/>
        <w:tblBorders>
          <w:top w:val="nil"/>
          <w:left w:val="nil"/>
          <w:bottom w:val="nil"/>
          <w:right w:val="nil"/>
        </w:tblBorders>
        <w:tblCellMar>
          <w:left w:w="0" w:type="dxa"/>
          <w:right w:w="0" w:type="dxa"/>
        </w:tblCellMar>
        <w:tblLook w:val="04A0"/>
      </w:tblPr>
      <w:tblGrid>
        <w:gridCol w:w="4962"/>
        <w:gridCol w:w="1235"/>
        <w:gridCol w:w="1681"/>
        <w:gridCol w:w="1765"/>
        <w:gridCol w:w="1621"/>
      </w:tblGrid>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      Наименование </w:t>
            </w:r>
          </w:p>
          <w:p w:rsidR="00DB44C2" w:rsidRDefault="00B742AC">
            <w:pPr>
              <w:jc w:val="center"/>
              <w:rPr>
                <w:color w:val="000000"/>
              </w:rPr>
            </w:pPr>
            <w:r>
              <w:rPr>
                <w:rFonts w:ascii="Times New Roman" w:eastAsia="Times New Roman" w:hAnsi="Times New Roman" w:cs="Times New Roman"/>
                <w:color w:val="000000"/>
                <w:sz w:val="24"/>
                <w:szCs w:val="24"/>
              </w:rPr>
              <w:t>        показателей</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План </w:t>
            </w:r>
          </w:p>
          <w:p w:rsidR="00DB44C2" w:rsidRDefault="00B742AC">
            <w:pPr>
              <w:jc w:val="center"/>
              <w:rPr>
                <w:color w:val="000000"/>
              </w:rPr>
            </w:pPr>
            <w:r>
              <w:rPr>
                <w:rFonts w:ascii="Times New Roman" w:eastAsia="Times New Roman" w:hAnsi="Times New Roman" w:cs="Times New Roman"/>
                <w:color w:val="000000"/>
                <w:sz w:val="24"/>
                <w:szCs w:val="24"/>
              </w:rPr>
              <w:t>2024 г.</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Исполнение </w:t>
            </w:r>
          </w:p>
          <w:p w:rsidR="00DB44C2" w:rsidRDefault="00B742AC">
            <w:pPr>
              <w:jc w:val="center"/>
              <w:rPr>
                <w:color w:val="000000"/>
              </w:rPr>
            </w:pPr>
            <w:r>
              <w:rPr>
                <w:rFonts w:ascii="Times New Roman" w:eastAsia="Times New Roman" w:hAnsi="Times New Roman" w:cs="Times New Roman"/>
                <w:color w:val="000000"/>
                <w:sz w:val="24"/>
                <w:szCs w:val="24"/>
              </w:rPr>
              <w:t>2024 г.</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Процент исполнения</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Уд</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ес в сумме доходов</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1</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5</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b/>
                <w:color w:val="000000"/>
                <w:sz w:val="24"/>
                <w:szCs w:val="24"/>
              </w:rPr>
              <w:t>Налоговые доходы</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742716,90</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866145,45</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116,6</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100</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из них:</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Налог на доходы  физических лиц</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280000,0</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319630,37</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114,2</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36,9</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Единый сельскохозяйственный налог</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5766,90</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5766,90</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0,7</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Налог на имущество физических лиц</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130000,0</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161358,59</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124,1</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18,6</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Земельный налог</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319000,0</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371476,59</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116,5</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42,9</w:t>
            </w:r>
          </w:p>
        </w:tc>
      </w:tr>
      <w:tr w:rsidR="00DB44C2" w:rsidTr="00745369">
        <w:tc>
          <w:tcPr>
            <w:tcW w:w="4962"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Государственная пошлина</w:t>
            </w:r>
          </w:p>
        </w:tc>
        <w:tc>
          <w:tcPr>
            <w:tcW w:w="123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7950,0</w:t>
            </w:r>
          </w:p>
        </w:tc>
        <w:tc>
          <w:tcPr>
            <w:tcW w:w="168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7950,0</w:t>
            </w:r>
          </w:p>
        </w:tc>
        <w:tc>
          <w:tcPr>
            <w:tcW w:w="176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621"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0,9</w:t>
            </w:r>
          </w:p>
        </w:tc>
      </w:tr>
    </w:tbl>
    <w:p w:rsidR="00DB44C2" w:rsidRDefault="00B742AC">
      <w:pPr>
        <w:spacing w:before="100" w:after="100"/>
        <w:jc w:val="both"/>
        <w:rPr>
          <w:color w:val="000000"/>
        </w:rPr>
      </w:pPr>
      <w:r>
        <w:rPr>
          <w:rFonts w:ascii="Times New Roman" w:eastAsia="Times New Roman" w:hAnsi="Times New Roman" w:cs="Times New Roman"/>
          <w:color w:val="000000"/>
          <w:sz w:val="24"/>
          <w:szCs w:val="24"/>
        </w:rPr>
        <w:t> </w:t>
      </w:r>
    </w:p>
    <w:tbl>
      <w:tblPr>
        <w:tblW w:w="12507" w:type="dxa"/>
        <w:tblInd w:w="93" w:type="dxa"/>
        <w:tblBorders>
          <w:top w:val="nil"/>
          <w:left w:val="nil"/>
          <w:bottom w:val="nil"/>
          <w:right w:val="nil"/>
        </w:tblBorders>
        <w:tblCellMar>
          <w:left w:w="0" w:type="dxa"/>
          <w:right w:w="0" w:type="dxa"/>
        </w:tblCellMar>
        <w:tblLook w:val="04A0"/>
      </w:tblPr>
      <w:tblGrid>
        <w:gridCol w:w="4551"/>
        <w:gridCol w:w="1371"/>
        <w:gridCol w:w="1260"/>
        <w:gridCol w:w="1440"/>
        <w:gridCol w:w="1539"/>
        <w:gridCol w:w="1121"/>
        <w:gridCol w:w="1225"/>
      </w:tblGrid>
      <w:tr w:rsidR="00DB44C2" w:rsidTr="00745369">
        <w:trPr>
          <w:trHeight w:val="330"/>
        </w:trPr>
        <w:tc>
          <w:tcPr>
            <w:tcW w:w="12507" w:type="dxa"/>
            <w:gridSpan w:val="7"/>
            <w:tcBorders>
              <w:top w:val="nil"/>
              <w:left w:val="nil"/>
              <w:bottom w:val="single" w:sz="8" w:space="0" w:color="000000"/>
              <w:right w:val="nil"/>
            </w:tcBorders>
            <w:noWrap/>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24"/>
                <w:szCs w:val="24"/>
              </w:rPr>
              <w:t>                           Структура доходов бюджета поселения  представлена в следующей таблице:</w:t>
            </w:r>
          </w:p>
        </w:tc>
      </w:tr>
      <w:tr w:rsidR="00DB44C2" w:rsidTr="00745369">
        <w:trPr>
          <w:trHeight w:val="315"/>
        </w:trPr>
        <w:tc>
          <w:tcPr>
            <w:tcW w:w="455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w:t>
            </w:r>
          </w:p>
        </w:tc>
        <w:tc>
          <w:tcPr>
            <w:tcW w:w="7956" w:type="dxa"/>
            <w:gridSpan w:val="6"/>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rPr>
              <w:t>Значение показателей</w:t>
            </w:r>
          </w:p>
        </w:tc>
      </w:tr>
      <w:tr w:rsidR="00DB44C2" w:rsidTr="00745369">
        <w:trPr>
          <w:trHeight w:val="735"/>
        </w:trPr>
        <w:tc>
          <w:tcPr>
            <w:tcW w:w="455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sz w:val="18"/>
                <w:szCs w:val="18"/>
              </w:rPr>
              <w:lastRenderedPageBreak/>
              <w:t> </w:t>
            </w:r>
          </w:p>
        </w:tc>
        <w:tc>
          <w:tcPr>
            <w:tcW w:w="137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поступило доходов в 2023 году</w:t>
            </w:r>
          </w:p>
        </w:tc>
        <w:tc>
          <w:tcPr>
            <w:tcW w:w="126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Доля в общем объеме 2023 года %</w:t>
            </w:r>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уточненный план доходов 2024 года</w:t>
            </w:r>
          </w:p>
        </w:tc>
        <w:tc>
          <w:tcPr>
            <w:tcW w:w="15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поступило доходов в 2024 году</w:t>
            </w:r>
          </w:p>
        </w:tc>
        <w:tc>
          <w:tcPr>
            <w:tcW w:w="112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 исполнения</w:t>
            </w:r>
          </w:p>
        </w:tc>
        <w:tc>
          <w:tcPr>
            <w:tcW w:w="122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18"/>
                <w:szCs w:val="18"/>
              </w:rPr>
              <w:t>Доля в общем объеме 2024 года %</w:t>
            </w:r>
          </w:p>
        </w:tc>
      </w:tr>
      <w:tr w:rsidR="00DB44C2" w:rsidTr="00745369">
        <w:trPr>
          <w:trHeight w:val="58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b/>
                <w:color w:val="000000"/>
              </w:rPr>
              <w:t>1.Налоговые доходы, всего</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564012,18</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3,5%</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742716,90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866145,45</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116,6</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ind w:right="80"/>
              <w:jc w:val="right"/>
              <w:rPr>
                <w:color w:val="000000"/>
              </w:rPr>
            </w:pPr>
            <w:r>
              <w:rPr>
                <w:rFonts w:ascii="Times New Roman" w:eastAsia="Times New Roman" w:hAnsi="Times New Roman" w:cs="Times New Roman"/>
                <w:b/>
                <w:color w:val="000000"/>
              </w:rPr>
              <w:t>8,5</w:t>
            </w:r>
          </w:p>
        </w:tc>
      </w:tr>
      <w:tr w:rsidR="00DB44C2" w:rsidTr="00745369">
        <w:trPr>
          <w:trHeight w:val="61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Налог на доходы физических лиц</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183809,45</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280000,0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319630,37</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114,2</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3,1</w:t>
            </w:r>
          </w:p>
        </w:tc>
      </w:tr>
      <w:tr w:rsidR="00DB44C2" w:rsidTr="00745369">
        <w:trPr>
          <w:trHeight w:val="91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Единый сельскохозяйственный налог</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27273,78</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0,2%</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5766,90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5766,90</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100,0</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0,1</w:t>
            </w:r>
          </w:p>
        </w:tc>
      </w:tr>
      <w:tr w:rsidR="00DB44C2" w:rsidTr="00745369">
        <w:trPr>
          <w:trHeight w:val="761"/>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Налог на имущество физических лиц</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154981,94</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1,0%</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130000,0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161358,59</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124,1</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1,6</w:t>
            </w:r>
          </w:p>
        </w:tc>
      </w:tr>
      <w:tr w:rsidR="00DB44C2" w:rsidTr="00745369">
        <w:trPr>
          <w:trHeight w:val="31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Земельный налог</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187047,01</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319000,0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371476,59</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116,5</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3,6</w:t>
            </w:r>
          </w:p>
        </w:tc>
      </w:tr>
      <w:tr w:rsidR="00DB44C2" w:rsidTr="00745369">
        <w:trPr>
          <w:trHeight w:val="61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Государственная пошлина</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10900,0</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7950,0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7950,0</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100,0</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0,1</w:t>
            </w:r>
          </w:p>
        </w:tc>
      </w:tr>
      <w:tr w:rsidR="00DB44C2" w:rsidTr="00745369">
        <w:trPr>
          <w:trHeight w:val="58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b/>
                <w:color w:val="000000"/>
              </w:rPr>
              <w:t>2. Неналоговые доходы, всего</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1098623,45</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6,8%</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1114096,15</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144365,97</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13,0</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1,4</w:t>
            </w:r>
          </w:p>
        </w:tc>
      </w:tr>
      <w:tr w:rsidR="00DB44C2" w:rsidTr="00745369">
        <w:trPr>
          <w:trHeight w:val="681"/>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Доходы от использования имущества</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1044788,90</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6,5%</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1040597,15</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69037,56</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6,6</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0,7</w:t>
            </w:r>
          </w:p>
        </w:tc>
      </w:tr>
      <w:tr w:rsidR="00DB44C2" w:rsidTr="00745369">
        <w:trPr>
          <w:trHeight w:val="726"/>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Доходы от оказания платных услуг (работ)</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45000,0</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0,3%</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45000,0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45000,0</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100,0</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0,4</w:t>
            </w:r>
          </w:p>
        </w:tc>
      </w:tr>
      <w:tr w:rsidR="00DB44C2" w:rsidTr="00745369">
        <w:trPr>
          <w:trHeight w:val="723"/>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Штрафы, санкции, возмещение ущерба</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8634,55</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0,1%</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28499,0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30528,41</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107,1</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0,3</w:t>
            </w:r>
          </w:p>
        </w:tc>
      </w:tr>
      <w:tr w:rsidR="00DB44C2" w:rsidTr="00745369">
        <w:trPr>
          <w:trHeight w:val="480"/>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прочие доходы</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rPr>
              <w:t>200,0</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 </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color w:val="000000"/>
              </w:rPr>
              <w:t>0,00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rPr>
              <w:t>      -200,0</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 </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color w:val="000000"/>
              </w:rPr>
              <w:t>                 -</w:t>
            </w:r>
          </w:p>
        </w:tc>
      </w:tr>
      <w:tr w:rsidR="00DB44C2" w:rsidTr="00745369">
        <w:trPr>
          <w:trHeight w:val="971"/>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b/>
                <w:color w:val="000000"/>
              </w:rPr>
              <w:t xml:space="preserve">3. Налоговые и неналоговые  доходы бюджета,  всего </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1662635,63</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10,3%</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1856813,05</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1010548,42</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54,4</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9,9</w:t>
            </w:r>
          </w:p>
        </w:tc>
      </w:tr>
      <w:tr w:rsidR="00DB44C2" w:rsidTr="00745369">
        <w:trPr>
          <w:trHeight w:val="58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b/>
                <w:color w:val="000000"/>
              </w:rPr>
              <w:t>4. Безвозмездные поступления</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14424243,07</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89,6%</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9460372,0</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9234841,78</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97,6</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90,1</w:t>
            </w:r>
          </w:p>
        </w:tc>
      </w:tr>
      <w:tr w:rsidR="00DB44C2" w:rsidTr="00745369">
        <w:trPr>
          <w:trHeight w:val="315"/>
        </w:trPr>
        <w:tc>
          <w:tcPr>
            <w:tcW w:w="455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rPr>
                <w:color w:val="000000"/>
              </w:rPr>
            </w:pPr>
            <w:r>
              <w:rPr>
                <w:rFonts w:ascii="Times New Roman" w:eastAsia="Times New Roman" w:hAnsi="Times New Roman" w:cs="Times New Roman"/>
                <w:b/>
                <w:color w:val="000000"/>
              </w:rPr>
              <w:t>ИТОГО</w:t>
            </w:r>
          </w:p>
        </w:tc>
        <w:tc>
          <w:tcPr>
            <w:tcW w:w="137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16086878,70</w:t>
            </w:r>
          </w:p>
        </w:tc>
        <w:tc>
          <w:tcPr>
            <w:tcW w:w="126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100,00%</w:t>
            </w:r>
          </w:p>
        </w:tc>
        <w:tc>
          <w:tcPr>
            <w:tcW w:w="1440"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11317185,05</w:t>
            </w:r>
          </w:p>
        </w:tc>
        <w:tc>
          <w:tcPr>
            <w:tcW w:w="1539"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10245390,20</w:t>
            </w:r>
          </w:p>
        </w:tc>
        <w:tc>
          <w:tcPr>
            <w:tcW w:w="1121"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90,5</w:t>
            </w:r>
          </w:p>
        </w:tc>
        <w:tc>
          <w:tcPr>
            <w:tcW w:w="1225" w:type="dxa"/>
            <w:tcBorders>
              <w:top w:val="nil"/>
              <w:left w:val="nil"/>
              <w:bottom w:val="single" w:sz="8" w:space="0" w:color="000000"/>
              <w:right w:val="single" w:sz="8" w:space="0" w:color="000000"/>
            </w:tcBorders>
            <w:noWrap/>
            <w:tcMar>
              <w:top w:w="0" w:type="dxa"/>
              <w:left w:w="108" w:type="dxa"/>
              <w:bottom w:w="0" w:type="dxa"/>
              <w:right w:w="108" w:type="dxa"/>
            </w:tcMar>
            <w:vAlign w:val="center"/>
            <w:hideMark/>
          </w:tcPr>
          <w:p w:rsidR="00DB44C2" w:rsidRDefault="00B742AC">
            <w:pPr>
              <w:jc w:val="right"/>
              <w:rPr>
                <w:color w:val="000000"/>
              </w:rPr>
            </w:pPr>
            <w:r>
              <w:rPr>
                <w:rFonts w:ascii="Times New Roman" w:eastAsia="Times New Roman" w:hAnsi="Times New Roman" w:cs="Times New Roman"/>
                <w:b/>
                <w:color w:val="000000"/>
              </w:rPr>
              <w:t>100,0</w:t>
            </w:r>
          </w:p>
        </w:tc>
      </w:tr>
    </w:tbl>
    <w:p w:rsidR="00DB44C2" w:rsidRDefault="00B742AC">
      <w:pPr>
        <w:spacing w:before="100" w:after="100"/>
        <w:jc w:val="both"/>
        <w:rPr>
          <w:color w:val="000000"/>
        </w:rPr>
      </w:pPr>
      <w:r>
        <w:rPr>
          <w:rFonts w:ascii="Times New Roman" w:eastAsia="Times New Roman" w:hAnsi="Times New Roman" w:cs="Times New Roman"/>
          <w:color w:val="000000"/>
          <w:sz w:val="24"/>
          <w:szCs w:val="24"/>
        </w:rPr>
        <w:t> </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lastRenderedPageBreak/>
        <w:t>          В разрезе подгрупп налоговых доходов бюджетной классификации Российской Федерации в основном наблюдается перевыполнение плановых назначений.</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Основой поступления явился  </w:t>
      </w:r>
      <w:r>
        <w:rPr>
          <w:rFonts w:ascii="Times New Roman" w:eastAsia="Times New Roman" w:hAnsi="Times New Roman" w:cs="Times New Roman"/>
          <w:b/>
          <w:color w:val="000000"/>
          <w:sz w:val="24"/>
          <w:szCs w:val="24"/>
        </w:rPr>
        <w:t>земельный налог</w:t>
      </w:r>
      <w:r>
        <w:rPr>
          <w:rFonts w:ascii="Times New Roman" w:eastAsia="Times New Roman" w:hAnsi="Times New Roman" w:cs="Times New Roman"/>
          <w:color w:val="000000"/>
          <w:sz w:val="24"/>
          <w:szCs w:val="24"/>
        </w:rPr>
        <w:t>, составляющий в структуре собственных доходов 36,8 %. Его поступление составляет 116,5 % от уточненного и первоначального плана (371476,59 рублей при плане  319000,0 рублей) –</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увеличение объема первоначальных плановых поступлений  по земельному налогу по юридическим лицам связано с произведенным перерасчетом  налоговым органом; уменьшение объема плановых поступлений  по физическим лицам  связано с фактическим поступлением платежей по земельному налогу. </w:t>
      </w:r>
      <w:proofErr w:type="gramEnd"/>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Поступление налога на </w:t>
      </w:r>
      <w:r>
        <w:rPr>
          <w:rFonts w:ascii="Times New Roman" w:eastAsia="Times New Roman" w:hAnsi="Times New Roman" w:cs="Times New Roman"/>
          <w:b/>
          <w:color w:val="000000"/>
          <w:sz w:val="24"/>
          <w:szCs w:val="24"/>
        </w:rPr>
        <w:t>доходы физических лиц</w:t>
      </w:r>
      <w:r>
        <w:rPr>
          <w:rFonts w:ascii="Times New Roman" w:eastAsia="Times New Roman" w:hAnsi="Times New Roman" w:cs="Times New Roman"/>
          <w:color w:val="000000"/>
          <w:sz w:val="24"/>
          <w:szCs w:val="24"/>
        </w:rPr>
        <w:t xml:space="preserve">   – 319630,37 руб. при плане года 280000,0 рублей; исполнение составило 114,2 %.  Перевыполнение за счет увеличения минимальной заработной платы и индексацией оплаты труда в октябре, декабре месяце 2023 года.</w:t>
      </w:r>
    </w:p>
    <w:p w:rsidR="00DB44C2" w:rsidRDefault="00B742AC">
      <w:pPr>
        <w:jc w:val="both"/>
        <w:rPr>
          <w:color w:val="000000"/>
        </w:rPr>
      </w:pPr>
      <w:r>
        <w:rPr>
          <w:rFonts w:ascii="Times New Roman" w:eastAsia="Times New Roman" w:hAnsi="Times New Roman" w:cs="Times New Roman"/>
          <w:color w:val="000000"/>
          <w:sz w:val="24"/>
          <w:szCs w:val="24"/>
        </w:rPr>
        <w:t xml:space="preserve">            Налог на </w:t>
      </w:r>
      <w:r>
        <w:rPr>
          <w:rFonts w:ascii="Times New Roman" w:eastAsia="Times New Roman" w:hAnsi="Times New Roman" w:cs="Times New Roman"/>
          <w:b/>
          <w:color w:val="000000"/>
          <w:sz w:val="24"/>
          <w:szCs w:val="24"/>
        </w:rPr>
        <w:t>имущество физических лиц</w:t>
      </w:r>
      <w:r>
        <w:rPr>
          <w:rFonts w:ascii="Times New Roman" w:eastAsia="Times New Roman" w:hAnsi="Times New Roman" w:cs="Times New Roman"/>
          <w:color w:val="000000"/>
          <w:sz w:val="24"/>
          <w:szCs w:val="24"/>
        </w:rPr>
        <w:t xml:space="preserve"> составил  16,0 % от объема поступивших собственных доходов (или 161358,59 рублей при плане года  130000,0 рублей); исполнение составило 124,1 % - увеличение поступлений связано с</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выявленной недвижимостью ранее не поставленной на кадастровый учет, а также погашение задолженности прошлых лет.</w:t>
      </w:r>
    </w:p>
    <w:p w:rsidR="00DB44C2" w:rsidRDefault="00B742AC">
      <w:pPr>
        <w:jc w:val="both"/>
        <w:rPr>
          <w:color w:val="000000"/>
        </w:rPr>
      </w:pPr>
      <w:r>
        <w:rPr>
          <w:rFonts w:ascii="Times New Roman" w:eastAsia="Times New Roman" w:hAnsi="Times New Roman" w:cs="Times New Roman"/>
          <w:color w:val="000000"/>
          <w:sz w:val="24"/>
          <w:szCs w:val="24"/>
        </w:rPr>
        <w:t xml:space="preserve">          Поступление государственной пошлины составило 100,0 % (или 7950,0 рублей при плане 7950,0  рублей),  госпошлина поступила за фактические нотариальные  действия. </w:t>
      </w:r>
    </w:p>
    <w:p w:rsidR="00DB44C2" w:rsidRDefault="00B742AC">
      <w:pPr>
        <w:jc w:val="both"/>
        <w:rPr>
          <w:color w:val="000000"/>
        </w:rPr>
      </w:pPr>
      <w:r>
        <w:rPr>
          <w:rFonts w:ascii="Times New Roman" w:eastAsia="Times New Roman" w:hAnsi="Times New Roman" w:cs="Times New Roman"/>
          <w:color w:val="000000"/>
          <w:sz w:val="24"/>
          <w:szCs w:val="24"/>
        </w:rPr>
        <w:t xml:space="preserve">          Налоги на совокупный доход – поступления по </w:t>
      </w:r>
      <w:r>
        <w:rPr>
          <w:rFonts w:ascii="Times New Roman" w:eastAsia="Times New Roman" w:hAnsi="Times New Roman" w:cs="Times New Roman"/>
          <w:b/>
          <w:color w:val="000000"/>
          <w:sz w:val="24"/>
          <w:szCs w:val="24"/>
        </w:rPr>
        <w:t>единому сельскохозяйственному налогу</w:t>
      </w:r>
      <w:r>
        <w:rPr>
          <w:rFonts w:ascii="Times New Roman" w:eastAsia="Times New Roman" w:hAnsi="Times New Roman" w:cs="Times New Roman"/>
          <w:color w:val="000000"/>
          <w:sz w:val="24"/>
          <w:szCs w:val="24"/>
        </w:rPr>
        <w:t xml:space="preserve"> в сравнении с  первоначальными плановыми показателями уменьшился на 31233,10 руб. и составляют  5766,90 рублей.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Уменьшение объема плановых поступлений по ЕСХН связано с перерасчетом авансовых платежей в сторону уменьшения по итогам представленной декларации за 2023 год сельхозпроизводителями.</w:t>
      </w:r>
    </w:p>
    <w:p w:rsidR="00DB44C2" w:rsidRDefault="00B742AC">
      <w:pPr>
        <w:jc w:val="both"/>
        <w:rPr>
          <w:color w:val="000000"/>
        </w:rPr>
      </w:pPr>
      <w:r>
        <w:rPr>
          <w:rFonts w:ascii="Times New Roman" w:eastAsia="Times New Roman" w:hAnsi="Times New Roman" w:cs="Times New Roman"/>
          <w:color w:val="FF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Структура исполнения местного бюджета по неналоговым доходам представлена в следующей таблице: </w:t>
      </w:r>
    </w:p>
    <w:p w:rsidR="00DB44C2" w:rsidRDefault="00B742AC">
      <w:pPr>
        <w:jc w:val="center"/>
        <w:rPr>
          <w:color w:val="000000"/>
        </w:rPr>
      </w:pPr>
      <w:r>
        <w:rPr>
          <w:rFonts w:ascii="Times New Roman" w:eastAsia="Times New Roman" w:hAnsi="Times New Roman" w:cs="Times New Roman"/>
          <w:color w:val="000000"/>
          <w:sz w:val="24"/>
          <w:szCs w:val="24"/>
        </w:rPr>
        <w:t>                                                                                                        (рублей)</w:t>
      </w:r>
    </w:p>
    <w:tbl>
      <w:tblPr>
        <w:tblW w:w="12346" w:type="dxa"/>
        <w:tblBorders>
          <w:top w:val="nil"/>
          <w:left w:val="nil"/>
          <w:bottom w:val="nil"/>
          <w:right w:val="nil"/>
        </w:tblBorders>
        <w:tblCellMar>
          <w:left w:w="0" w:type="dxa"/>
          <w:right w:w="0" w:type="dxa"/>
        </w:tblCellMar>
        <w:tblLook w:val="04A0"/>
      </w:tblPr>
      <w:tblGrid>
        <w:gridCol w:w="6153"/>
        <w:gridCol w:w="1255"/>
        <w:gridCol w:w="1743"/>
        <w:gridCol w:w="1528"/>
        <w:gridCol w:w="1667"/>
      </w:tblGrid>
      <w:tr w:rsidR="00DB44C2" w:rsidTr="00745369">
        <w:trPr>
          <w:trHeight w:val="20"/>
        </w:trPr>
        <w:tc>
          <w:tcPr>
            <w:tcW w:w="615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Наименование показателей</w:t>
            </w:r>
          </w:p>
        </w:tc>
        <w:tc>
          <w:tcPr>
            <w:tcW w:w="125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План</w:t>
            </w:r>
          </w:p>
          <w:p w:rsidR="00DB44C2" w:rsidRDefault="00B742AC">
            <w:pPr>
              <w:jc w:val="center"/>
              <w:rPr>
                <w:color w:val="000000"/>
              </w:rPr>
            </w:pPr>
            <w:r>
              <w:rPr>
                <w:rFonts w:ascii="Times New Roman" w:eastAsia="Times New Roman" w:hAnsi="Times New Roman" w:cs="Times New Roman"/>
                <w:color w:val="000000"/>
                <w:sz w:val="24"/>
                <w:szCs w:val="24"/>
              </w:rPr>
              <w:t xml:space="preserve">2024 г. </w:t>
            </w:r>
          </w:p>
        </w:tc>
        <w:tc>
          <w:tcPr>
            <w:tcW w:w="174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Исполнение </w:t>
            </w:r>
          </w:p>
          <w:p w:rsidR="00DB44C2" w:rsidRDefault="00B742AC">
            <w:pPr>
              <w:jc w:val="center"/>
              <w:rPr>
                <w:color w:val="000000"/>
              </w:rPr>
            </w:pPr>
            <w:r>
              <w:rPr>
                <w:rFonts w:ascii="Times New Roman" w:eastAsia="Times New Roman" w:hAnsi="Times New Roman" w:cs="Times New Roman"/>
                <w:color w:val="000000"/>
                <w:sz w:val="24"/>
                <w:szCs w:val="24"/>
              </w:rPr>
              <w:t>2024 г.</w:t>
            </w:r>
          </w:p>
        </w:tc>
        <w:tc>
          <w:tcPr>
            <w:tcW w:w="1528"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Процент исполнения</w:t>
            </w:r>
          </w:p>
        </w:tc>
        <w:tc>
          <w:tcPr>
            <w:tcW w:w="1667"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Уд</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ес в неналоговых доходах</w:t>
            </w:r>
          </w:p>
        </w:tc>
      </w:tr>
      <w:tr w:rsidR="00DB44C2" w:rsidTr="00745369">
        <w:trPr>
          <w:trHeight w:val="20"/>
        </w:trPr>
        <w:tc>
          <w:tcPr>
            <w:tcW w:w="615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w:t>
            </w:r>
          </w:p>
        </w:tc>
        <w:tc>
          <w:tcPr>
            <w:tcW w:w="125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w:t>
            </w:r>
          </w:p>
        </w:tc>
        <w:tc>
          <w:tcPr>
            <w:tcW w:w="174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w:t>
            </w:r>
          </w:p>
        </w:tc>
        <w:tc>
          <w:tcPr>
            <w:tcW w:w="1528"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w:t>
            </w:r>
          </w:p>
        </w:tc>
        <w:tc>
          <w:tcPr>
            <w:tcW w:w="1667"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5</w:t>
            </w:r>
          </w:p>
        </w:tc>
      </w:tr>
      <w:tr w:rsidR="00DB44C2" w:rsidTr="00745369">
        <w:trPr>
          <w:trHeight w:val="20"/>
        </w:trPr>
        <w:tc>
          <w:tcPr>
            <w:tcW w:w="615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Неналоговые доходы</w:t>
            </w:r>
          </w:p>
        </w:tc>
        <w:tc>
          <w:tcPr>
            <w:tcW w:w="125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1114096,15</w:t>
            </w:r>
          </w:p>
        </w:tc>
        <w:tc>
          <w:tcPr>
            <w:tcW w:w="174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144365,97</w:t>
            </w:r>
          </w:p>
        </w:tc>
        <w:tc>
          <w:tcPr>
            <w:tcW w:w="1528"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100,4</w:t>
            </w:r>
          </w:p>
        </w:tc>
        <w:tc>
          <w:tcPr>
            <w:tcW w:w="1667"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r>
      <w:tr w:rsidR="00DB44C2" w:rsidTr="00745369">
        <w:trPr>
          <w:trHeight w:val="20"/>
        </w:trPr>
        <w:tc>
          <w:tcPr>
            <w:tcW w:w="615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Доходы от использования имущества, находящегося в государственной и муниципальной собственности</w:t>
            </w:r>
          </w:p>
        </w:tc>
        <w:tc>
          <w:tcPr>
            <w:tcW w:w="125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1040597,15</w:t>
            </w:r>
          </w:p>
        </w:tc>
        <w:tc>
          <w:tcPr>
            <w:tcW w:w="174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69037,56</w:t>
            </w:r>
          </w:p>
        </w:tc>
        <w:tc>
          <w:tcPr>
            <w:tcW w:w="1528"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100,4</w:t>
            </w:r>
          </w:p>
        </w:tc>
        <w:tc>
          <w:tcPr>
            <w:tcW w:w="1667"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95,1</w:t>
            </w:r>
          </w:p>
        </w:tc>
      </w:tr>
      <w:tr w:rsidR="00DB44C2" w:rsidTr="00745369">
        <w:trPr>
          <w:trHeight w:val="20"/>
        </w:trPr>
        <w:tc>
          <w:tcPr>
            <w:tcW w:w="615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Доходы от оказания платных услуг и компенсации затрат государства</w:t>
            </w:r>
          </w:p>
        </w:tc>
        <w:tc>
          <w:tcPr>
            <w:tcW w:w="125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45000,0</w:t>
            </w:r>
          </w:p>
        </w:tc>
        <w:tc>
          <w:tcPr>
            <w:tcW w:w="174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45000,0</w:t>
            </w:r>
          </w:p>
        </w:tc>
        <w:tc>
          <w:tcPr>
            <w:tcW w:w="1528"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667"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4,1</w:t>
            </w:r>
          </w:p>
        </w:tc>
      </w:tr>
      <w:tr w:rsidR="00DB44C2" w:rsidTr="00745369">
        <w:trPr>
          <w:trHeight w:val="20"/>
        </w:trPr>
        <w:tc>
          <w:tcPr>
            <w:tcW w:w="615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rPr>
                <w:color w:val="000000"/>
              </w:rPr>
            </w:pPr>
            <w:r>
              <w:rPr>
                <w:rFonts w:ascii="Times New Roman" w:eastAsia="Times New Roman" w:hAnsi="Times New Roman" w:cs="Times New Roman"/>
                <w:color w:val="000000"/>
                <w:sz w:val="24"/>
                <w:szCs w:val="24"/>
              </w:rPr>
              <w:t>Штрафы, санкции, возмещение ущерба</w:t>
            </w:r>
          </w:p>
        </w:tc>
        <w:tc>
          <w:tcPr>
            <w:tcW w:w="1255"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28499,0</w:t>
            </w:r>
          </w:p>
        </w:tc>
        <w:tc>
          <w:tcPr>
            <w:tcW w:w="1743"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30528,41</w:t>
            </w:r>
          </w:p>
        </w:tc>
        <w:tc>
          <w:tcPr>
            <w:tcW w:w="1528"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667"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hideMark/>
          </w:tcPr>
          <w:p w:rsidR="00DB44C2" w:rsidRDefault="00B742AC">
            <w:pPr>
              <w:jc w:val="center"/>
              <w:rPr>
                <w:color w:val="000000"/>
              </w:rPr>
            </w:pPr>
            <w:r>
              <w:rPr>
                <w:rFonts w:ascii="Times New Roman" w:eastAsia="Times New Roman" w:hAnsi="Times New Roman" w:cs="Times New Roman"/>
                <w:color w:val="000000"/>
                <w:sz w:val="24"/>
                <w:szCs w:val="24"/>
              </w:rPr>
              <w:t>0,8</w:t>
            </w:r>
          </w:p>
        </w:tc>
      </w:tr>
    </w:tbl>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Как видно из таблицы, практически по всем неналоговым источникам, в 2024 году наблюдается выполнение бюджетных назначений на 100 %, либо незначительное перевыполнение плана, </w:t>
      </w:r>
      <w:r>
        <w:rPr>
          <w:rFonts w:ascii="Times New Roman" w:eastAsia="Times New Roman" w:hAnsi="Times New Roman" w:cs="Times New Roman"/>
          <w:b/>
          <w:color w:val="000000"/>
          <w:sz w:val="24"/>
          <w:szCs w:val="24"/>
        </w:rPr>
        <w:t>кроме поступления доходов от использования имущества, находящегося в муниципальной собственности (доходы от поступления арендной платы за земельные участки, находящие в собственности поселения)</w:t>
      </w:r>
      <w:r>
        <w:rPr>
          <w:rFonts w:ascii="Times New Roman" w:eastAsia="Times New Roman" w:hAnsi="Times New Roman" w:cs="Times New Roman"/>
          <w:color w:val="000000"/>
          <w:sz w:val="24"/>
          <w:szCs w:val="24"/>
        </w:rPr>
        <w:t>, в том числе:</w:t>
      </w:r>
    </w:p>
    <w:p w:rsidR="00DB44C2" w:rsidRDefault="00B742AC">
      <w:pPr>
        <w:ind w:firstLine="700"/>
        <w:jc w:val="both"/>
        <w:rPr>
          <w:color w:val="000000"/>
        </w:rPr>
      </w:pPr>
      <w:r>
        <w:rPr>
          <w:rFonts w:ascii="Times New Roman" w:eastAsia="Times New Roman" w:hAnsi="Times New Roman" w:cs="Times New Roman"/>
          <w:i/>
          <w:color w:val="000000"/>
          <w:sz w:val="24"/>
          <w:szCs w:val="24"/>
        </w:rPr>
        <w:lastRenderedPageBreak/>
        <w:t>-</w:t>
      </w:r>
      <w:r>
        <w:rPr>
          <w:rFonts w:ascii="Times New Roman" w:eastAsia="Times New Roman" w:hAnsi="Times New Roman" w:cs="Times New Roman"/>
          <w:b/>
          <w:color w:val="000000"/>
          <w:sz w:val="24"/>
          <w:szCs w:val="24"/>
        </w:rPr>
        <w:t xml:space="preserve">доходы от использования имущества, находящегося в государственной и муниципальной собственности </w:t>
      </w:r>
      <w:r>
        <w:rPr>
          <w:rFonts w:ascii="Times New Roman" w:eastAsia="Times New Roman" w:hAnsi="Times New Roman" w:cs="Times New Roman"/>
          <w:color w:val="000000"/>
          <w:sz w:val="24"/>
          <w:szCs w:val="24"/>
        </w:rPr>
        <w:t> поступили в размере 736,56 руб. или 0,08 % от утвержденного плана, из них:</w:t>
      </w:r>
    </w:p>
    <w:p w:rsidR="00DB44C2" w:rsidRDefault="00B742AC">
      <w:pPr>
        <w:ind w:firstLine="700"/>
        <w:jc w:val="both"/>
        <w:rPr>
          <w:color w:val="000000"/>
        </w:rPr>
      </w:pPr>
      <w:proofErr w:type="gramStart"/>
      <w:r>
        <w:rPr>
          <w:rFonts w:ascii="Times New Roman" w:eastAsia="Times New Roman" w:hAnsi="Times New Roman" w:cs="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 поступило в бюджет 700,74 руб. по договору аренды земельного участка № 1 от 27.06.2024 г.</w:t>
      </w:r>
      <w:proofErr w:type="gramEnd"/>
    </w:p>
    <w:p w:rsidR="00DB44C2" w:rsidRDefault="00B742AC">
      <w:pPr>
        <w:ind w:firstLine="700"/>
        <w:jc w:val="both"/>
        <w:rPr>
          <w:color w:val="000000"/>
        </w:rPr>
      </w:pPr>
      <w:r>
        <w:rPr>
          <w:rFonts w:ascii="Times New Roman" w:eastAsia="Times New Roman" w:hAnsi="Times New Roman" w:cs="Times New Roman"/>
          <w:b/>
          <w:color w:val="000000"/>
          <w:sz w:val="24"/>
          <w:szCs w:val="24"/>
        </w:rPr>
        <w:t>По договору аренды земель с/</w:t>
      </w:r>
      <w:proofErr w:type="spellStart"/>
      <w:r>
        <w:rPr>
          <w:rFonts w:ascii="Times New Roman" w:eastAsia="Times New Roman" w:hAnsi="Times New Roman" w:cs="Times New Roman"/>
          <w:b/>
          <w:color w:val="000000"/>
          <w:sz w:val="24"/>
          <w:szCs w:val="24"/>
        </w:rPr>
        <w:t>х</w:t>
      </w:r>
      <w:proofErr w:type="spellEnd"/>
      <w:r>
        <w:rPr>
          <w:rFonts w:ascii="Times New Roman" w:eastAsia="Times New Roman" w:hAnsi="Times New Roman" w:cs="Times New Roman"/>
          <w:b/>
          <w:color w:val="000000"/>
          <w:sz w:val="24"/>
          <w:szCs w:val="24"/>
        </w:rPr>
        <w:t xml:space="preserve"> назначения от 09.11.2017 г. № 1 с  СПК «КООПХОЗ РУССКОЕ ПОЛЕ» за 2024 год образовалась задолженность в сумме 976487,90 рублей. В течение 2024 года велась претензионная работа в части оплаты задолженности и неустойки. 8 августа 2024 года  в Арбитражный суд подано исковое заявление № 2.4-10/173 о расторжении договора аренды от 09.11.2017 г. № 1. В настоящее время договор аренды не расторгнут, так как суд переносит рассмотрение Дела в связи с открытием новых обстоятельств. Очередное заседание суда назначено на 27.01.2025 г. </w:t>
      </w:r>
    </w:p>
    <w:p w:rsidR="00DB44C2" w:rsidRDefault="00B742AC">
      <w:pPr>
        <w:ind w:firstLine="700"/>
        <w:jc w:val="both"/>
        <w:rPr>
          <w:color w:val="000000"/>
        </w:rPr>
      </w:pPr>
      <w:proofErr w:type="gramStart"/>
      <w:r>
        <w:rPr>
          <w:rFonts w:ascii="Times New Roman" w:eastAsia="Times New Roman" w:hAnsi="Times New Roman" w:cs="Times New Roman"/>
          <w:color w:val="000000"/>
          <w:sz w:val="24"/>
          <w:szCs w:val="24"/>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 поступление составило 68301,0 рублей от аренды с КГБУ «Общественное телевидение Приморья» - 18000,0 руб.,  и  ПАО Сбербанк в сумме 50301,0 рублей, что на 106,5% превысило уточненные плановые назначения.</w:t>
      </w:r>
      <w:proofErr w:type="gramEnd"/>
      <w:r>
        <w:rPr>
          <w:rFonts w:ascii="Times New Roman" w:eastAsia="Times New Roman" w:hAnsi="Times New Roman" w:cs="Times New Roman"/>
          <w:color w:val="000000"/>
          <w:sz w:val="24"/>
          <w:szCs w:val="24"/>
        </w:rPr>
        <w:t xml:space="preserve"> Перевыполнение плановых назначений связано с оплатой аренды помещения за январь месяц 2025 года ПАО Сбербанк в сумме 4191,75 руб.</w:t>
      </w:r>
    </w:p>
    <w:p w:rsidR="00DB44C2" w:rsidRDefault="00B742AC">
      <w:pPr>
        <w:ind w:firstLine="700"/>
        <w:jc w:val="both"/>
        <w:rPr>
          <w:color w:val="000000"/>
        </w:rPr>
      </w:pPr>
      <w:r>
        <w:rPr>
          <w:rFonts w:ascii="Times New Roman" w:eastAsia="Times New Roman" w:hAnsi="Times New Roman" w:cs="Times New Roman"/>
          <w:color w:val="000000"/>
          <w:sz w:val="24"/>
          <w:szCs w:val="24"/>
        </w:rPr>
        <w:t>Перевыполнение от первоначального плана составило 379,45% это связано с тем, что поступила арендная плата от использования имущества  (аренда помещения) от  ПАО "Сбербанк России" -  </w:t>
      </w:r>
      <w:proofErr w:type="spellStart"/>
      <w:r>
        <w:rPr>
          <w:rFonts w:ascii="Times New Roman" w:eastAsia="Times New Roman" w:hAnsi="Times New Roman" w:cs="Times New Roman"/>
          <w:color w:val="000000"/>
          <w:sz w:val="24"/>
          <w:szCs w:val="24"/>
        </w:rPr>
        <w:t>Малиновское</w:t>
      </w:r>
      <w:proofErr w:type="spellEnd"/>
      <w:r>
        <w:rPr>
          <w:rFonts w:ascii="Times New Roman" w:eastAsia="Times New Roman" w:hAnsi="Times New Roman" w:cs="Times New Roman"/>
          <w:color w:val="000000"/>
          <w:sz w:val="24"/>
          <w:szCs w:val="24"/>
        </w:rPr>
        <w:t xml:space="preserve"> отделение  ПАО "Сбербанк России" в сумме 50301,0 рубль. Ранее предполагалось расторжение договора аренды помещения с 2024 года, так как ПАО "Сбербанк России" -  </w:t>
      </w:r>
      <w:proofErr w:type="spellStart"/>
      <w:r>
        <w:rPr>
          <w:rFonts w:ascii="Times New Roman" w:eastAsia="Times New Roman" w:hAnsi="Times New Roman" w:cs="Times New Roman"/>
          <w:color w:val="000000"/>
          <w:sz w:val="24"/>
          <w:szCs w:val="24"/>
        </w:rPr>
        <w:t>Малиновское</w:t>
      </w:r>
      <w:proofErr w:type="spellEnd"/>
      <w:r>
        <w:rPr>
          <w:rFonts w:ascii="Times New Roman" w:eastAsia="Times New Roman" w:hAnsi="Times New Roman" w:cs="Times New Roman"/>
          <w:color w:val="000000"/>
          <w:sz w:val="24"/>
          <w:szCs w:val="24"/>
        </w:rPr>
        <w:t xml:space="preserve"> отделение перешло на мобильное обслуживание населения. В связи с тем, что арендатор пользуется помещением для хранения банковского оборудования, договор остается действующим.</w:t>
      </w:r>
    </w:p>
    <w:p w:rsidR="00DB44C2" w:rsidRDefault="00B742AC">
      <w:pPr>
        <w:ind w:firstLine="700"/>
        <w:jc w:val="both"/>
        <w:rPr>
          <w:color w:val="000000"/>
        </w:rPr>
      </w:pPr>
      <w:proofErr w:type="gramStart"/>
      <w:r>
        <w:rPr>
          <w:rFonts w:ascii="Times New Roman" w:eastAsia="Times New Roman" w:hAnsi="Times New Roman" w:cs="Times New Roman"/>
          <w:color w:val="000000"/>
          <w:sz w:val="24"/>
          <w:szCs w:val="24"/>
        </w:rPr>
        <w:t>В бюджет поселения поступили средства по КБК 80711105326100000120 (</w:t>
      </w:r>
      <w:r>
        <w:rPr>
          <w:rFonts w:ascii="Times New Roman" w:eastAsia="Times New Roman" w:hAnsi="Times New Roman" w:cs="Times New Roman"/>
          <w:color w:val="000000"/>
          <w:sz w:val="24"/>
          <w:szCs w:val="24"/>
          <w:shd w:val="clear" w:color="auto" w:fill="FFFFFF"/>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roofErr w:type="gramEnd"/>
      <w:r>
        <w:rPr>
          <w:rFonts w:ascii="Times New Roman" w:eastAsia="Times New Roman" w:hAnsi="Times New Roman" w:cs="Times New Roman"/>
          <w:color w:val="000000"/>
          <w:sz w:val="24"/>
          <w:szCs w:val="24"/>
          <w:shd w:val="clear" w:color="auto" w:fill="FFFFFF"/>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в сумме 36,82 рублей</w:t>
      </w:r>
      <w:r>
        <w:rPr>
          <w:rFonts w:ascii="Times New Roman" w:eastAsia="Times New Roman" w:hAnsi="Times New Roman" w:cs="Times New Roman"/>
          <w:color w:val="000000"/>
          <w:sz w:val="24"/>
          <w:szCs w:val="24"/>
        </w:rPr>
        <w:t xml:space="preserve"> (2% от арендной платы за использование земельного участка Министерства лесного хозяйства находящегося на территории Малиновского сельского поселения, в целях установки оптоволокна ПАО «</w:t>
      </w:r>
      <w:proofErr w:type="spellStart"/>
      <w:r>
        <w:rPr>
          <w:rFonts w:ascii="Times New Roman" w:eastAsia="Times New Roman" w:hAnsi="Times New Roman" w:cs="Times New Roman"/>
          <w:color w:val="000000"/>
          <w:sz w:val="24"/>
          <w:szCs w:val="24"/>
        </w:rPr>
        <w:t>Ростелеком</w:t>
      </w:r>
      <w:proofErr w:type="spellEnd"/>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b/>
          <w:color w:val="000000"/>
          <w:sz w:val="24"/>
          <w:szCs w:val="24"/>
        </w:rPr>
        <w:t>- доходы от оказания платных услуг и компенсации затрат государства</w:t>
      </w:r>
      <w:r>
        <w:rPr>
          <w:rFonts w:ascii="Times New Roman" w:eastAsia="Times New Roman" w:hAnsi="Times New Roman" w:cs="Times New Roman"/>
          <w:color w:val="000000"/>
          <w:sz w:val="24"/>
          <w:szCs w:val="24"/>
        </w:rPr>
        <w:t xml:space="preserve"> поступили в сумме 45000,0 руб., что составило 100,0% от утвержденного плана.</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штрафы, санкции, возмещения ущерба</w:t>
      </w:r>
      <w:r>
        <w:rPr>
          <w:rFonts w:ascii="Times New Roman" w:eastAsia="Times New Roman" w:hAnsi="Times New Roman" w:cs="Times New Roman"/>
          <w:color w:val="000000"/>
          <w:sz w:val="24"/>
          <w:szCs w:val="24"/>
        </w:rPr>
        <w:t xml:space="preserve"> - поступило денежных взысканий (штрафов) в размере 30528,41 руб., что на 2029,41 рублей больше от уточненного плана, в том числе:</w:t>
      </w:r>
    </w:p>
    <w:p w:rsidR="00DB44C2" w:rsidRDefault="00B742AC">
      <w:pPr>
        <w:ind w:firstLine="700"/>
        <w:jc w:val="both"/>
        <w:rPr>
          <w:color w:val="000000"/>
        </w:rPr>
      </w:pPr>
      <w:r>
        <w:rPr>
          <w:rFonts w:ascii="Times New Roman" w:eastAsia="Times New Roman" w:hAnsi="Times New Roman" w:cs="Times New Roman"/>
          <w:color w:val="000000"/>
          <w:sz w:val="24"/>
          <w:szCs w:val="24"/>
        </w:rPr>
        <w:t> за несоблюдение муниципальных правовых актов   в размере 30528,41 руб., что составило 203,5% от первоначального плана и 107,1% от уточненного плана соответственно.</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spacing w:line="235" w:lineRule="auto"/>
        <w:ind w:firstLine="660"/>
        <w:jc w:val="center"/>
        <w:rPr>
          <w:color w:val="000000"/>
        </w:rPr>
      </w:pPr>
      <w:r>
        <w:rPr>
          <w:rFonts w:ascii="Times New Roman" w:eastAsia="Times New Roman" w:hAnsi="Times New Roman" w:cs="Times New Roman"/>
          <w:b/>
          <w:color w:val="000000"/>
          <w:sz w:val="24"/>
          <w:szCs w:val="24"/>
        </w:rPr>
        <w:lastRenderedPageBreak/>
        <w:t>Безвозмездные поступления</w:t>
      </w:r>
    </w:p>
    <w:p w:rsidR="00DB44C2" w:rsidRDefault="00B742AC">
      <w:pPr>
        <w:spacing w:line="235" w:lineRule="auto"/>
        <w:ind w:firstLine="660"/>
        <w:jc w:val="both"/>
        <w:rPr>
          <w:color w:val="000000"/>
        </w:rPr>
      </w:pPr>
      <w:r>
        <w:rPr>
          <w:rFonts w:ascii="Times New Roman" w:eastAsia="Times New Roman" w:hAnsi="Times New Roman" w:cs="Times New Roman"/>
          <w:b/>
          <w:color w:val="000000"/>
          <w:sz w:val="24"/>
          <w:szCs w:val="24"/>
        </w:rPr>
        <w:t> </w:t>
      </w:r>
    </w:p>
    <w:p w:rsidR="00DB44C2" w:rsidRDefault="00B742AC">
      <w:pPr>
        <w:ind w:firstLine="360"/>
        <w:jc w:val="both"/>
        <w:rPr>
          <w:color w:val="000000"/>
        </w:rPr>
      </w:pPr>
      <w:r>
        <w:rPr>
          <w:rFonts w:ascii="Times New Roman" w:eastAsia="Times New Roman" w:hAnsi="Times New Roman" w:cs="Times New Roman"/>
          <w:color w:val="000000"/>
          <w:sz w:val="24"/>
          <w:szCs w:val="24"/>
        </w:rPr>
        <w:t> Безвозмездные поступления местного бюджета  в 2024 году  составили  9234841,78 рублей, или 97,6 процентов к плану.</w:t>
      </w:r>
    </w:p>
    <w:p w:rsidR="00DB44C2" w:rsidRDefault="00B742AC">
      <w:pPr>
        <w:ind w:firstLine="360"/>
        <w:jc w:val="both"/>
        <w:rPr>
          <w:color w:val="000000"/>
        </w:rPr>
      </w:pPr>
      <w:r>
        <w:rPr>
          <w:rFonts w:ascii="Times New Roman" w:eastAsia="Times New Roman" w:hAnsi="Times New Roman" w:cs="Times New Roman"/>
          <w:color w:val="000000"/>
          <w:sz w:val="24"/>
          <w:szCs w:val="24"/>
        </w:rPr>
        <w:t> В том числе:</w:t>
      </w:r>
    </w:p>
    <w:p w:rsidR="00DB44C2" w:rsidRDefault="00B742AC">
      <w:pPr>
        <w:jc w:val="both"/>
        <w:rPr>
          <w:color w:val="000000"/>
        </w:rPr>
      </w:pPr>
      <w:r>
        <w:rPr>
          <w:rFonts w:ascii="Times New Roman" w:eastAsia="Times New Roman" w:hAnsi="Times New Roman" w:cs="Times New Roman"/>
          <w:color w:val="000000"/>
          <w:sz w:val="24"/>
          <w:szCs w:val="24"/>
        </w:rPr>
        <w:t>    - дотация на выравнивание уровня бюджетной обеспеченности  – 6162650,0 рублей, что составляет 100% от утвержденных плановых назначений;</w:t>
      </w:r>
    </w:p>
    <w:p w:rsidR="00DB44C2" w:rsidRDefault="00B742AC">
      <w:pPr>
        <w:spacing w:line="235" w:lineRule="auto"/>
        <w:jc w:val="both"/>
        <w:rPr>
          <w:color w:val="000000"/>
        </w:rPr>
      </w:pPr>
      <w:r>
        <w:rPr>
          <w:rFonts w:ascii="Times New Roman" w:eastAsia="Times New Roman" w:hAnsi="Times New Roman" w:cs="Times New Roman"/>
          <w:color w:val="000000"/>
          <w:sz w:val="24"/>
          <w:szCs w:val="24"/>
        </w:rPr>
        <w:t>   - субвенция на осуществление полномочий по первичному воинскому учету на территориях, где отсутствуют военные комиссариаты – 598758,0 рублей, что составляет 100%;</w:t>
      </w:r>
    </w:p>
    <w:p w:rsidR="00DB44C2" w:rsidRDefault="00B742AC">
      <w:pPr>
        <w:jc w:val="both"/>
        <w:rPr>
          <w:color w:val="000000"/>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Соглашение № 2 от 09.01.2024 (содержание дорог местного значения, капитальный ремонт в части восстановления уличного освещения, содержание мест захоронений), Соглашение № 2 от 09.01.2024 о передаче в 2024 году администрации Малиновского сельского поселения части полномочий по решению вопросов</w:t>
      </w:r>
      <w:proofErr w:type="gramEnd"/>
      <w:r>
        <w:rPr>
          <w:rFonts w:ascii="Times New Roman" w:eastAsia="Times New Roman" w:hAnsi="Times New Roman" w:cs="Times New Roman"/>
          <w:color w:val="000000"/>
          <w:sz w:val="24"/>
          <w:szCs w:val="24"/>
        </w:rPr>
        <w:t xml:space="preserve">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(заключение, расторжение, изменение договоров социального найма жилых помещений, их регистрация, выдача и учет) в сумме 2473433,78 рублей, что составляет 91,6% от утвержденного  плана. Средства в сумме 225530,22 руб., запланированные на расчистку дорог от снега в декабре месяце остались невостребованными, в связи с отсутствием осадков.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 xml:space="preserve">РАСХОДЫ БЮДЖЕТА </w:t>
      </w:r>
    </w:p>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По итогам 2024 года бюджет Малиновского сельского поселения по расходам исполнен в сумме 11518192,46 рублей при уточенном плане 11743722,68  рублей или на 98,08%.</w:t>
      </w:r>
    </w:p>
    <w:p w:rsidR="00DB44C2" w:rsidRDefault="00B742AC">
      <w:pPr>
        <w:ind w:firstLine="900"/>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В структуре расходов бюджета наибольший объем составляют расходы на заработную плату с начислениями работникам – 59,7% или 6878577,44 руб. в общем объеме расходов бюджета, коммунальные услуги  - 5,1% или 587000,0 руб., прочие расходы – 35,2% или 4052615,02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Раздел 0100 «Общегосударственные вопросы»</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spacing w:after="120" w:line="276" w:lineRule="auto"/>
        <w:jc w:val="both"/>
        <w:outlineLvl w:val="0"/>
        <w:rPr>
          <w:b/>
          <w:color w:val="000000"/>
          <w:sz w:val="48"/>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В состав расходов включены затраты на содержание главы поселения, аппарата администрации, финансового органа администрации, затраты на функционирование МКУ «ХОЗУ администрации Малиновского сельского поселения», расходы на оплату работ по заключению, расторжению, изменению договоров социального найма жилых помещений, их регистрации, выдачи и учета в рамках заключенного Соглашения № 2 от 09.01.2024 о передаче в 2024 году администрации Малиновского сельского поселения части полномочий по</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межбюджетные трансферты в соответствии с заключенным Соглашением от 09.01.2024 № 1 с Контрольно-счетной палатой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о передаче части полномочий контрольно-счетного органа Малиновского сельского поселения по осуществлению внешнего муниципального финансового контроля и Соглашением от 09.01.2024  2 между администрацией Малиновского сельского поселения и администрацией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о передаче </w:t>
      </w:r>
      <w:r>
        <w:rPr>
          <w:rFonts w:ascii="Times New Roman" w:eastAsia="Times New Roman" w:hAnsi="Times New Roman" w:cs="Times New Roman"/>
          <w:color w:val="000000"/>
          <w:sz w:val="24"/>
          <w:szCs w:val="24"/>
        </w:rPr>
        <w:lastRenderedPageBreak/>
        <w:t>части полномочий по решению вопросов</w:t>
      </w:r>
      <w:proofErr w:type="gramEnd"/>
      <w:r>
        <w:rPr>
          <w:rFonts w:ascii="Times New Roman" w:eastAsia="Times New Roman" w:hAnsi="Times New Roman" w:cs="Times New Roman"/>
          <w:color w:val="000000"/>
          <w:sz w:val="24"/>
          <w:szCs w:val="24"/>
        </w:rPr>
        <w:t xml:space="preserve"> местного значения в части осуществления внутреннего муниципального финансового </w:t>
      </w:r>
      <w:proofErr w:type="gramStart"/>
      <w:r>
        <w:rPr>
          <w:rFonts w:ascii="Times New Roman" w:eastAsia="Times New Roman" w:hAnsi="Times New Roman" w:cs="Times New Roman"/>
          <w:color w:val="000000"/>
          <w:sz w:val="24"/>
          <w:szCs w:val="24"/>
        </w:rPr>
        <w:t>контроля за</w:t>
      </w:r>
      <w:proofErr w:type="gramEnd"/>
      <w:r>
        <w:rPr>
          <w:rFonts w:ascii="Times New Roman" w:eastAsia="Times New Roman" w:hAnsi="Times New Roman" w:cs="Times New Roman"/>
          <w:color w:val="000000"/>
          <w:sz w:val="24"/>
          <w:szCs w:val="24"/>
        </w:rPr>
        <w:t xml:space="preserve"> исполнением бюджета Малиновского сельского поселения. Данный раздел также отражает расходы в рамках муниципальной программы Малиновского сельского поселения «Управление муниципальным имуществом и земельными ресурсами Малиновского сельского поселения на 2023-2025 годы». </w:t>
      </w:r>
    </w:p>
    <w:p w:rsidR="00DB44C2" w:rsidRDefault="00B742AC">
      <w:pPr>
        <w:jc w:val="both"/>
        <w:rPr>
          <w:color w:val="000000"/>
        </w:rPr>
      </w:pPr>
      <w:r>
        <w:rPr>
          <w:rFonts w:ascii="Times New Roman" w:eastAsia="Times New Roman" w:hAnsi="Times New Roman" w:cs="Times New Roman"/>
          <w:color w:val="000000"/>
          <w:sz w:val="24"/>
          <w:szCs w:val="24"/>
        </w:rPr>
        <w:t xml:space="preserve">            На содержание органов местного самоуправления в составе   расходов запланированы расходы на оплату услуг связи,  расходы   по   обслуживанию   компьютерной   техники,   </w:t>
      </w:r>
      <w:proofErr w:type="gramStart"/>
      <w:r>
        <w:rPr>
          <w:rFonts w:ascii="Times New Roman" w:eastAsia="Times New Roman" w:hAnsi="Times New Roman" w:cs="Times New Roman"/>
          <w:color w:val="000000"/>
          <w:sz w:val="24"/>
          <w:szCs w:val="24"/>
        </w:rPr>
        <w:t>согласно договоров</w:t>
      </w:r>
      <w:proofErr w:type="gramEnd"/>
      <w:r>
        <w:rPr>
          <w:rFonts w:ascii="Times New Roman" w:eastAsia="Times New Roman" w:hAnsi="Times New Roman" w:cs="Times New Roman"/>
          <w:color w:val="000000"/>
          <w:sz w:val="24"/>
          <w:szCs w:val="24"/>
        </w:rPr>
        <w:t xml:space="preserve">, на оплату гражданско-правовых договоров, на коммунальные услуги по содержанию зданий администрации, предоставление транспортных услуг (закуп ГСМ, запчасти). </w:t>
      </w:r>
      <w:proofErr w:type="gramStart"/>
      <w:r>
        <w:rPr>
          <w:rFonts w:ascii="Times New Roman" w:eastAsia="Times New Roman" w:hAnsi="Times New Roman" w:cs="Times New Roman"/>
          <w:color w:val="000000"/>
          <w:sz w:val="24"/>
          <w:szCs w:val="24"/>
        </w:rPr>
        <w:t>Заработная плата рассчитана в соответствии с Решением муниципального комитета Малиновского сельского поселения от 14.03.2019 г. № 117 «Об утверждении Положения о размерах и условиях оплаты труда муниципальных служащих органов местного самоуправления Малиновского сельского поселения» (в редакции решения от 07.12.2023 г. № 94), Решением муниципального комитета Малиновского сельского поселения от 14.03.2019 года № 116 «Об утверждении Положения «О размере и условиях оплаты труда выборных</w:t>
      </w:r>
      <w:proofErr w:type="gramEnd"/>
      <w:r>
        <w:rPr>
          <w:rFonts w:ascii="Times New Roman" w:eastAsia="Times New Roman" w:hAnsi="Times New Roman" w:cs="Times New Roman"/>
          <w:color w:val="000000"/>
          <w:sz w:val="24"/>
          <w:szCs w:val="24"/>
        </w:rPr>
        <w:t xml:space="preserve"> должностных лиц органов местного самоуправления в Малиновском сельском поселении, осуществляющих свои полномочия на постоянной основе» (в редакции решения от 07.12.2023 г. № 94), Постановлением администрации Малиновского сельского поселения от 20.09.2018 № 43-па «Об утверждении Примерного положения об оплате труда работников отдельных муниципальных учреждений Малиновского сельского поселения» (в редакции постановления от 08.12.2023 № 75-па). </w:t>
      </w:r>
    </w:p>
    <w:p w:rsidR="00DB44C2" w:rsidRDefault="00B742AC">
      <w:pPr>
        <w:jc w:val="both"/>
        <w:rPr>
          <w:color w:val="000000"/>
        </w:rPr>
      </w:pPr>
      <w:r>
        <w:rPr>
          <w:rFonts w:ascii="Times New Roman" w:eastAsia="Times New Roman" w:hAnsi="Times New Roman" w:cs="Times New Roman"/>
          <w:color w:val="000000"/>
          <w:sz w:val="24"/>
          <w:szCs w:val="24"/>
        </w:rPr>
        <w:t>                 Расходы по данному разделу  относятся как к  </w:t>
      </w:r>
      <w:proofErr w:type="spellStart"/>
      <w:r>
        <w:rPr>
          <w:rFonts w:ascii="Times New Roman" w:eastAsia="Times New Roman" w:hAnsi="Times New Roman" w:cs="Times New Roman"/>
          <w:color w:val="000000"/>
          <w:sz w:val="24"/>
          <w:szCs w:val="24"/>
        </w:rPr>
        <w:t>непрограммным</w:t>
      </w:r>
      <w:proofErr w:type="spellEnd"/>
      <w:r>
        <w:rPr>
          <w:rFonts w:ascii="Times New Roman" w:eastAsia="Times New Roman" w:hAnsi="Times New Roman" w:cs="Times New Roman"/>
          <w:color w:val="000000"/>
          <w:sz w:val="24"/>
          <w:szCs w:val="24"/>
        </w:rPr>
        <w:t xml:space="preserve"> расходам, так и представлены расходами муниципальной программы Малиновского сельского поселения «Управление муниципальным имуществом и земельными ресурсами Малиновского сельского поселения на 2023-2025 годы».</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Объем средств на финансирование данного раздела за 2024 г. утвержден в сумме 5967487,92 руб. исполнено средств на сумму 5967487,92 руб. что составляет 100 %, в том числе по подразделам:</w:t>
      </w:r>
    </w:p>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(Подраздел 0102)</w:t>
      </w:r>
      <w:r>
        <w:rPr>
          <w:rFonts w:ascii="Times New Roman" w:eastAsia="Times New Roman" w:hAnsi="Times New Roman" w:cs="Times New Roman"/>
          <w:color w:val="000000"/>
          <w:sz w:val="24"/>
          <w:szCs w:val="24"/>
        </w:rPr>
        <w:t xml:space="preserve"> функционирование высшего должностного лица местного самоуправления – исполнено 1232726,32 руб., что составляет  100% от уточненного плана.</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По администрации Малиновского сельского поселения числится 1 штатная</w:t>
      </w:r>
      <w:r>
        <w:rPr>
          <w:rFonts w:ascii="Times New Roman" w:eastAsia="Times New Roman" w:hAnsi="Times New Roman" w:cs="Times New Roman"/>
          <w:color w:val="000000"/>
          <w:sz w:val="24"/>
          <w:szCs w:val="24"/>
        </w:rPr>
        <w:br/>
        <w:t>единица.</w:t>
      </w:r>
    </w:p>
    <w:tbl>
      <w:tblPr>
        <w:tblW w:w="0" w:type="auto"/>
        <w:tblBorders>
          <w:top w:val="nil"/>
          <w:left w:val="nil"/>
          <w:bottom w:val="nil"/>
          <w:right w:val="nil"/>
        </w:tblBorders>
        <w:tblCellMar>
          <w:left w:w="0" w:type="dxa"/>
          <w:right w:w="0" w:type="dxa"/>
        </w:tblCellMar>
        <w:tblLook w:val="04A0"/>
      </w:tblPr>
      <w:tblGrid>
        <w:gridCol w:w="637"/>
        <w:gridCol w:w="4217"/>
        <w:gridCol w:w="1968"/>
        <w:gridCol w:w="1449"/>
        <w:gridCol w:w="1864"/>
      </w:tblGrid>
      <w:tr w:rsidR="00DB44C2">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421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Наименование статей затрат</w:t>
            </w:r>
          </w:p>
        </w:tc>
        <w:tc>
          <w:tcPr>
            <w:tcW w:w="19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План по бюджету</w:t>
            </w:r>
          </w:p>
        </w:tc>
        <w:tc>
          <w:tcPr>
            <w:tcW w:w="14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proofErr w:type="spellStart"/>
            <w:r>
              <w:rPr>
                <w:rFonts w:ascii="Times New Roman" w:eastAsia="Times New Roman" w:hAnsi="Times New Roman" w:cs="Times New Roman"/>
                <w:color w:val="000000"/>
                <w:sz w:val="24"/>
                <w:szCs w:val="24"/>
              </w:rPr>
              <w:t>Уточн</w:t>
            </w:r>
            <w:proofErr w:type="spellEnd"/>
            <w:r>
              <w:rPr>
                <w:rFonts w:ascii="Times New Roman" w:eastAsia="Times New Roman" w:hAnsi="Times New Roman" w:cs="Times New Roman"/>
                <w:color w:val="000000"/>
                <w:sz w:val="24"/>
                <w:szCs w:val="24"/>
              </w:rPr>
              <w:t>. план</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Отчет за 2024 г </w:t>
            </w:r>
          </w:p>
        </w:tc>
      </w:tr>
      <w:tr w:rsidR="00DB44C2">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421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Р.0102 9999910010 120,  всего</w:t>
            </w:r>
          </w:p>
        </w:tc>
        <w:tc>
          <w:tcPr>
            <w:tcW w:w="19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1234616,37</w:t>
            </w:r>
          </w:p>
        </w:tc>
        <w:tc>
          <w:tcPr>
            <w:tcW w:w="14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1232726,32</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1232726,32</w:t>
            </w:r>
          </w:p>
        </w:tc>
      </w:tr>
      <w:tr w:rsidR="00DB44C2">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w:t>
            </w:r>
          </w:p>
        </w:tc>
        <w:tc>
          <w:tcPr>
            <w:tcW w:w="421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Оплата труда главы  </w:t>
            </w:r>
          </w:p>
        </w:tc>
        <w:tc>
          <w:tcPr>
            <w:tcW w:w="19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948246,06</w:t>
            </w:r>
          </w:p>
        </w:tc>
        <w:tc>
          <w:tcPr>
            <w:tcW w:w="14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946794,41</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946794,41</w:t>
            </w:r>
          </w:p>
        </w:tc>
      </w:tr>
      <w:tr w:rsidR="00DB44C2">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3.</w:t>
            </w:r>
          </w:p>
        </w:tc>
        <w:tc>
          <w:tcPr>
            <w:tcW w:w="421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Начисления на оплату труда </w:t>
            </w:r>
          </w:p>
        </w:tc>
        <w:tc>
          <w:tcPr>
            <w:tcW w:w="19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286370,31</w:t>
            </w:r>
          </w:p>
        </w:tc>
        <w:tc>
          <w:tcPr>
            <w:tcW w:w="144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285931,91</w:t>
            </w:r>
          </w:p>
        </w:tc>
        <w:tc>
          <w:tcPr>
            <w:tcW w:w="186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285931,91</w:t>
            </w:r>
          </w:p>
        </w:tc>
      </w:tr>
    </w:tbl>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(Подраздел 0104)</w:t>
      </w:r>
      <w:r>
        <w:rPr>
          <w:rFonts w:ascii="Times New Roman" w:eastAsia="Times New Roman" w:hAnsi="Times New Roman" w:cs="Times New Roman"/>
          <w:color w:val="000000"/>
          <w:sz w:val="24"/>
          <w:szCs w:val="24"/>
        </w:rPr>
        <w:t xml:space="preserve"> функционирование местных администраций. По</w:t>
      </w:r>
      <w:r>
        <w:rPr>
          <w:rFonts w:ascii="Times New Roman" w:eastAsia="Times New Roman" w:hAnsi="Times New Roman" w:cs="Times New Roman"/>
          <w:color w:val="000000"/>
          <w:sz w:val="24"/>
          <w:szCs w:val="24"/>
        </w:rPr>
        <w:br/>
        <w:t>администрации Малиновского сельского поселения числится 1 штатная</w:t>
      </w:r>
      <w:r>
        <w:rPr>
          <w:rFonts w:ascii="Times New Roman" w:eastAsia="Times New Roman" w:hAnsi="Times New Roman" w:cs="Times New Roman"/>
          <w:color w:val="000000"/>
          <w:sz w:val="24"/>
          <w:szCs w:val="24"/>
        </w:rPr>
        <w:br/>
        <w:t>единица - муниципальные служащие.  Плановое назначение по данному подразделу составляет 733154,78 руб., при годовом назначении 733154,78  руб., т.е. исполнение составило 100%, из них:</w:t>
      </w:r>
    </w:p>
    <w:p w:rsidR="00DB44C2" w:rsidRDefault="00B742AC">
      <w:pPr>
        <w:jc w:val="both"/>
        <w:rPr>
          <w:color w:val="000000"/>
        </w:rPr>
      </w:pPr>
      <w:r>
        <w:rPr>
          <w:rFonts w:ascii="Times New Roman" w:eastAsia="Times New Roman" w:hAnsi="Times New Roman" w:cs="Times New Roman"/>
          <w:color w:val="000000"/>
          <w:sz w:val="24"/>
          <w:szCs w:val="24"/>
        </w:rPr>
        <w:t>            На заработную плату с начислениями по целевой статье 9999910030 направлено 594938,73  руб., в том числе:</w:t>
      </w:r>
    </w:p>
    <w:p w:rsidR="00745369" w:rsidRDefault="00B742AC">
      <w:pPr>
        <w:spacing w:beforeAutospacing="1" w:afterAutospac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 вид расхода 121 «Фонд оплаты труда государственных (муниципальных) органов» - расходы по заработной плате</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произведены</w:t>
      </w:r>
      <w:proofErr w:type="gramEnd"/>
      <w:r>
        <w:rPr>
          <w:rFonts w:ascii="Times New Roman" w:eastAsia="Times New Roman" w:hAnsi="Times New Roman" w:cs="Times New Roman"/>
          <w:color w:val="000000"/>
          <w:sz w:val="24"/>
          <w:szCs w:val="24"/>
        </w:rPr>
        <w:t xml:space="preserve">  в пределах сметных ассигнований в сумме 458548,80 руб., </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 вид расхода 129 «Взносы по обязательному социальному страхованию на выплаты денежного содержания и иные выплаты работникам государственных (муниципальных) органов» - выплаты за год составила 136389,93 руб.  Налоги оплачены в полном объёме, в сроки определённые законом,</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 вид расхода 244 «Прочая закупка товаров, работ и услуг для обеспечения государственных (муниципальных) нужд» - годовая сумма выплаты составила 137259,42 руб. (100%), из них:</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 приобретение и продление сертификатов на использование неисключительных прав на программное обеспечение на сумму 12470,75 руб., в том числе:</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программный комплекс</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«Web-система </w:t>
      </w:r>
      <w:proofErr w:type="spellStart"/>
      <w:r>
        <w:rPr>
          <w:rFonts w:ascii="Times New Roman" w:eastAsia="Times New Roman" w:hAnsi="Times New Roman" w:cs="Times New Roman"/>
          <w:color w:val="000000"/>
          <w:sz w:val="24"/>
          <w:szCs w:val="24"/>
        </w:rPr>
        <w:t>СБиС</w:t>
      </w:r>
      <w:proofErr w:type="spellEnd"/>
      <w:r>
        <w:rPr>
          <w:rFonts w:ascii="Times New Roman" w:eastAsia="Times New Roman" w:hAnsi="Times New Roman" w:cs="Times New Roman"/>
          <w:color w:val="000000"/>
          <w:sz w:val="24"/>
          <w:szCs w:val="24"/>
        </w:rPr>
        <w:t xml:space="preserve"> ЭО – Базовый Бюджет» - для сдачи отчетов по электронному документообороту (ПФ, ФСС, МИ ФНС, Росстат) - 6000,0 руб.</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 xml:space="preserve">  программный продукт </w:t>
      </w:r>
      <w:proofErr w:type="spellStart"/>
      <w:r>
        <w:rPr>
          <w:rFonts w:ascii="Times New Roman" w:eastAsia="Times New Roman" w:hAnsi="Times New Roman" w:cs="Times New Roman"/>
          <w:color w:val="000000"/>
          <w:sz w:val="24"/>
          <w:szCs w:val="24"/>
        </w:rPr>
        <w:t>Dr.Web</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Desklop</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Security</w:t>
      </w:r>
      <w:proofErr w:type="spellEnd"/>
      <w:r>
        <w:rPr>
          <w:rFonts w:ascii="Times New Roman" w:eastAsia="Times New Roman" w:hAnsi="Times New Roman" w:cs="Times New Roman"/>
          <w:color w:val="000000"/>
          <w:sz w:val="24"/>
          <w:szCs w:val="24"/>
        </w:rPr>
        <w:t xml:space="preserve"> 5 пользователей – 6470,75  рублей</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услуги по размещению информации в СМИ «Ударный фронт» (размещены решения МК МСП от 13.02.2024 г. № 101  - 147 кв.см., от 12.03.2024 г. № 102 – 147 кв.см., от 24.05.2024 г. № 105 – 108 кв.см., от 23.09.2024 г. № 108 – 135 кв.см.,) – 13962,0 руб.,</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 услуги по гражданско-правовому договору (ведение делопроизводства, сверка </w:t>
      </w:r>
      <w:proofErr w:type="spellStart"/>
      <w:r>
        <w:rPr>
          <w:rFonts w:ascii="Times New Roman" w:eastAsia="Times New Roman" w:hAnsi="Times New Roman" w:cs="Times New Roman"/>
          <w:color w:val="000000"/>
          <w:sz w:val="24"/>
          <w:szCs w:val="24"/>
        </w:rPr>
        <w:t>похозяйственных</w:t>
      </w:r>
      <w:proofErr w:type="spellEnd"/>
      <w:r>
        <w:rPr>
          <w:rFonts w:ascii="Times New Roman" w:eastAsia="Times New Roman" w:hAnsi="Times New Roman" w:cs="Times New Roman"/>
          <w:color w:val="000000"/>
          <w:sz w:val="24"/>
          <w:szCs w:val="24"/>
        </w:rPr>
        <w:t xml:space="preserve"> книг, внесение личных подсобных хозяйств в электронную </w:t>
      </w:r>
      <w:proofErr w:type="spellStart"/>
      <w:r>
        <w:rPr>
          <w:rFonts w:ascii="Times New Roman" w:eastAsia="Times New Roman" w:hAnsi="Times New Roman" w:cs="Times New Roman"/>
          <w:color w:val="000000"/>
          <w:sz w:val="24"/>
          <w:szCs w:val="24"/>
        </w:rPr>
        <w:t>похозяйственную</w:t>
      </w:r>
      <w:proofErr w:type="spellEnd"/>
      <w:r>
        <w:rPr>
          <w:rFonts w:ascii="Times New Roman" w:eastAsia="Times New Roman" w:hAnsi="Times New Roman" w:cs="Times New Roman"/>
          <w:color w:val="000000"/>
          <w:sz w:val="24"/>
          <w:szCs w:val="24"/>
        </w:rPr>
        <w:t xml:space="preserve"> книгу (120 хозяйств внесено) – 46924,80 руб., </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xml:space="preserve">          </w:t>
      </w:r>
      <w:proofErr w:type="gramStart"/>
      <w:r>
        <w:rPr>
          <w:rFonts w:ascii="Times New Roman" w:eastAsia="Times New Roman" w:hAnsi="Times New Roman" w:cs="Times New Roman"/>
          <w:color w:val="000000"/>
          <w:sz w:val="24"/>
          <w:szCs w:val="24"/>
        </w:rPr>
        <w:t>-</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образовательные</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услуги по программе повышения квалификации  (Частное образовательное учреждение дополнительного профессионального образования «Дальневосточный региональный центр охраны труда (ЧОУ ДПО «ДВРЦОТ») – 7500,0 рублей, по программам:</w:t>
      </w:r>
      <w:proofErr w:type="gramEnd"/>
    </w:p>
    <w:p w:rsidR="00DB44C2" w:rsidRDefault="00B742AC">
      <w:pPr>
        <w:jc w:val="both"/>
        <w:rPr>
          <w:color w:val="000000"/>
        </w:rPr>
      </w:pPr>
      <w:r>
        <w:rPr>
          <w:rFonts w:ascii="Times New Roman" w:eastAsia="Times New Roman" w:hAnsi="Times New Roman" w:cs="Times New Roman"/>
          <w:color w:val="000000"/>
          <w:sz w:val="24"/>
          <w:szCs w:val="24"/>
        </w:rPr>
        <w:t>         * «Требования охраны труда, включая оказание первой помощи пострадавшим и использование СИЗ» в объеме 48 часов прошел повышение квалификации глава администрации поселения -  3500,0  руб.</w:t>
      </w:r>
    </w:p>
    <w:p w:rsidR="00DB44C2" w:rsidRDefault="00B742AC">
      <w:pPr>
        <w:jc w:val="both"/>
        <w:rPr>
          <w:color w:val="000000"/>
        </w:rPr>
      </w:pPr>
      <w:r>
        <w:rPr>
          <w:rFonts w:ascii="Times New Roman" w:eastAsia="Times New Roman" w:hAnsi="Times New Roman" w:cs="Times New Roman"/>
          <w:color w:val="000000"/>
          <w:sz w:val="24"/>
          <w:szCs w:val="24"/>
        </w:rPr>
        <w:t xml:space="preserve">          * «Программа повышения квалификации для руководителей организаций, лиц, назначенных руководителем организации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Pr>
          <w:rFonts w:ascii="Times New Roman" w:eastAsia="Times New Roman" w:hAnsi="Times New Roman" w:cs="Times New Roman"/>
          <w:color w:val="000000"/>
          <w:sz w:val="24"/>
          <w:szCs w:val="24"/>
        </w:rPr>
        <w:t>взрывопожароопасности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пожароопасности</w:t>
      </w:r>
      <w:proofErr w:type="spellEnd"/>
      <w:r>
        <w:rPr>
          <w:rFonts w:ascii="Times New Roman" w:eastAsia="Times New Roman" w:hAnsi="Times New Roman" w:cs="Times New Roman"/>
          <w:color w:val="000000"/>
          <w:sz w:val="24"/>
          <w:szCs w:val="24"/>
        </w:rPr>
        <w:t>» в объеме 48 часов прошел повышение квалификации глава администрации поселения -  4000,0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 услуги по страхованию гражданской ответственности транспортных средств (ОСАГО) (1 машина)  - 7401,87 руб.;</w:t>
      </w:r>
    </w:p>
    <w:p w:rsidR="00DB44C2" w:rsidRDefault="00B742AC">
      <w:pPr>
        <w:jc w:val="both"/>
        <w:rPr>
          <w:color w:val="000000"/>
        </w:rPr>
      </w:pPr>
      <w:r>
        <w:rPr>
          <w:rFonts w:ascii="Times New Roman" w:eastAsia="Times New Roman" w:hAnsi="Times New Roman" w:cs="Times New Roman"/>
          <w:color w:val="000000"/>
          <w:sz w:val="24"/>
          <w:szCs w:val="24"/>
        </w:rPr>
        <w:t>         - приобретены жалюзи на окна в кабинеты специалистов в количестве 5 комплектов – 49000,0 руб.</w:t>
      </w:r>
    </w:p>
    <w:p w:rsidR="00DB44C2" w:rsidRDefault="00B742AC">
      <w:pPr>
        <w:jc w:val="both"/>
        <w:rPr>
          <w:color w:val="000000"/>
        </w:rPr>
      </w:pPr>
      <w:r>
        <w:rPr>
          <w:rFonts w:ascii="Times New Roman" w:eastAsia="Times New Roman" w:hAnsi="Times New Roman" w:cs="Times New Roman"/>
          <w:color w:val="000000"/>
          <w:sz w:val="24"/>
          <w:szCs w:val="24"/>
        </w:rPr>
        <w:t>        - вид расхода 850 «Уплата налогов, сборов и иных платежей» - годовая сумма выплат составила 956,63 руб. (100%), из них:</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lastRenderedPageBreak/>
        <w:t>    уплата транспортного налога – 956,0 руб.</w:t>
      </w:r>
    </w:p>
    <w:p w:rsidR="00DB44C2" w:rsidRDefault="00B742AC">
      <w:pPr>
        <w:spacing w:beforeAutospacing="1" w:afterAutospacing="1"/>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пени, штрафы – 0,63 руб. (за несвоевременное перечисление страховых взносов на ОМС и ОПС)</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(Подраздел 0106)</w:t>
      </w:r>
      <w:r>
        <w:rPr>
          <w:rFonts w:ascii="Times New Roman" w:eastAsia="Times New Roman" w:hAnsi="Times New Roman" w:cs="Times New Roman"/>
          <w:color w:val="000000"/>
          <w:sz w:val="24"/>
          <w:szCs w:val="24"/>
        </w:rPr>
        <w:t xml:space="preserve"> функционирование финансового органа. По</w:t>
      </w:r>
      <w:r>
        <w:rPr>
          <w:rFonts w:ascii="Times New Roman" w:eastAsia="Times New Roman" w:hAnsi="Times New Roman" w:cs="Times New Roman"/>
          <w:color w:val="000000"/>
          <w:sz w:val="24"/>
          <w:szCs w:val="24"/>
        </w:rPr>
        <w:br/>
        <w:t>данному разделу числится 1 штатная единица - муниципальный служащий. Плановое</w:t>
      </w:r>
      <w:r>
        <w:rPr>
          <w:rFonts w:ascii="Times New Roman" w:eastAsia="Times New Roman" w:hAnsi="Times New Roman" w:cs="Times New Roman"/>
          <w:color w:val="000000"/>
          <w:sz w:val="24"/>
          <w:szCs w:val="24"/>
        </w:rPr>
        <w:br/>
        <w:t>назначение по данному подразделу составляет 893537,11 руб., кассовые</w:t>
      </w:r>
      <w:r>
        <w:rPr>
          <w:rFonts w:ascii="Times New Roman" w:eastAsia="Times New Roman" w:hAnsi="Times New Roman" w:cs="Times New Roman"/>
          <w:color w:val="000000"/>
          <w:sz w:val="24"/>
          <w:szCs w:val="24"/>
        </w:rPr>
        <w:br/>
        <w:t xml:space="preserve">расходы – 893537,11 руб., исполнение плана составляет 100 %, из них: </w:t>
      </w:r>
    </w:p>
    <w:tbl>
      <w:tblPr>
        <w:tblW w:w="12860" w:type="dxa"/>
        <w:tblBorders>
          <w:top w:val="nil"/>
          <w:left w:val="nil"/>
          <w:bottom w:val="nil"/>
          <w:right w:val="nil"/>
        </w:tblBorders>
        <w:tblCellMar>
          <w:left w:w="0" w:type="dxa"/>
          <w:right w:w="0" w:type="dxa"/>
        </w:tblCellMar>
        <w:tblLook w:val="04A0"/>
      </w:tblPr>
      <w:tblGrid>
        <w:gridCol w:w="637"/>
        <w:gridCol w:w="8080"/>
        <w:gridCol w:w="1621"/>
        <w:gridCol w:w="1261"/>
        <w:gridCol w:w="1261"/>
      </w:tblGrid>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spacing w:before="240" w:after="60"/>
              <w:outlineLvl w:val="5"/>
              <w:rPr>
                <w:b/>
                <w:color w:val="000000"/>
                <w:sz w:val="15"/>
              </w:rPr>
            </w:pPr>
            <w:r>
              <w:rPr>
                <w:rFonts w:ascii="Times New Roman" w:eastAsia="Times New Roman" w:hAnsi="Times New Roman" w:cs="Times New Roman"/>
                <w:b/>
                <w:color w:val="000000"/>
                <w:sz w:val="24"/>
                <w:szCs w:val="24"/>
              </w:rPr>
              <w:t>Наименование статей затрат</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План по бюджету</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proofErr w:type="spellStart"/>
            <w:r>
              <w:rPr>
                <w:rFonts w:ascii="Times New Roman" w:eastAsia="Times New Roman" w:hAnsi="Times New Roman" w:cs="Times New Roman"/>
                <w:color w:val="000000"/>
                <w:sz w:val="24"/>
                <w:szCs w:val="24"/>
              </w:rPr>
              <w:t>Уточн</w:t>
            </w:r>
            <w:proofErr w:type="spellEnd"/>
            <w:r>
              <w:rPr>
                <w:rFonts w:ascii="Times New Roman" w:eastAsia="Times New Roman" w:hAnsi="Times New Roman" w:cs="Times New Roman"/>
                <w:color w:val="000000"/>
                <w:sz w:val="24"/>
                <w:szCs w:val="24"/>
              </w:rPr>
              <w:t>. план.</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Отчет за 2024 г </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Р.0106 9999910030   (обеспечение деятельности финансового органа)</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i/>
                <w:color w:val="000000"/>
                <w:sz w:val="24"/>
                <w:szCs w:val="24"/>
              </w:rPr>
              <w:t> </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i/>
                <w:color w:val="000000"/>
                <w:sz w:val="24"/>
                <w:szCs w:val="24"/>
              </w:rPr>
              <w:t>Вид расхода 120</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827360,0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856292,89</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856292,89</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Фонд оплаты труда государственных (муниципальных) органов - 121</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635453,15</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658602,84</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658602,84</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2.</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 - 129</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191906,85</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197690,05</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197690,05</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color w:val="000000"/>
                <w:sz w:val="24"/>
                <w:szCs w:val="24"/>
              </w:rPr>
              <w:t>Р.0106 9999916350   (полномочие по внутреннему финансовому контролю)</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 </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 </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 </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i/>
                <w:color w:val="000000"/>
                <w:sz w:val="24"/>
                <w:szCs w:val="24"/>
              </w:rPr>
              <w:t> </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i/>
                <w:color w:val="000000"/>
                <w:sz w:val="24"/>
                <w:szCs w:val="24"/>
              </w:rPr>
              <w:t>Вид расхода 540</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7000,00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7000,00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7000,00</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color w:val="000000"/>
                <w:sz w:val="24"/>
                <w:szCs w:val="24"/>
              </w:rPr>
              <w:t>Иные межбюджетные трансферты -  (</w:t>
            </w:r>
            <w:proofErr w:type="gramStart"/>
            <w:r>
              <w:rPr>
                <w:rFonts w:ascii="Times New Roman" w:eastAsia="Times New Roman" w:hAnsi="Times New Roman" w:cs="Times New Roman"/>
                <w:color w:val="000000"/>
                <w:sz w:val="24"/>
                <w:szCs w:val="24"/>
              </w:rPr>
              <w:t>расходы</w:t>
            </w:r>
            <w:proofErr w:type="gramEnd"/>
            <w:r>
              <w:rPr>
                <w:rFonts w:ascii="Times New Roman" w:eastAsia="Times New Roman" w:hAnsi="Times New Roman" w:cs="Times New Roman"/>
                <w:color w:val="000000"/>
                <w:sz w:val="24"/>
                <w:szCs w:val="24"/>
              </w:rPr>
              <w:t xml:space="preserve"> связанные с содержанием специалиста отдела внутреннего муниципального финансового контроля за счет иных межбюджетных трансфертов, передаваемых из бюджета поселения в бюджет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в соответствии с заключенным Соглашением 2 от 09.01.2024 о передаче части полномочий)</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color w:val="000000"/>
                <w:sz w:val="24"/>
                <w:szCs w:val="24"/>
              </w:rPr>
              <w:t>7000,00</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color w:val="000000"/>
                <w:sz w:val="24"/>
                <w:szCs w:val="24"/>
              </w:rPr>
              <w:t>Р.0106 9999916250   (полномочие по внешнему муниципальному финансовому контролю)</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i/>
                <w:color w:val="000000"/>
                <w:sz w:val="24"/>
                <w:szCs w:val="24"/>
              </w:rPr>
              <w:t> </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color w:val="000000"/>
                <w:sz w:val="24"/>
                <w:szCs w:val="24"/>
              </w:rPr>
              <w:t> </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i/>
                <w:color w:val="000000"/>
                <w:sz w:val="24"/>
                <w:szCs w:val="24"/>
              </w:rPr>
              <w:t>Вид расхода 540</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26000,0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30244,22</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i/>
                <w:color w:val="000000"/>
                <w:sz w:val="24"/>
                <w:szCs w:val="24"/>
              </w:rPr>
              <w:t>30244,22</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1.</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color w:val="000000"/>
                <w:sz w:val="24"/>
                <w:szCs w:val="24"/>
              </w:rPr>
              <w:t>Иные межбюджетные трансферты -  (</w:t>
            </w:r>
            <w:proofErr w:type="gramStart"/>
            <w:r>
              <w:rPr>
                <w:rFonts w:ascii="Times New Roman" w:eastAsia="Times New Roman" w:hAnsi="Times New Roman" w:cs="Times New Roman"/>
                <w:color w:val="000000"/>
                <w:sz w:val="24"/>
                <w:szCs w:val="24"/>
              </w:rPr>
              <w:t>расходы</w:t>
            </w:r>
            <w:proofErr w:type="gramEnd"/>
            <w:r>
              <w:rPr>
                <w:rFonts w:ascii="Times New Roman" w:eastAsia="Times New Roman" w:hAnsi="Times New Roman" w:cs="Times New Roman"/>
                <w:color w:val="000000"/>
                <w:sz w:val="24"/>
                <w:szCs w:val="24"/>
              </w:rPr>
              <w:t xml:space="preserve"> связанные с содержанием специалиста Контрольно-счетной палаты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за счет иных межбюджетных трансфертов, передаваемых из бюджета поселения в бюджет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в соответствии с заключенным Соглашением № 1 от 09.01.2024 о передаче части полномочий)</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26000,0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color w:val="000000"/>
                <w:sz w:val="24"/>
                <w:szCs w:val="24"/>
              </w:rPr>
              <w:t>30244,22</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color w:val="000000"/>
                <w:sz w:val="24"/>
                <w:szCs w:val="24"/>
              </w:rPr>
              <w:t>30244,22</w:t>
            </w:r>
          </w:p>
        </w:tc>
      </w:tr>
      <w:tr w:rsidR="00DB44C2" w:rsidTr="00745369">
        <w:tc>
          <w:tcPr>
            <w:tcW w:w="63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808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Итого расходов на содержание финансового органа</w:t>
            </w:r>
          </w:p>
        </w:tc>
        <w:tc>
          <w:tcPr>
            <w:tcW w:w="162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b/>
                <w:color w:val="000000"/>
                <w:sz w:val="24"/>
                <w:szCs w:val="24"/>
              </w:rPr>
              <w:t>860360,0</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893537,11</w:t>
            </w:r>
          </w:p>
        </w:tc>
        <w:tc>
          <w:tcPr>
            <w:tcW w:w="12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bottom"/>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893537,11</w:t>
            </w:r>
          </w:p>
        </w:tc>
      </w:tr>
    </w:tbl>
    <w:p w:rsidR="00DB44C2" w:rsidRDefault="00B742AC">
      <w:pPr>
        <w:jc w:val="both"/>
        <w:rPr>
          <w:color w:val="000000"/>
        </w:rPr>
      </w:pPr>
      <w:r>
        <w:rPr>
          <w:rFonts w:ascii="Times New Roman" w:eastAsia="Times New Roman" w:hAnsi="Times New Roman" w:cs="Times New Roman"/>
          <w:b/>
          <w:color w:val="000000"/>
          <w:sz w:val="24"/>
          <w:szCs w:val="24"/>
        </w:rPr>
        <w:lastRenderedPageBreak/>
        <w:t> </w:t>
      </w:r>
    </w:p>
    <w:p w:rsidR="00DB44C2" w:rsidRDefault="00B742AC">
      <w:pPr>
        <w:jc w:val="both"/>
        <w:rPr>
          <w:color w:val="000000"/>
        </w:rPr>
      </w:pPr>
      <w:r>
        <w:rPr>
          <w:rFonts w:ascii="Times New Roman" w:eastAsia="Times New Roman" w:hAnsi="Times New Roman" w:cs="Times New Roman"/>
          <w:b/>
          <w:color w:val="000000"/>
          <w:sz w:val="24"/>
          <w:szCs w:val="24"/>
        </w:rPr>
        <w:t>         (Подраздел 0111)</w:t>
      </w:r>
      <w:r>
        <w:rPr>
          <w:rFonts w:ascii="Times New Roman" w:eastAsia="Times New Roman" w:hAnsi="Times New Roman" w:cs="Times New Roman"/>
          <w:color w:val="000000"/>
          <w:sz w:val="24"/>
          <w:szCs w:val="24"/>
        </w:rPr>
        <w:t xml:space="preserve"> Резервные фонды – первоначально утвержденные бюджетные назначения составляли 200000,0 рублей, уточненный план – 0,00 руб. (средства резервного фонда в течение года были не востребованы).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b/>
          <w:color w:val="000000"/>
          <w:sz w:val="24"/>
          <w:szCs w:val="24"/>
        </w:rPr>
        <w:t>(Подраздел 0113)</w:t>
      </w:r>
      <w:r>
        <w:rPr>
          <w:rFonts w:ascii="Times New Roman" w:eastAsia="Times New Roman" w:hAnsi="Times New Roman" w:cs="Times New Roman"/>
          <w:color w:val="000000"/>
          <w:sz w:val="24"/>
          <w:szCs w:val="24"/>
        </w:rPr>
        <w:t xml:space="preserve"> другие общегосударственные вопросы. Утвержденные</w:t>
      </w:r>
      <w:r>
        <w:rPr>
          <w:rFonts w:ascii="Times New Roman" w:eastAsia="Times New Roman" w:hAnsi="Times New Roman" w:cs="Times New Roman"/>
          <w:color w:val="000000"/>
          <w:sz w:val="24"/>
          <w:szCs w:val="24"/>
        </w:rPr>
        <w:br/>
        <w:t xml:space="preserve">бюджетные назначения составляют 3108069,71 рублей, израсходовано 3108069,71 рублей, данный подраздел исполнен на 100 %, в том числе: </w:t>
      </w:r>
    </w:p>
    <w:p w:rsidR="00745369" w:rsidRDefault="00B742AC">
      <w:pPr>
        <w:spacing w:beforeAutospacing="1" w:afterAutospac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 целевой статье 9999913110 отражены расходы по уплате членских взносов Совету муниципальных образований </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xml:space="preserve">Приморского края, </w:t>
      </w:r>
      <w:r>
        <w:rPr>
          <w:rFonts w:ascii="Times New Roman" w:eastAsia="Times New Roman" w:hAnsi="Times New Roman" w:cs="Times New Roman"/>
          <w:b/>
          <w:i/>
          <w:color w:val="000000"/>
          <w:sz w:val="24"/>
          <w:szCs w:val="24"/>
        </w:rPr>
        <w:t>виду расхода 850 «Уплата налогов, сборов и иных платежей» - годовая сумма взносов составила 1937,04 руб. (100%)</w:t>
      </w:r>
    </w:p>
    <w:p w:rsidR="00DB44C2" w:rsidRDefault="00B742AC">
      <w:pPr>
        <w:spacing w:after="120" w:line="276" w:lineRule="auto"/>
        <w:jc w:val="both"/>
        <w:outlineLvl w:val="0"/>
        <w:rPr>
          <w:b/>
          <w:color w:val="000000"/>
          <w:sz w:val="48"/>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По целевой статье 9999962009 отражены расходы на оплату работ по заключению, расторжению, изменению договоров социального найма жилых помещений, их регистрации, выдачи и учета в рамках заключенного Соглашения № 2 от 09.01.2024 г.</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 о передаче в 2024 году администрации Малиновского сельского поселения части полномочий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в том числе:</w:t>
      </w:r>
      <w:proofErr w:type="gramEnd"/>
    </w:p>
    <w:p w:rsidR="005714F2" w:rsidRPr="00745369" w:rsidRDefault="00B742AC">
      <w:pPr>
        <w:spacing w:beforeAutospacing="1" w:afterAutospac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вид расхода 244 «Прочая закупка товаров, работ и услуг для обеспечения государственных (муниципальных) нужд» - расходы по заработной плате произведены  в пределах сметных ассигнований в сумме 24700,0 руб. (заключено и зарегистрировано 12 договоров и 6 дополнительных соглашений договоров социального найма),</w:t>
      </w:r>
    </w:p>
    <w:p w:rsidR="005714F2" w:rsidRDefault="00B742AC">
      <w:pPr>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по целевой статье 9999970590 отражены расходы на содержание </w:t>
      </w:r>
      <w:r>
        <w:rPr>
          <w:rFonts w:ascii="Times New Roman" w:eastAsia="Times New Roman" w:hAnsi="Times New Roman" w:cs="Times New Roman"/>
          <w:b/>
          <w:color w:val="000000"/>
          <w:sz w:val="24"/>
          <w:szCs w:val="24"/>
        </w:rPr>
        <w:t xml:space="preserve">муниципального казенного учреждения </w:t>
      </w:r>
    </w:p>
    <w:p w:rsidR="00DB44C2" w:rsidRDefault="00B742AC">
      <w:pPr>
        <w:jc w:val="both"/>
        <w:rPr>
          <w:color w:val="000000"/>
        </w:rPr>
      </w:pPr>
      <w:r>
        <w:rPr>
          <w:rFonts w:ascii="Times New Roman" w:eastAsia="Times New Roman" w:hAnsi="Times New Roman" w:cs="Times New Roman"/>
          <w:b/>
          <w:color w:val="000000"/>
          <w:sz w:val="24"/>
          <w:szCs w:val="24"/>
        </w:rPr>
        <w:t>«Хозяйственной управление администрации Малиновского сельского поселения»</w:t>
      </w:r>
      <w:r>
        <w:rPr>
          <w:rFonts w:ascii="Times New Roman" w:eastAsia="Times New Roman" w:hAnsi="Times New Roman" w:cs="Times New Roman"/>
          <w:color w:val="000000"/>
          <w:sz w:val="24"/>
          <w:szCs w:val="24"/>
        </w:rPr>
        <w:t xml:space="preserve"> созданного для выполнения работ, оказания услуг в целях хозяйственно-технического, транспортного обеспечения деятельности администрации Малиновского сельского поселения, (штатная численность 3,5 единицы, списочная – 5 человек).  Плановое</w:t>
      </w:r>
      <w:r>
        <w:rPr>
          <w:rFonts w:ascii="Times New Roman" w:eastAsia="Times New Roman" w:hAnsi="Times New Roman" w:cs="Times New Roman"/>
          <w:color w:val="000000"/>
          <w:sz w:val="24"/>
          <w:szCs w:val="24"/>
        </w:rPr>
        <w:br/>
        <w:t>назначение по данной целевой статье составляет 3031432,67 руб., кассовые</w:t>
      </w:r>
      <w:r>
        <w:rPr>
          <w:rFonts w:ascii="Times New Roman" w:eastAsia="Times New Roman" w:hAnsi="Times New Roman" w:cs="Times New Roman"/>
          <w:color w:val="000000"/>
          <w:sz w:val="24"/>
          <w:szCs w:val="24"/>
        </w:rPr>
        <w:br/>
        <w:t>расходы – 3031432,67 руб., исполнение плана составляет 100 %,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i/>
          <w:color w:val="000000"/>
          <w:sz w:val="24"/>
          <w:szCs w:val="24"/>
        </w:rPr>
        <w:t>           * по виду расхода 110 «Расходы на выплаты персоналу казенных учреждений» - в сумме 2351068,82 руб., в том числе:</w:t>
      </w:r>
    </w:p>
    <w:p w:rsidR="005714F2" w:rsidRPr="00745369" w:rsidRDefault="00B742AC" w:rsidP="00745369">
      <w:pPr>
        <w:spacing w:before="100" w:beforeAutospacing="1" w:after="100" w:afterAutospac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 вид расхода 111 «Фонд оплаты труда учреждений» - расходы по заработной плате произведены  в пределах сметных ассигнований в сумме 1806664,22 руб. Заработная плата рассчитана в соответствии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w:t>
      </w:r>
    </w:p>
    <w:p w:rsidR="00DB44C2" w:rsidRDefault="00B742AC">
      <w:pPr>
        <w:jc w:val="both"/>
        <w:rPr>
          <w:color w:val="000000"/>
        </w:rPr>
      </w:pPr>
      <w:proofErr w:type="gramStart"/>
      <w:r>
        <w:rPr>
          <w:rFonts w:ascii="Times New Roman" w:eastAsia="Times New Roman" w:hAnsi="Times New Roman" w:cs="Times New Roman"/>
          <w:color w:val="000000"/>
          <w:sz w:val="24"/>
          <w:szCs w:val="24"/>
        </w:rPr>
        <w:t xml:space="preserve">-  решением муниципального комитета Малиновского сельского поселения от 14.09.2018 г. № 97 «Об утверждении </w:t>
      </w:r>
      <w:hyperlink r:id="rId7">
        <w:r>
          <w:rPr>
            <w:rStyle w:val="a3"/>
            <w:rFonts w:ascii="Times New Roman" w:eastAsia="Times New Roman" w:hAnsi="Times New Roman" w:cs="Times New Roman"/>
            <w:color w:val="000000"/>
            <w:sz w:val="24"/>
            <w:szCs w:val="24"/>
            <w:u w:val="none"/>
          </w:rPr>
          <w:t>Положения</w:t>
        </w:r>
      </w:hyperlink>
      <w:r>
        <w:rPr>
          <w:rFonts w:ascii="Times New Roman" w:eastAsia="Times New Roman" w:hAnsi="Times New Roman" w:cs="Times New Roman"/>
          <w:color w:val="000000"/>
          <w:sz w:val="24"/>
          <w:szCs w:val="24"/>
        </w:rPr>
        <w:t xml:space="preserve">  об оплате труда работников муниципальных учреждений Малиновского сельского поселения», постановлением администрации Малиновского сельского поселения от 20.09.2018 г. № 43-па «Об утверждении Примерного положения об </w:t>
      </w:r>
      <w:r>
        <w:rPr>
          <w:rFonts w:ascii="Times New Roman" w:eastAsia="Times New Roman" w:hAnsi="Times New Roman" w:cs="Times New Roman"/>
          <w:color w:val="000000"/>
          <w:sz w:val="24"/>
          <w:szCs w:val="24"/>
        </w:rPr>
        <w:lastRenderedPageBreak/>
        <w:t>оплате труда работников отдельных муниципальных учреждений Малиновского сельского поселения» (в редакции постановления от 08.12.2023 № 75-па)</w:t>
      </w:r>
      <w:proofErr w:type="gramEnd"/>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t>           - вид расхода 119 «Взносы по обязательному социальному страхованию на выплаты по оплате труда работников и иные выплаты работникам учреждений»  - выплаты  составили 544404,60</w:t>
      </w:r>
      <w:r>
        <w:rPr>
          <w:rFonts w:ascii="Times New Roman" w:eastAsia="Times New Roman" w:hAnsi="Times New Roman" w:cs="Times New Roman"/>
          <w:color w:val="FF3300"/>
          <w:sz w:val="24"/>
          <w:szCs w:val="24"/>
        </w:rPr>
        <w:t xml:space="preserve"> </w:t>
      </w:r>
      <w:r>
        <w:rPr>
          <w:rFonts w:ascii="Times New Roman" w:eastAsia="Times New Roman" w:hAnsi="Times New Roman" w:cs="Times New Roman"/>
          <w:color w:val="000000"/>
          <w:sz w:val="24"/>
          <w:szCs w:val="24"/>
        </w:rPr>
        <w:t>руб.  Налоги оплачены в полном объёме, в сроки определённые законом.</w:t>
      </w:r>
    </w:p>
    <w:p w:rsidR="00DB44C2" w:rsidRDefault="00B742AC">
      <w:pPr>
        <w:jc w:val="both"/>
        <w:rPr>
          <w:color w:val="000000"/>
        </w:rPr>
      </w:pPr>
      <w:r>
        <w:rPr>
          <w:rFonts w:ascii="Times New Roman" w:eastAsia="Times New Roman" w:hAnsi="Times New Roman" w:cs="Times New Roman"/>
          <w:b/>
          <w:i/>
          <w:color w:val="000000"/>
          <w:sz w:val="24"/>
          <w:szCs w:val="24"/>
        </w:rPr>
        <w:t>           * по виду расхода 244 «Прочая закупка товаров, работ и услуг» - в сумме</w:t>
      </w:r>
      <w:r>
        <w:rPr>
          <w:rFonts w:ascii="Times New Roman" w:eastAsia="Times New Roman" w:hAnsi="Times New Roman" w:cs="Times New Roman"/>
          <w:b/>
          <w:i/>
          <w:color w:val="FF0000"/>
          <w:sz w:val="24"/>
          <w:szCs w:val="24"/>
        </w:rPr>
        <w:t xml:space="preserve"> </w:t>
      </w:r>
      <w:r>
        <w:rPr>
          <w:rFonts w:ascii="Times New Roman" w:eastAsia="Times New Roman" w:hAnsi="Times New Roman" w:cs="Times New Roman"/>
          <w:b/>
          <w:i/>
          <w:color w:val="000000"/>
          <w:sz w:val="24"/>
          <w:szCs w:val="24"/>
        </w:rPr>
        <w:t>430363,85 руб., в том числе:     </w:t>
      </w:r>
    </w:p>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«Услуги связи»</w:t>
      </w:r>
      <w:r>
        <w:rPr>
          <w:rFonts w:ascii="Times New Roman" w:eastAsia="Times New Roman" w:hAnsi="Times New Roman" w:cs="Times New Roman"/>
          <w:color w:val="000000"/>
          <w:sz w:val="24"/>
          <w:szCs w:val="24"/>
        </w:rPr>
        <w:t xml:space="preserve"> - по данной статье использованы средства в сумме 44647,20 руб., в том числе:</w:t>
      </w:r>
    </w:p>
    <w:p w:rsidR="00DB44C2" w:rsidRDefault="00B742AC">
      <w:pPr>
        <w:jc w:val="both"/>
        <w:rPr>
          <w:color w:val="000000"/>
        </w:rPr>
      </w:pPr>
      <w:r>
        <w:rPr>
          <w:rFonts w:ascii="Times New Roman" w:eastAsia="Times New Roman" w:hAnsi="Times New Roman" w:cs="Times New Roman"/>
          <w:color w:val="000000"/>
          <w:sz w:val="24"/>
          <w:szCs w:val="24"/>
        </w:rPr>
        <w:t>        * оплата услуг связи (местное телефонное соединение) – 12823,20 руб.,</w:t>
      </w:r>
    </w:p>
    <w:p w:rsidR="00DB44C2" w:rsidRDefault="00B742AC">
      <w:pPr>
        <w:jc w:val="both"/>
        <w:rPr>
          <w:color w:val="000000"/>
        </w:rPr>
      </w:pPr>
      <w:r>
        <w:rPr>
          <w:rFonts w:ascii="Times New Roman" w:eastAsia="Times New Roman" w:hAnsi="Times New Roman" w:cs="Times New Roman"/>
          <w:color w:val="000000"/>
          <w:sz w:val="24"/>
          <w:szCs w:val="24"/>
        </w:rPr>
        <w:t>        * оплата услуг по предоставлению доступа к сети «Интернет» - 31824,0 руб.;</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 «Коммунальные услуги»</w:t>
      </w:r>
      <w:r>
        <w:rPr>
          <w:rFonts w:ascii="Times New Roman" w:eastAsia="Times New Roman" w:hAnsi="Times New Roman" w:cs="Times New Roman"/>
          <w:color w:val="000000"/>
          <w:sz w:val="24"/>
          <w:szCs w:val="24"/>
        </w:rPr>
        <w:t xml:space="preserve"> - оплата услуг по обращению с твердыми коммунальными отходами – исполнено 12955,80 руб.</w:t>
      </w:r>
    </w:p>
    <w:p w:rsidR="00DB44C2" w:rsidRDefault="00B742AC">
      <w:pPr>
        <w:jc w:val="both"/>
        <w:rPr>
          <w:color w:val="000000"/>
        </w:rPr>
      </w:pPr>
      <w:r>
        <w:rPr>
          <w:rFonts w:ascii="Times New Roman" w:eastAsia="Times New Roman" w:hAnsi="Times New Roman" w:cs="Times New Roman"/>
          <w:b/>
          <w:color w:val="000000"/>
          <w:sz w:val="24"/>
          <w:szCs w:val="24"/>
        </w:rPr>
        <w:t>          - «Содержание имущества»</w:t>
      </w:r>
      <w:r>
        <w:rPr>
          <w:rFonts w:ascii="Times New Roman" w:eastAsia="Times New Roman" w:hAnsi="Times New Roman" w:cs="Times New Roman"/>
          <w:color w:val="000000"/>
          <w:sz w:val="24"/>
          <w:szCs w:val="24"/>
        </w:rPr>
        <w:t xml:space="preserve"> - исполнение составило в сумме 22140,0 руб. 100% от плановых назначений</w:t>
      </w:r>
    </w:p>
    <w:p w:rsidR="00DB44C2" w:rsidRDefault="00B742AC">
      <w:pPr>
        <w:jc w:val="both"/>
        <w:rPr>
          <w:color w:val="000000"/>
        </w:rPr>
      </w:pPr>
      <w:r>
        <w:rPr>
          <w:rFonts w:ascii="Times New Roman" w:eastAsia="Times New Roman" w:hAnsi="Times New Roman" w:cs="Times New Roman"/>
          <w:color w:val="000000"/>
          <w:sz w:val="24"/>
          <w:szCs w:val="24"/>
        </w:rPr>
        <w:t>          - оплата услуг вневедомственной пожарной охраны (обслуживание пожарной сигнализации) – 9000,0 руб.,</w:t>
      </w:r>
    </w:p>
    <w:p w:rsidR="00DB44C2" w:rsidRDefault="00B742AC">
      <w:pPr>
        <w:jc w:val="both"/>
        <w:rPr>
          <w:color w:val="000000"/>
        </w:rPr>
      </w:pPr>
      <w:r>
        <w:rPr>
          <w:rFonts w:ascii="Times New Roman" w:eastAsia="Times New Roman" w:hAnsi="Times New Roman" w:cs="Times New Roman"/>
          <w:color w:val="000000"/>
          <w:sz w:val="24"/>
          <w:szCs w:val="24"/>
        </w:rPr>
        <w:t>          - заправка картриджа (13 заправок) – 7850,0 руб.,</w:t>
      </w:r>
    </w:p>
    <w:p w:rsidR="00DB44C2" w:rsidRDefault="00B742AC">
      <w:pPr>
        <w:jc w:val="both"/>
        <w:rPr>
          <w:color w:val="000000"/>
        </w:rPr>
      </w:pPr>
      <w:r>
        <w:rPr>
          <w:rFonts w:ascii="Times New Roman" w:eastAsia="Times New Roman" w:hAnsi="Times New Roman" w:cs="Times New Roman"/>
          <w:color w:val="000000"/>
          <w:sz w:val="24"/>
          <w:szCs w:val="24"/>
        </w:rPr>
        <w:t>          - ремонт ИБП 3 шт. – 5290,0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 «Прочие услуги»</w:t>
      </w:r>
      <w:r>
        <w:rPr>
          <w:rFonts w:ascii="Times New Roman" w:eastAsia="Times New Roman" w:hAnsi="Times New Roman" w:cs="Times New Roman"/>
          <w:color w:val="000000"/>
          <w:sz w:val="24"/>
          <w:szCs w:val="24"/>
        </w:rPr>
        <w:t xml:space="preserve"> - исполнение составило в сумме 213407,64 руб. 100% от плановых назначений, в том числе:</w:t>
      </w:r>
    </w:p>
    <w:p w:rsidR="00DB44C2" w:rsidRDefault="00B742AC">
      <w:pPr>
        <w:jc w:val="both"/>
        <w:rPr>
          <w:color w:val="000000"/>
        </w:rPr>
      </w:pPr>
      <w:r>
        <w:rPr>
          <w:rFonts w:ascii="Times New Roman" w:eastAsia="Times New Roman" w:hAnsi="Times New Roman" w:cs="Times New Roman"/>
          <w:color w:val="000000"/>
          <w:sz w:val="24"/>
          <w:szCs w:val="24"/>
        </w:rPr>
        <w:t xml:space="preserve">           на приобретение неисключительных </w:t>
      </w:r>
      <w:proofErr w:type="gramStart"/>
      <w:r>
        <w:rPr>
          <w:rFonts w:ascii="Times New Roman" w:eastAsia="Times New Roman" w:hAnsi="Times New Roman" w:cs="Times New Roman"/>
          <w:color w:val="000000"/>
          <w:sz w:val="24"/>
          <w:szCs w:val="24"/>
        </w:rPr>
        <w:t>прав</w:t>
      </w:r>
      <w:proofErr w:type="gramEnd"/>
      <w:r>
        <w:rPr>
          <w:rFonts w:ascii="Times New Roman" w:eastAsia="Times New Roman" w:hAnsi="Times New Roman" w:cs="Times New Roman"/>
          <w:color w:val="000000"/>
          <w:sz w:val="24"/>
          <w:szCs w:val="24"/>
        </w:rPr>
        <w:t xml:space="preserve">  на использование программного продукта – 61900,0 руб.,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«Бюджет </w:t>
      </w:r>
      <w:proofErr w:type="spellStart"/>
      <w:r>
        <w:rPr>
          <w:rFonts w:ascii="Times New Roman" w:eastAsia="Times New Roman" w:hAnsi="Times New Roman" w:cs="Times New Roman"/>
          <w:color w:val="000000"/>
          <w:sz w:val="24"/>
          <w:szCs w:val="24"/>
        </w:rPr>
        <w:t>Смарт</w:t>
      </w:r>
      <w:proofErr w:type="spellEnd"/>
      <w:r>
        <w:rPr>
          <w:rFonts w:ascii="Times New Roman" w:eastAsia="Times New Roman" w:hAnsi="Times New Roman" w:cs="Times New Roman"/>
          <w:color w:val="000000"/>
          <w:sz w:val="24"/>
          <w:szCs w:val="24"/>
        </w:rPr>
        <w:t xml:space="preserve"> Стандарт для поселений» - составление и исполнение доходов и расходов бюджета поселения – 45900,0 руб.,</w:t>
      </w:r>
    </w:p>
    <w:p w:rsidR="00DB44C2" w:rsidRDefault="00B742AC">
      <w:pPr>
        <w:jc w:val="both"/>
        <w:rPr>
          <w:color w:val="000000"/>
        </w:rPr>
      </w:pPr>
      <w:r>
        <w:rPr>
          <w:rFonts w:ascii="Times New Roman" w:eastAsia="Times New Roman" w:hAnsi="Times New Roman" w:cs="Times New Roman"/>
          <w:color w:val="000000"/>
          <w:sz w:val="24"/>
          <w:szCs w:val="24"/>
        </w:rPr>
        <w:t xml:space="preserve">          «Web-система </w:t>
      </w:r>
      <w:proofErr w:type="spellStart"/>
      <w:r>
        <w:rPr>
          <w:rFonts w:ascii="Times New Roman" w:eastAsia="Times New Roman" w:hAnsi="Times New Roman" w:cs="Times New Roman"/>
          <w:color w:val="000000"/>
          <w:sz w:val="24"/>
          <w:szCs w:val="24"/>
        </w:rPr>
        <w:t>СБиС</w:t>
      </w:r>
      <w:proofErr w:type="spellEnd"/>
      <w:r>
        <w:rPr>
          <w:rFonts w:ascii="Times New Roman" w:eastAsia="Times New Roman" w:hAnsi="Times New Roman" w:cs="Times New Roman"/>
          <w:color w:val="000000"/>
          <w:sz w:val="24"/>
          <w:szCs w:val="24"/>
        </w:rPr>
        <w:t xml:space="preserve"> ЭО – Базовый Бюджет» - для сдачи отчетов по электронному документообороту (ПФ, ФСС, МИ ФНС, Росстат) – 16000,0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на оплату услуг по договорам ГПХ – 151507,64 руб.,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оплата услуг технического персонала – 6 договоров – 81990,0 руб., оплата услуг по промывке систем отопления – 19530,0 руб., оплата услуг по ремонту двигателя автомобиля – 49987,64 руб.         </w:t>
      </w: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 «Увеличение стоимости материальных запасов»</w:t>
      </w:r>
      <w:r>
        <w:rPr>
          <w:rFonts w:ascii="Times New Roman" w:eastAsia="Times New Roman" w:hAnsi="Times New Roman" w:cs="Times New Roman"/>
          <w:color w:val="000000"/>
          <w:sz w:val="24"/>
          <w:szCs w:val="24"/>
        </w:rPr>
        <w:t xml:space="preserve"> - расход по данной статье составил 137213,21 руб. в пределах утвержденных ассигнований, в том числе:</w:t>
      </w:r>
    </w:p>
    <w:p w:rsidR="00DB44C2" w:rsidRDefault="00B742AC">
      <w:pPr>
        <w:jc w:val="both"/>
        <w:rPr>
          <w:color w:val="000000"/>
        </w:rPr>
      </w:pPr>
      <w:r>
        <w:rPr>
          <w:rFonts w:ascii="Times New Roman" w:eastAsia="Times New Roman" w:hAnsi="Times New Roman" w:cs="Times New Roman"/>
          <w:color w:val="FF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закуп ГСМ (по авансовым отчетам с января по декабрь месяц 2024 г) – 50000,0 руб. (0,935 т.), масло для двигателя – 16 литров – 16068,0 руб.; </w:t>
      </w:r>
    </w:p>
    <w:p w:rsidR="00DB44C2" w:rsidRDefault="00B742AC">
      <w:pPr>
        <w:jc w:val="both"/>
        <w:rPr>
          <w:color w:val="000000"/>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закуп запчастей и комплектующих на автомашину (пыльник  - 2 шт., колпачки  – 2 шт., резинка – 1 шт., пыльник стойки передней – 2 шт., сальник заднего редуктора – 2 шт., подшипник ступичный – 1 шт., ступичный узел – 1 шт., отбойник стоек </w:t>
      </w:r>
      <w:r>
        <w:rPr>
          <w:rFonts w:ascii="Times New Roman" w:eastAsia="Times New Roman" w:hAnsi="Times New Roman" w:cs="Times New Roman"/>
          <w:color w:val="000000"/>
          <w:sz w:val="24"/>
          <w:szCs w:val="24"/>
        </w:rPr>
        <w:lastRenderedPageBreak/>
        <w:t>передний – 2 шт., масло трансмиссионное – 1 л., очиститель карбюратора и дросселя - 1 шт., гофра для глушителя, домкрат – 1 шт., ремень ручейковый, аптечка, огнетушитель, датчик температуры</w:t>
      </w:r>
      <w:proofErr w:type="gramEnd"/>
      <w:r>
        <w:rPr>
          <w:rFonts w:ascii="Times New Roman" w:eastAsia="Times New Roman" w:hAnsi="Times New Roman" w:cs="Times New Roman"/>
          <w:color w:val="000000"/>
          <w:sz w:val="24"/>
          <w:szCs w:val="24"/>
        </w:rPr>
        <w:t xml:space="preserve">, тормозные колодки, втулка стабилизатора, смазка </w:t>
      </w:r>
      <w:proofErr w:type="spellStart"/>
      <w:r>
        <w:rPr>
          <w:rFonts w:ascii="Times New Roman" w:eastAsia="Times New Roman" w:hAnsi="Times New Roman" w:cs="Times New Roman"/>
          <w:color w:val="000000"/>
          <w:sz w:val="24"/>
          <w:szCs w:val="24"/>
        </w:rPr>
        <w:t>спрей</w:t>
      </w:r>
      <w:proofErr w:type="spellEnd"/>
      <w:r>
        <w:rPr>
          <w:rFonts w:ascii="Times New Roman" w:eastAsia="Times New Roman" w:hAnsi="Times New Roman" w:cs="Times New Roman"/>
          <w:color w:val="000000"/>
          <w:sz w:val="24"/>
          <w:szCs w:val="24"/>
        </w:rPr>
        <w:t xml:space="preserve"> универсальный, </w:t>
      </w:r>
      <w:proofErr w:type="spellStart"/>
      <w:r>
        <w:rPr>
          <w:rFonts w:ascii="Times New Roman" w:eastAsia="Times New Roman" w:hAnsi="Times New Roman" w:cs="Times New Roman"/>
          <w:color w:val="000000"/>
          <w:sz w:val="24"/>
          <w:szCs w:val="24"/>
        </w:rPr>
        <w:t>омыватель</w:t>
      </w:r>
      <w:proofErr w:type="spellEnd"/>
      <w:r>
        <w:rPr>
          <w:rFonts w:ascii="Times New Roman" w:eastAsia="Times New Roman" w:hAnsi="Times New Roman" w:cs="Times New Roman"/>
          <w:color w:val="000000"/>
          <w:sz w:val="24"/>
          <w:szCs w:val="24"/>
        </w:rPr>
        <w:t xml:space="preserve"> для стекол, антифриз и др.) – 69392,21 руб.</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закуп хозяйственных принадлежностей – 1753,0 рублей (мешки для мусора – 50 шт., черенок для лопаты – 1 шт., автомат для электросчетчика – 1 шт., заглушка – 1 шт.).  </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i/>
          <w:color w:val="000000"/>
          <w:sz w:val="24"/>
          <w:szCs w:val="24"/>
        </w:rPr>
        <w:t xml:space="preserve">       * по виду расхода 247 «Закупка энергетических ресурсов» </w:t>
      </w:r>
      <w:r>
        <w:rPr>
          <w:rFonts w:ascii="Times New Roman" w:eastAsia="Times New Roman" w:hAnsi="Times New Roman" w:cs="Times New Roman"/>
          <w:b/>
          <w:color w:val="000000"/>
          <w:sz w:val="24"/>
          <w:szCs w:val="24"/>
        </w:rPr>
        <w:t>- «Коммунальные услуги»</w:t>
      </w:r>
      <w:r>
        <w:rPr>
          <w:rFonts w:ascii="Times New Roman" w:eastAsia="Times New Roman" w:hAnsi="Times New Roman" w:cs="Times New Roman"/>
          <w:color w:val="000000"/>
          <w:sz w:val="24"/>
          <w:szCs w:val="24"/>
        </w:rPr>
        <w:t xml:space="preserve"> - потребление составило 28399 кВт</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 xml:space="preserve">о данной статье использованы средства в сумме 250000,0 руб.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Расходы по МКУ «ХОЗУ администрации Малиновского сельского поселения» проводились простой закупкой, согласно п. 4, п. 29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w:t>
      </w:r>
    </w:p>
    <w:p w:rsidR="00DB44C2" w:rsidRDefault="00B742AC">
      <w:pPr>
        <w:jc w:val="both"/>
        <w:rPr>
          <w:color w:val="000000"/>
        </w:rPr>
      </w:pPr>
      <w:proofErr w:type="gramStart"/>
      <w:r>
        <w:rPr>
          <w:rFonts w:ascii="Times New Roman" w:eastAsia="Times New Roman" w:hAnsi="Times New Roman" w:cs="Times New Roman"/>
          <w:color w:val="000000"/>
          <w:sz w:val="24"/>
          <w:szCs w:val="24"/>
        </w:rPr>
        <w:t>(Договор № ДК21/1-18986 от 09.01.2024 г. АО «</w:t>
      </w:r>
      <w:proofErr w:type="spellStart"/>
      <w:r>
        <w:rPr>
          <w:rFonts w:ascii="Times New Roman" w:eastAsia="Times New Roman" w:hAnsi="Times New Roman" w:cs="Times New Roman"/>
          <w:color w:val="000000"/>
          <w:sz w:val="24"/>
          <w:szCs w:val="24"/>
        </w:rPr>
        <w:t>ННК-Приморнефтепродукт</w:t>
      </w:r>
      <w:proofErr w:type="spellEnd"/>
      <w:r>
        <w:rPr>
          <w:rFonts w:ascii="Times New Roman" w:eastAsia="Times New Roman" w:hAnsi="Times New Roman" w:cs="Times New Roman"/>
          <w:color w:val="000000"/>
          <w:sz w:val="24"/>
          <w:szCs w:val="24"/>
        </w:rPr>
        <w:t>», муниципальный контракт № Д0266 от 10.01.2024 г. ПАО «Дальневосточная энергетическая компания»,  Государственный (муниципальный) Контракт № 28041 на оказание услуг по обращению с твердыми коммунальными отходами от 10.01.2024 г.  КГУП Приморский экологический оператор, Договор № 124 на выполнение противопожарных мероприятий от 09.01.2024 г. ИП Аникина С.Э., Договор № 725000061707 от 23.01.2024 г.  ПАО «</w:t>
      </w:r>
      <w:proofErr w:type="spellStart"/>
      <w:r>
        <w:rPr>
          <w:rFonts w:ascii="Times New Roman" w:eastAsia="Times New Roman" w:hAnsi="Times New Roman" w:cs="Times New Roman"/>
          <w:color w:val="000000"/>
          <w:sz w:val="24"/>
          <w:szCs w:val="24"/>
        </w:rPr>
        <w:t>Ростелеком</w:t>
      </w:r>
      <w:proofErr w:type="spellEnd"/>
      <w:r>
        <w:rPr>
          <w:rFonts w:ascii="Times New Roman" w:eastAsia="Times New Roman" w:hAnsi="Times New Roman" w:cs="Times New Roman"/>
          <w:color w:val="000000"/>
          <w:sz w:val="24"/>
          <w:szCs w:val="24"/>
        </w:rPr>
        <w:t>», Договор оказания</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услуг № 15 от 25.01.2024 г. ИП </w:t>
      </w:r>
      <w:proofErr w:type="spellStart"/>
      <w:r>
        <w:rPr>
          <w:rFonts w:ascii="Times New Roman" w:eastAsia="Times New Roman" w:hAnsi="Times New Roman" w:cs="Times New Roman"/>
          <w:color w:val="000000"/>
          <w:sz w:val="24"/>
          <w:szCs w:val="24"/>
        </w:rPr>
        <w:t>Тарнавский</w:t>
      </w:r>
      <w:proofErr w:type="spellEnd"/>
      <w:r>
        <w:rPr>
          <w:rFonts w:ascii="Times New Roman" w:eastAsia="Times New Roman" w:hAnsi="Times New Roman" w:cs="Times New Roman"/>
          <w:color w:val="000000"/>
          <w:sz w:val="24"/>
          <w:szCs w:val="24"/>
        </w:rPr>
        <w:t xml:space="preserve"> В.А., Сергеева А.О. Договоры возмездного оказания услуг № 1 от 26.01.2024 г., № 2 от 12.03.2024 г., № 3 от 25.04.2024 г., № 4 от 01.07.2024 г., № 5 от 02.09.2024 г., № 6 от 09.10.2024 г., № 6/1 от 20.11.2024 г., Договор поставки запасных частей № 57 от 25.10.2024 г. ИП Полуда С.Ю.,  </w:t>
      </w:r>
      <w:proofErr w:type="spellStart"/>
      <w:r>
        <w:rPr>
          <w:rFonts w:ascii="Times New Roman" w:eastAsia="Times New Roman" w:hAnsi="Times New Roman" w:cs="Times New Roman"/>
          <w:color w:val="000000"/>
          <w:sz w:val="24"/>
          <w:szCs w:val="24"/>
        </w:rPr>
        <w:t>Сублицензионный</w:t>
      </w:r>
      <w:proofErr w:type="spellEnd"/>
      <w:r>
        <w:rPr>
          <w:rFonts w:ascii="Times New Roman" w:eastAsia="Times New Roman" w:hAnsi="Times New Roman" w:cs="Times New Roman"/>
          <w:color w:val="000000"/>
          <w:sz w:val="24"/>
          <w:szCs w:val="24"/>
        </w:rPr>
        <w:t xml:space="preserve"> договор № К25П2-1</w:t>
      </w:r>
      <w:proofErr w:type="gramEnd"/>
      <w:r>
        <w:rPr>
          <w:rFonts w:ascii="Times New Roman" w:eastAsia="Times New Roman" w:hAnsi="Times New Roman" w:cs="Times New Roman"/>
          <w:color w:val="000000"/>
          <w:sz w:val="24"/>
          <w:szCs w:val="24"/>
        </w:rPr>
        <w:t xml:space="preserve"> от 12.11.2024 г. ООО «</w:t>
      </w:r>
      <w:proofErr w:type="spellStart"/>
      <w:r>
        <w:rPr>
          <w:rFonts w:ascii="Times New Roman" w:eastAsia="Times New Roman" w:hAnsi="Times New Roman" w:cs="Times New Roman"/>
          <w:color w:val="000000"/>
          <w:sz w:val="24"/>
          <w:szCs w:val="24"/>
        </w:rPr>
        <w:t>Кейсистемс-Владивосток</w:t>
      </w:r>
      <w:proofErr w:type="spellEnd"/>
      <w:r>
        <w:rPr>
          <w:rFonts w:ascii="Times New Roman" w:eastAsia="Times New Roman" w:hAnsi="Times New Roman" w:cs="Times New Roman"/>
          <w:color w:val="000000"/>
          <w:sz w:val="24"/>
          <w:szCs w:val="24"/>
        </w:rPr>
        <w:t xml:space="preserve">», Договор на оказание услуг по ремонту автомобиля № 7 от 20.12.2024 г. 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В.А., Договор поставки запасных частей № 69 от 22.11.2024 г., Договор оказания услуг сотовой связи № 125391478614 от21.11.2024 г. ПАО «Мобильные </w:t>
      </w:r>
      <w:proofErr w:type="spellStart"/>
      <w:r>
        <w:rPr>
          <w:rFonts w:ascii="Times New Roman" w:eastAsia="Times New Roman" w:hAnsi="Times New Roman" w:cs="Times New Roman"/>
          <w:color w:val="000000"/>
          <w:sz w:val="24"/>
          <w:szCs w:val="24"/>
        </w:rPr>
        <w:t>ТелеСистемы</w:t>
      </w:r>
      <w:proofErr w:type="spellEnd"/>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Целевая статья 0590120120 отражает расходы  в рамках муниципальной программы Малиновского сельского поселения «Управление муниципальным имуществом и земельными ресурсами Малиновского сельского поселения на 2023-2025 годы». Назначение по целевой статье составило 50000,0 рублей, исполнение – 50000,0 рублей. Исполнение составило 100 %.</w:t>
      </w: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Основное мероприятие «Совершенствование деятельности по владению, пользованию и распоряжению имуществом, находящимся в муниципальной собственности МСП» - проведены расходы по оплате договора на приобретение муниципального имущества (IP камера – камера внешнего видеонаблюдения – 4 шт., РОЕ коммутатор 4 порта – 1 шт., 8-ми канальный IP – регистратор – 1 шт., жесткий диск – 1 шт., коробка </w:t>
      </w:r>
      <w:proofErr w:type="spellStart"/>
      <w:r>
        <w:rPr>
          <w:rFonts w:ascii="Times New Roman" w:eastAsia="Times New Roman" w:hAnsi="Times New Roman" w:cs="Times New Roman"/>
          <w:color w:val="000000"/>
          <w:sz w:val="24"/>
          <w:szCs w:val="24"/>
        </w:rPr>
        <w:t>распаячная</w:t>
      </w:r>
      <w:proofErr w:type="spellEnd"/>
      <w:r>
        <w:rPr>
          <w:rFonts w:ascii="Times New Roman" w:eastAsia="Times New Roman" w:hAnsi="Times New Roman" w:cs="Times New Roman"/>
          <w:color w:val="000000"/>
          <w:sz w:val="24"/>
          <w:szCs w:val="24"/>
        </w:rPr>
        <w:t xml:space="preserve"> – 4 шт.).</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Расходы по данному мероприятию составили 50000,0 руб. (Закуп камер видеонаблюдения произведены  у ИП </w:t>
      </w:r>
      <w:proofErr w:type="spellStart"/>
      <w:r>
        <w:rPr>
          <w:rFonts w:ascii="Times New Roman" w:eastAsia="Times New Roman" w:hAnsi="Times New Roman" w:cs="Times New Roman"/>
          <w:color w:val="000000"/>
          <w:sz w:val="24"/>
          <w:szCs w:val="24"/>
        </w:rPr>
        <w:t>Тарнавский</w:t>
      </w:r>
      <w:proofErr w:type="spellEnd"/>
      <w:r>
        <w:rPr>
          <w:rFonts w:ascii="Times New Roman" w:eastAsia="Times New Roman" w:hAnsi="Times New Roman" w:cs="Times New Roman"/>
          <w:color w:val="000000"/>
          <w:sz w:val="24"/>
          <w:szCs w:val="24"/>
        </w:rPr>
        <w:t xml:space="preserve"> В.А. простой закупкой), согласно п.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 Договор купли-продажи № 173 от 18.11.2024 г.</w:t>
      </w:r>
      <w:proofErr w:type="gramEnd"/>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Раздел 02 «Национальная оборона»</w:t>
      </w:r>
    </w:p>
    <w:p w:rsidR="00DB44C2" w:rsidRDefault="00B742AC">
      <w:pPr>
        <w:shd w:val="clear" w:color="auto" w:fill="FFFFFF"/>
        <w:spacing w:before="120" w:after="120" w:line="269" w:lineRule="atLeast"/>
        <w:ind w:left="60" w:firstLine="720"/>
        <w:jc w:val="both"/>
        <w:rPr>
          <w:color w:val="000000"/>
          <w:shd w:val="clear" w:color="auto" w:fill="FFFFFF"/>
        </w:rPr>
      </w:pPr>
      <w:r>
        <w:rPr>
          <w:rFonts w:ascii="Times New Roman" w:eastAsia="Times New Roman" w:hAnsi="Times New Roman" w:cs="Times New Roman"/>
          <w:color w:val="000000"/>
          <w:sz w:val="24"/>
          <w:szCs w:val="24"/>
        </w:rPr>
        <w:lastRenderedPageBreak/>
        <w:t>В состав расходов включается организация исполнения полномочий по осуществлению первичного воинского учета на территориях, где отсутствуют военные комиссариаты в соответствии с Федеральным законом «О внесении изменений в отдельные законодательные акты РФ в связи с совершенствованием разграничений полномочий» № 198-ФЗ от 24.07.2007 г. Раздел содержит расходы на содержание специалиста по воинскому учету.</w:t>
      </w:r>
    </w:p>
    <w:p w:rsidR="00DB44C2" w:rsidRDefault="00B742AC">
      <w:pPr>
        <w:shd w:val="clear" w:color="auto" w:fill="FFFFFF"/>
        <w:spacing w:before="120" w:after="120" w:line="269" w:lineRule="atLeast"/>
        <w:ind w:left="60" w:firstLine="720"/>
        <w:jc w:val="both"/>
        <w:rPr>
          <w:color w:val="000000"/>
          <w:shd w:val="clear" w:color="auto" w:fill="FFFFFF"/>
        </w:rPr>
      </w:pPr>
      <w:r>
        <w:rPr>
          <w:rFonts w:ascii="Times New Roman" w:eastAsia="Times New Roman" w:hAnsi="Times New Roman" w:cs="Times New Roman"/>
          <w:color w:val="000000"/>
          <w:sz w:val="24"/>
          <w:szCs w:val="24"/>
        </w:rPr>
        <w:t>Назначение и исполнение составило 431170,0 рублей, подраздел исполнен на 100%. Расходы осуществлялись  по КБК 813 0203 9999951180  120 ДК 23-51180-00000-00000  </w:t>
      </w:r>
    </w:p>
    <w:tbl>
      <w:tblPr>
        <w:tblW w:w="11848" w:type="dxa"/>
        <w:tblBorders>
          <w:top w:val="nil"/>
          <w:left w:val="nil"/>
          <w:bottom w:val="nil"/>
          <w:right w:val="nil"/>
        </w:tblBorders>
        <w:tblCellMar>
          <w:left w:w="0" w:type="dxa"/>
          <w:right w:w="0" w:type="dxa"/>
        </w:tblCellMar>
        <w:tblLook w:val="04A0"/>
      </w:tblPr>
      <w:tblGrid>
        <w:gridCol w:w="639"/>
        <w:gridCol w:w="5385"/>
        <w:gridCol w:w="1562"/>
        <w:gridCol w:w="1514"/>
        <w:gridCol w:w="1328"/>
        <w:gridCol w:w="1420"/>
      </w:tblGrid>
      <w:tr w:rsidR="00DB44C2" w:rsidTr="005714F2">
        <w:trPr>
          <w:trHeight w:val="926"/>
        </w:trPr>
        <w:tc>
          <w:tcPr>
            <w:tcW w:w="63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w:t>
            </w:r>
          </w:p>
        </w:tc>
        <w:tc>
          <w:tcPr>
            <w:tcW w:w="538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Наименование статей затрат</w:t>
            </w:r>
          </w:p>
        </w:tc>
        <w:tc>
          <w:tcPr>
            <w:tcW w:w="156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План</w:t>
            </w:r>
          </w:p>
          <w:p w:rsidR="00DB44C2" w:rsidRDefault="00B742AC">
            <w:pPr>
              <w:jc w:val="center"/>
              <w:rPr>
                <w:color w:val="000000"/>
              </w:rPr>
            </w:pPr>
            <w:r>
              <w:rPr>
                <w:rFonts w:ascii="Times New Roman" w:eastAsia="Times New Roman" w:hAnsi="Times New Roman" w:cs="Times New Roman"/>
                <w:color w:val="000000"/>
                <w:sz w:val="24"/>
                <w:szCs w:val="24"/>
              </w:rPr>
              <w:t>по бюджету</w:t>
            </w:r>
          </w:p>
        </w:tc>
        <w:tc>
          <w:tcPr>
            <w:tcW w:w="1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proofErr w:type="spellStart"/>
            <w:r>
              <w:rPr>
                <w:rFonts w:ascii="Times New Roman" w:eastAsia="Times New Roman" w:hAnsi="Times New Roman" w:cs="Times New Roman"/>
                <w:color w:val="000000"/>
                <w:sz w:val="24"/>
                <w:szCs w:val="24"/>
              </w:rPr>
              <w:t>Уточн</w:t>
            </w:r>
            <w:proofErr w:type="spellEnd"/>
            <w:r>
              <w:rPr>
                <w:rFonts w:ascii="Times New Roman" w:eastAsia="Times New Roman" w:hAnsi="Times New Roman" w:cs="Times New Roman"/>
                <w:color w:val="000000"/>
                <w:sz w:val="24"/>
                <w:szCs w:val="24"/>
              </w:rPr>
              <w:t>. план</w:t>
            </w:r>
          </w:p>
        </w:tc>
        <w:tc>
          <w:tcPr>
            <w:tcW w:w="13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xml:space="preserve">Отчет </w:t>
            </w:r>
            <w:proofErr w:type="gramStart"/>
            <w:r>
              <w:rPr>
                <w:rFonts w:ascii="Times New Roman" w:eastAsia="Times New Roman" w:hAnsi="Times New Roman" w:cs="Times New Roman"/>
                <w:color w:val="000000"/>
                <w:sz w:val="24"/>
                <w:szCs w:val="24"/>
              </w:rPr>
              <w:t>за</w:t>
            </w:r>
            <w:proofErr w:type="gramEnd"/>
          </w:p>
          <w:p w:rsidR="00DB44C2" w:rsidRDefault="00B742AC">
            <w:pPr>
              <w:jc w:val="center"/>
              <w:rPr>
                <w:color w:val="000000"/>
              </w:rPr>
            </w:pPr>
            <w:r>
              <w:rPr>
                <w:rFonts w:ascii="Times New Roman" w:eastAsia="Times New Roman" w:hAnsi="Times New Roman" w:cs="Times New Roman"/>
                <w:color w:val="000000"/>
                <w:sz w:val="24"/>
                <w:szCs w:val="24"/>
              </w:rPr>
              <w:t> 2024 г.</w:t>
            </w:r>
          </w:p>
        </w:tc>
        <w:tc>
          <w:tcPr>
            <w:tcW w:w="14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Остаток на 01.01.2025г</w:t>
            </w:r>
          </w:p>
        </w:tc>
      </w:tr>
      <w:tr w:rsidR="00DB44C2" w:rsidTr="005714F2">
        <w:tc>
          <w:tcPr>
            <w:tcW w:w="63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proofErr w:type="spellStart"/>
            <w:proofErr w:type="gramStart"/>
            <w:r>
              <w:rPr>
                <w:rFonts w:ascii="Times New Roman" w:eastAsia="Times New Roman" w:hAnsi="Times New Roman" w:cs="Times New Roman"/>
                <w:color w:val="000000"/>
                <w:sz w:val="24"/>
                <w:szCs w:val="24"/>
              </w:rPr>
              <w:t>п</w:t>
            </w:r>
            <w:proofErr w:type="spellEnd"/>
            <w:proofErr w:type="gramEnd"/>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п</w:t>
            </w:r>
            <w:proofErr w:type="spellEnd"/>
          </w:p>
        </w:tc>
        <w:tc>
          <w:tcPr>
            <w:tcW w:w="538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Р. 0203 9999951180 120, всего</w:t>
            </w:r>
          </w:p>
        </w:tc>
        <w:tc>
          <w:tcPr>
            <w:tcW w:w="156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563944,0</w:t>
            </w:r>
          </w:p>
        </w:tc>
        <w:tc>
          <w:tcPr>
            <w:tcW w:w="1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525406,0</w:t>
            </w:r>
          </w:p>
        </w:tc>
        <w:tc>
          <w:tcPr>
            <w:tcW w:w="13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525406,0</w:t>
            </w:r>
          </w:p>
        </w:tc>
        <w:tc>
          <w:tcPr>
            <w:tcW w:w="14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0</w:t>
            </w:r>
          </w:p>
        </w:tc>
      </w:tr>
      <w:tr w:rsidR="00DB44C2" w:rsidTr="005714F2">
        <w:tc>
          <w:tcPr>
            <w:tcW w:w="63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1. </w:t>
            </w:r>
          </w:p>
        </w:tc>
        <w:tc>
          <w:tcPr>
            <w:tcW w:w="538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Фонд оплаты труда государственных (муниципальных) органов - 121</w:t>
            </w:r>
          </w:p>
        </w:tc>
        <w:tc>
          <w:tcPr>
            <w:tcW w:w="156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433136,71</w:t>
            </w:r>
          </w:p>
        </w:tc>
        <w:tc>
          <w:tcPr>
            <w:tcW w:w="1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404464,71</w:t>
            </w:r>
          </w:p>
        </w:tc>
        <w:tc>
          <w:tcPr>
            <w:tcW w:w="13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404464,71</w:t>
            </w:r>
          </w:p>
        </w:tc>
        <w:tc>
          <w:tcPr>
            <w:tcW w:w="14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0</w:t>
            </w:r>
          </w:p>
        </w:tc>
      </w:tr>
      <w:tr w:rsidR="00DB44C2" w:rsidTr="005714F2">
        <w:tc>
          <w:tcPr>
            <w:tcW w:w="63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2. </w:t>
            </w:r>
          </w:p>
        </w:tc>
        <w:tc>
          <w:tcPr>
            <w:tcW w:w="538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Взносы по обязательному социальному страхованию на выплаты денежного содержания и иные выплаты работникам государственных (муниципальных) органов - 129</w:t>
            </w:r>
          </w:p>
        </w:tc>
        <w:tc>
          <w:tcPr>
            <w:tcW w:w="156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130807,29</w:t>
            </w:r>
          </w:p>
        </w:tc>
        <w:tc>
          <w:tcPr>
            <w:tcW w:w="1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120941,29</w:t>
            </w:r>
          </w:p>
        </w:tc>
        <w:tc>
          <w:tcPr>
            <w:tcW w:w="13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120941,29</w:t>
            </w:r>
          </w:p>
        </w:tc>
        <w:tc>
          <w:tcPr>
            <w:tcW w:w="14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0</w:t>
            </w:r>
          </w:p>
          <w:p w:rsidR="00DB44C2" w:rsidRDefault="00B742AC">
            <w:pPr>
              <w:jc w:val="center"/>
              <w:rPr>
                <w:color w:val="000000"/>
              </w:rPr>
            </w:pPr>
            <w:r>
              <w:rPr>
                <w:rFonts w:ascii="Times New Roman" w:eastAsia="Times New Roman" w:hAnsi="Times New Roman" w:cs="Times New Roman"/>
                <w:color w:val="000000"/>
                <w:sz w:val="24"/>
                <w:szCs w:val="24"/>
              </w:rPr>
              <w:t> </w:t>
            </w:r>
          </w:p>
        </w:tc>
      </w:tr>
      <w:tr w:rsidR="00DB44C2" w:rsidTr="005714F2">
        <w:tc>
          <w:tcPr>
            <w:tcW w:w="639"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3. </w:t>
            </w:r>
          </w:p>
        </w:tc>
        <w:tc>
          <w:tcPr>
            <w:tcW w:w="538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rPr>
                <w:color w:val="000000"/>
              </w:rPr>
            </w:pPr>
            <w:r>
              <w:rPr>
                <w:rFonts w:ascii="Times New Roman" w:eastAsia="Times New Roman" w:hAnsi="Times New Roman" w:cs="Times New Roman"/>
                <w:color w:val="000000"/>
                <w:sz w:val="24"/>
                <w:szCs w:val="24"/>
              </w:rPr>
              <w:t>Прочая закупка товаров, работ и услуг - 244</w:t>
            </w:r>
          </w:p>
        </w:tc>
        <w:tc>
          <w:tcPr>
            <w:tcW w:w="156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34000,0</w:t>
            </w:r>
          </w:p>
        </w:tc>
        <w:tc>
          <w:tcPr>
            <w:tcW w:w="1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73352,0</w:t>
            </w:r>
          </w:p>
        </w:tc>
        <w:tc>
          <w:tcPr>
            <w:tcW w:w="132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73352,0</w:t>
            </w:r>
          </w:p>
        </w:tc>
        <w:tc>
          <w:tcPr>
            <w:tcW w:w="142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B44C2" w:rsidRDefault="00B742AC">
            <w:pPr>
              <w:jc w:val="center"/>
              <w:rPr>
                <w:color w:val="000000"/>
              </w:rPr>
            </w:pPr>
            <w:r>
              <w:rPr>
                <w:rFonts w:ascii="Times New Roman" w:eastAsia="Times New Roman" w:hAnsi="Times New Roman" w:cs="Times New Roman"/>
                <w:color w:val="000000"/>
                <w:sz w:val="24"/>
                <w:szCs w:val="24"/>
              </w:rPr>
              <w:t>0</w:t>
            </w:r>
          </w:p>
        </w:tc>
      </w:tr>
    </w:tbl>
    <w:p w:rsidR="00DB44C2" w:rsidRDefault="00B742AC">
      <w:pPr>
        <w:spacing w:beforeAutospacing="1" w:afterAutospacing="1"/>
        <w:ind w:right="180"/>
        <w:jc w:val="both"/>
        <w:rPr>
          <w:color w:val="000000"/>
        </w:rPr>
      </w:pPr>
      <w:r>
        <w:rPr>
          <w:rFonts w:ascii="Times New Roman" w:eastAsia="Times New Roman" w:hAnsi="Times New Roman" w:cs="Times New Roman"/>
          <w:color w:val="000000"/>
          <w:sz w:val="24"/>
          <w:szCs w:val="24"/>
        </w:rPr>
        <w:t>         Заработная плата рассчитана в соответствии с Положением об оплате труда работников администрации Малиновского сельского поселения, не являющихся муниципальными служащими, утвержденного постановлением администрации Малиновского сельского поселения от 19.11.2012 г. № 61-нпа.</w:t>
      </w:r>
    </w:p>
    <w:p w:rsidR="00DB44C2" w:rsidRDefault="00B742AC">
      <w:pPr>
        <w:jc w:val="both"/>
        <w:rPr>
          <w:color w:val="000000"/>
        </w:rPr>
      </w:pPr>
      <w:r>
        <w:rPr>
          <w:rFonts w:ascii="Times New Roman" w:eastAsia="Times New Roman" w:hAnsi="Times New Roman" w:cs="Times New Roman"/>
          <w:b/>
          <w:i/>
          <w:color w:val="000000"/>
          <w:sz w:val="24"/>
          <w:szCs w:val="24"/>
        </w:rPr>
        <w:t>         * по виду расхода 244 «Прочая закупка товаров, работ и услуг» - в сумме</w:t>
      </w:r>
      <w:r>
        <w:rPr>
          <w:rFonts w:ascii="Times New Roman" w:eastAsia="Times New Roman" w:hAnsi="Times New Roman" w:cs="Times New Roman"/>
          <w:b/>
          <w:i/>
          <w:color w:val="FF0000"/>
          <w:sz w:val="24"/>
          <w:szCs w:val="24"/>
        </w:rPr>
        <w:t xml:space="preserve"> </w:t>
      </w:r>
      <w:r>
        <w:rPr>
          <w:rFonts w:ascii="Times New Roman" w:eastAsia="Times New Roman" w:hAnsi="Times New Roman" w:cs="Times New Roman"/>
          <w:b/>
          <w:i/>
          <w:color w:val="000000"/>
          <w:sz w:val="24"/>
          <w:szCs w:val="24"/>
        </w:rPr>
        <w:t>73352,0  руб., в том числе:     </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 «Прочие услуги»</w:t>
      </w:r>
      <w:r>
        <w:rPr>
          <w:rFonts w:ascii="Times New Roman" w:eastAsia="Times New Roman" w:hAnsi="Times New Roman" w:cs="Times New Roman"/>
          <w:color w:val="000000"/>
          <w:sz w:val="24"/>
          <w:szCs w:val="24"/>
        </w:rPr>
        <w:t xml:space="preserve"> - исполнение составило в сумме 34000,0 руб. 100% от плановых назначений, в том числе:</w:t>
      </w:r>
    </w:p>
    <w:p w:rsidR="00DB44C2" w:rsidRDefault="00B742AC">
      <w:pPr>
        <w:jc w:val="both"/>
        <w:rPr>
          <w:color w:val="000000"/>
        </w:rPr>
      </w:pPr>
      <w:r>
        <w:rPr>
          <w:rFonts w:ascii="Times New Roman" w:eastAsia="Times New Roman" w:hAnsi="Times New Roman" w:cs="Times New Roman"/>
          <w:color w:val="000000"/>
          <w:sz w:val="24"/>
          <w:szCs w:val="24"/>
        </w:rPr>
        <w:t>           на приобретение и продление неисключительных прав  на использование программного продукта «Воинский учет (ВУС)» – 23000,0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образовательные</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услуги по дополнительной профессиональной программе повышения квалификации  («Новые правила ведения воинского учета в РФ: передача данных в реестр военнообязанных с 01.11.2024, порядок постановки на учет, правовое обеспечение, документационное оформление, штрафные санкции и отчетность» – 16 часов ООО «Межрегиональный центр делового и профессионального образования») – 11000,0 рублей,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«Увеличение стоимости основных средств»</w:t>
      </w:r>
      <w:r>
        <w:rPr>
          <w:rFonts w:ascii="Times New Roman" w:eastAsia="Times New Roman" w:hAnsi="Times New Roman" w:cs="Times New Roman"/>
          <w:color w:val="000000"/>
          <w:sz w:val="24"/>
          <w:szCs w:val="24"/>
        </w:rPr>
        <w:t>  - исполнение составило 30410,0 рублей 100% от плановых назначений,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lastRenderedPageBreak/>
        <w:t xml:space="preserve">          приобретение офисной мебели (шкаф для документов – 1 шт., стол рабочий – 1 шт., тумба для канцелярских принадлежностей – 1 шт., кресло офисное – 1 шт.); </w:t>
      </w:r>
    </w:p>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 «Увеличение стоимости материальных запасов»</w:t>
      </w:r>
      <w:r>
        <w:rPr>
          <w:rFonts w:ascii="Times New Roman" w:eastAsia="Times New Roman" w:hAnsi="Times New Roman" w:cs="Times New Roman"/>
          <w:color w:val="000000"/>
          <w:sz w:val="24"/>
          <w:szCs w:val="24"/>
        </w:rPr>
        <w:t xml:space="preserve"> - расход по данной статье составил 8942,0 руб. в пределах утвержденных ассигнований,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закуп бумаги офисной  (17 пачек) – 7294,0 руб., картридж (1 шт.) – 1520,0 руб., файлы (32 шт.) – 128,0 руб. </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Расходы по данному разделу проводились простой закупкой, согласно п.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w:t>
      </w:r>
    </w:p>
    <w:p w:rsidR="00DB44C2" w:rsidRDefault="00B742AC">
      <w:pPr>
        <w:jc w:val="both"/>
        <w:rPr>
          <w:color w:val="000000"/>
        </w:rPr>
      </w:pPr>
      <w:r>
        <w:rPr>
          <w:rFonts w:ascii="Times New Roman" w:eastAsia="Times New Roman" w:hAnsi="Times New Roman" w:cs="Times New Roman"/>
          <w:color w:val="000000"/>
          <w:sz w:val="24"/>
          <w:szCs w:val="24"/>
        </w:rPr>
        <w:t xml:space="preserve">(Муниципальный контракт № 105 на предоставление неисключительных прав на программное </w:t>
      </w:r>
      <w:proofErr w:type="spellStart"/>
      <w:r>
        <w:rPr>
          <w:rFonts w:ascii="Times New Roman" w:eastAsia="Times New Roman" w:hAnsi="Times New Roman" w:cs="Times New Roman"/>
          <w:color w:val="000000"/>
          <w:sz w:val="24"/>
          <w:szCs w:val="24"/>
        </w:rPr>
        <w:t>обнспечение</w:t>
      </w:r>
      <w:proofErr w:type="spellEnd"/>
      <w:r>
        <w:rPr>
          <w:rFonts w:ascii="Times New Roman" w:eastAsia="Times New Roman" w:hAnsi="Times New Roman" w:cs="Times New Roman"/>
          <w:color w:val="000000"/>
          <w:sz w:val="24"/>
          <w:szCs w:val="24"/>
        </w:rPr>
        <w:t xml:space="preserve"> от 28.05.2024 ООО «Пульс – Про»; Договор № 60-525-Н от 30.10.2024 г. Об оказании платных образовательных услуг ООО «МЦДПО»; Договор купли-продажи № 159 от 11.11.2024 ИП </w:t>
      </w:r>
      <w:proofErr w:type="spellStart"/>
      <w:r>
        <w:rPr>
          <w:rFonts w:ascii="Times New Roman" w:eastAsia="Times New Roman" w:hAnsi="Times New Roman" w:cs="Times New Roman"/>
          <w:color w:val="000000"/>
          <w:sz w:val="24"/>
          <w:szCs w:val="24"/>
        </w:rPr>
        <w:t>Тарнавский</w:t>
      </w:r>
      <w:proofErr w:type="spellEnd"/>
      <w:r>
        <w:rPr>
          <w:rFonts w:ascii="Times New Roman" w:eastAsia="Times New Roman" w:hAnsi="Times New Roman" w:cs="Times New Roman"/>
          <w:color w:val="000000"/>
          <w:sz w:val="24"/>
          <w:szCs w:val="24"/>
        </w:rPr>
        <w:t xml:space="preserve"> В.А.; Лицензионный договор № 2049 от 19.11.2024 на продление неисключительных лицензионных </w:t>
      </w:r>
      <w:proofErr w:type="gramStart"/>
      <w:r>
        <w:rPr>
          <w:rFonts w:ascii="Times New Roman" w:eastAsia="Times New Roman" w:hAnsi="Times New Roman" w:cs="Times New Roman"/>
          <w:color w:val="000000"/>
          <w:sz w:val="24"/>
          <w:szCs w:val="24"/>
        </w:rPr>
        <w:t>прав</w:t>
      </w:r>
      <w:proofErr w:type="gramEnd"/>
      <w:r>
        <w:rPr>
          <w:rFonts w:ascii="Times New Roman" w:eastAsia="Times New Roman" w:hAnsi="Times New Roman" w:cs="Times New Roman"/>
          <w:color w:val="000000"/>
          <w:sz w:val="24"/>
          <w:szCs w:val="24"/>
        </w:rPr>
        <w:t xml:space="preserve"> на программное обеспечение ООО «</w:t>
      </w:r>
      <w:proofErr w:type="spellStart"/>
      <w:r>
        <w:rPr>
          <w:rFonts w:ascii="Times New Roman" w:eastAsia="Times New Roman" w:hAnsi="Times New Roman" w:cs="Times New Roman"/>
          <w:color w:val="000000"/>
          <w:sz w:val="24"/>
          <w:szCs w:val="24"/>
        </w:rPr>
        <w:t>Пульс-Про</w:t>
      </w:r>
      <w:proofErr w:type="spell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Договор купли-продажи № 171 от 26.11.2024 ИП </w:t>
      </w:r>
      <w:proofErr w:type="spellStart"/>
      <w:r>
        <w:rPr>
          <w:rFonts w:ascii="Times New Roman" w:eastAsia="Times New Roman" w:hAnsi="Times New Roman" w:cs="Times New Roman"/>
          <w:color w:val="000000"/>
          <w:sz w:val="24"/>
          <w:szCs w:val="24"/>
        </w:rPr>
        <w:t>Тарнавский</w:t>
      </w:r>
      <w:proofErr w:type="spellEnd"/>
      <w:r>
        <w:rPr>
          <w:rFonts w:ascii="Times New Roman" w:eastAsia="Times New Roman" w:hAnsi="Times New Roman" w:cs="Times New Roman"/>
          <w:color w:val="000000"/>
          <w:sz w:val="24"/>
          <w:szCs w:val="24"/>
        </w:rPr>
        <w:t xml:space="preserve"> В.А.; Договор купли-продажи № 216 от 18.12.2024 ИП </w:t>
      </w:r>
      <w:proofErr w:type="spellStart"/>
      <w:r>
        <w:rPr>
          <w:rFonts w:ascii="Times New Roman" w:eastAsia="Times New Roman" w:hAnsi="Times New Roman" w:cs="Times New Roman"/>
          <w:color w:val="000000"/>
          <w:sz w:val="24"/>
          <w:szCs w:val="24"/>
        </w:rPr>
        <w:t>Тарнавский</w:t>
      </w:r>
      <w:proofErr w:type="spellEnd"/>
      <w:r>
        <w:rPr>
          <w:rFonts w:ascii="Times New Roman" w:eastAsia="Times New Roman" w:hAnsi="Times New Roman" w:cs="Times New Roman"/>
          <w:color w:val="000000"/>
          <w:sz w:val="24"/>
          <w:szCs w:val="24"/>
        </w:rPr>
        <w:t xml:space="preserve"> В.А.; Договор поставки № 3 от 13.12.2024 ООО «Радуга».)</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Раздел 03 «Национальная безопасность и правоохранительная деятельность»</w:t>
      </w:r>
    </w:p>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Данный раздел отражает расходы по обеспечению пожарной безопасности в рамках муниципальной программы Малиновского сельского поселения «Пожарная безопасность на территории Малиновского сельского поселения на 2020-2026 годы». Назначение по разделу составило 349184,65 рублей, исполнение – 349184,65 рублей. Данный раздел исполнен на 100 %.</w:t>
      </w:r>
    </w:p>
    <w:p w:rsidR="00DB44C2" w:rsidRDefault="00B742AC">
      <w:pPr>
        <w:jc w:val="right"/>
        <w:rPr>
          <w:color w:val="000000"/>
        </w:rPr>
      </w:pPr>
      <w:r>
        <w:rPr>
          <w:rFonts w:ascii="Times New Roman" w:eastAsia="Times New Roman" w:hAnsi="Times New Roman" w:cs="Times New Roman"/>
          <w:color w:val="000000"/>
          <w:sz w:val="24"/>
          <w:szCs w:val="24"/>
        </w:rPr>
        <w:t>руб.</w:t>
      </w:r>
    </w:p>
    <w:tbl>
      <w:tblPr>
        <w:tblW w:w="12986" w:type="dxa"/>
        <w:tblInd w:w="108" w:type="dxa"/>
        <w:tblBorders>
          <w:top w:val="nil"/>
          <w:left w:val="nil"/>
          <w:bottom w:val="nil"/>
          <w:right w:val="nil"/>
        </w:tblBorders>
        <w:tblCellMar>
          <w:left w:w="0" w:type="dxa"/>
          <w:right w:w="0" w:type="dxa"/>
        </w:tblCellMar>
        <w:tblLook w:val="04A0"/>
      </w:tblPr>
      <w:tblGrid>
        <w:gridCol w:w="699"/>
        <w:gridCol w:w="4121"/>
        <w:gridCol w:w="3118"/>
        <w:gridCol w:w="1459"/>
        <w:gridCol w:w="1388"/>
        <w:gridCol w:w="1291"/>
        <w:gridCol w:w="910"/>
      </w:tblGrid>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00"/>
              <w:jc w:val="center"/>
              <w:rPr>
                <w:color w:val="000000"/>
              </w:rPr>
            </w:pPr>
            <w:r>
              <w:rPr>
                <w:rFonts w:ascii="Times New Roman" w:eastAsia="Times New Roman" w:hAnsi="Times New Roman" w:cs="Times New Roman"/>
                <w:b/>
                <w:color w:val="000000"/>
                <w:sz w:val="24"/>
                <w:szCs w:val="24"/>
              </w:rPr>
              <w:t> </w:t>
            </w:r>
          </w:p>
          <w:p w:rsidR="00DB44C2" w:rsidRDefault="00B742AC">
            <w:pPr>
              <w:ind w:left="-100"/>
              <w:jc w:val="center"/>
              <w:rPr>
                <w:color w:val="000000"/>
              </w:rPr>
            </w:pPr>
            <w:r>
              <w:rPr>
                <w:rFonts w:ascii="Times New Roman" w:eastAsia="Times New Roman" w:hAnsi="Times New Roman" w:cs="Times New Roman"/>
                <w:b/>
                <w:color w:val="000000"/>
                <w:sz w:val="24"/>
                <w:szCs w:val="24"/>
              </w:rPr>
              <w:t xml:space="preserve">№ </w:t>
            </w:r>
          </w:p>
          <w:p w:rsidR="00DB44C2" w:rsidRDefault="00B742AC">
            <w:pPr>
              <w:ind w:left="-100"/>
              <w:jc w:val="center"/>
              <w:rPr>
                <w:color w:val="000000"/>
              </w:rPr>
            </w:pPr>
            <w:proofErr w:type="spellStart"/>
            <w:proofErr w:type="gramStart"/>
            <w:r>
              <w:rPr>
                <w:rFonts w:ascii="Times New Roman" w:eastAsia="Times New Roman" w:hAnsi="Times New Roman" w:cs="Times New Roman"/>
                <w:b/>
                <w:color w:val="000000"/>
                <w:sz w:val="24"/>
                <w:szCs w:val="24"/>
              </w:rPr>
              <w:t>п</w:t>
            </w:r>
            <w:proofErr w:type="spellEnd"/>
            <w:proofErr w:type="gramEnd"/>
            <w:r>
              <w:rPr>
                <w:rFonts w:ascii="Times New Roman" w:eastAsia="Times New Roman" w:hAnsi="Times New Roman" w:cs="Times New Roman"/>
                <w:b/>
                <w:color w:val="000000"/>
                <w:sz w:val="24"/>
                <w:szCs w:val="24"/>
              </w:rPr>
              <w:t>/</w:t>
            </w:r>
            <w:proofErr w:type="spellStart"/>
            <w:r>
              <w:rPr>
                <w:rFonts w:ascii="Times New Roman" w:eastAsia="Times New Roman" w:hAnsi="Times New Roman" w:cs="Times New Roman"/>
                <w:b/>
                <w:color w:val="000000"/>
                <w:sz w:val="24"/>
                <w:szCs w:val="24"/>
              </w:rPr>
              <w:t>п</w:t>
            </w:r>
            <w:proofErr w:type="spellEnd"/>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420" w:firstLine="420"/>
              <w:jc w:val="center"/>
              <w:rPr>
                <w:color w:val="000000"/>
              </w:rPr>
            </w:pPr>
            <w:r>
              <w:rPr>
                <w:rFonts w:ascii="Times New Roman" w:eastAsia="Times New Roman" w:hAnsi="Times New Roman" w:cs="Times New Roman"/>
                <w:b/>
                <w:color w:val="000000"/>
                <w:sz w:val="20"/>
                <w:szCs w:val="20"/>
              </w:rPr>
              <w:t xml:space="preserve">Наименование </w:t>
            </w:r>
            <w:proofErr w:type="gramStart"/>
            <w:r>
              <w:rPr>
                <w:rFonts w:ascii="Times New Roman" w:eastAsia="Times New Roman" w:hAnsi="Times New Roman" w:cs="Times New Roman"/>
                <w:b/>
                <w:color w:val="000000"/>
                <w:sz w:val="20"/>
                <w:szCs w:val="20"/>
              </w:rPr>
              <w:t>муниципальной</w:t>
            </w:r>
            <w:proofErr w:type="gramEnd"/>
            <w:r>
              <w:rPr>
                <w:rFonts w:ascii="Times New Roman" w:eastAsia="Times New Roman" w:hAnsi="Times New Roman" w:cs="Times New Roman"/>
                <w:b/>
                <w:color w:val="000000"/>
                <w:sz w:val="20"/>
                <w:szCs w:val="20"/>
              </w:rPr>
              <w:t xml:space="preserve"> </w:t>
            </w:r>
          </w:p>
          <w:p w:rsidR="00DB44C2" w:rsidRDefault="00B742AC">
            <w:pPr>
              <w:ind w:left="-420" w:firstLine="420"/>
              <w:rPr>
                <w:color w:val="000000"/>
              </w:rPr>
            </w:pPr>
            <w:r>
              <w:rPr>
                <w:rFonts w:ascii="Times New Roman" w:eastAsia="Times New Roman" w:hAnsi="Times New Roman" w:cs="Times New Roman"/>
                <w:b/>
                <w:color w:val="000000"/>
                <w:sz w:val="20"/>
                <w:szCs w:val="20"/>
              </w:rPr>
              <w:t>           программы</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 </w:t>
            </w:r>
          </w:p>
          <w:p w:rsidR="00DB44C2" w:rsidRDefault="00B742AC">
            <w:pPr>
              <w:jc w:val="center"/>
              <w:rPr>
                <w:color w:val="000000"/>
              </w:rPr>
            </w:pPr>
            <w:r>
              <w:rPr>
                <w:rFonts w:ascii="Times New Roman" w:eastAsia="Times New Roman" w:hAnsi="Times New Roman" w:cs="Times New Roman"/>
                <w:b/>
                <w:color w:val="000000"/>
                <w:sz w:val="20"/>
                <w:szCs w:val="20"/>
              </w:rPr>
              <w:t>мероприятия</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Уточненный план на 2024</w:t>
            </w:r>
          </w:p>
          <w:p w:rsidR="00DB44C2" w:rsidRDefault="00B742AC">
            <w:pPr>
              <w:jc w:val="center"/>
              <w:rPr>
                <w:color w:val="000000"/>
              </w:rPr>
            </w:pPr>
            <w:r>
              <w:rPr>
                <w:rFonts w:ascii="Times New Roman" w:eastAsia="Times New Roman" w:hAnsi="Times New Roman" w:cs="Times New Roman"/>
                <w:b/>
                <w:color w:val="000000"/>
                <w:sz w:val="20"/>
                <w:szCs w:val="20"/>
              </w:rPr>
              <w:t xml:space="preserve"> год </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00"/>
              <w:jc w:val="center"/>
              <w:rPr>
                <w:color w:val="000000"/>
              </w:rPr>
            </w:pPr>
            <w:r>
              <w:rPr>
                <w:rFonts w:ascii="Times New Roman" w:eastAsia="Times New Roman" w:hAnsi="Times New Roman" w:cs="Times New Roman"/>
                <w:b/>
                <w:color w:val="000000"/>
                <w:sz w:val="20"/>
                <w:szCs w:val="20"/>
              </w:rPr>
              <w:t xml:space="preserve">Исполнено  за 2024 год </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 исполнения</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Доля в общем объеме по разделу</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i/>
                <w:color w:val="000000"/>
                <w:sz w:val="24"/>
                <w:szCs w:val="24"/>
              </w:rPr>
              <w:t>Муниципальная программа Малиновского сельского поселения «Пожарная безопасность на  территории Малиновского сельского поселения на 2020-2026 годы»</w:t>
            </w:r>
          </w:p>
          <w:p w:rsidR="00DB44C2" w:rsidRDefault="00B742AC">
            <w:pPr>
              <w:rPr>
                <w:color w:val="000000"/>
              </w:rPr>
            </w:pPr>
            <w:r>
              <w:rPr>
                <w:rFonts w:ascii="Times New Roman" w:eastAsia="Times New Roman" w:hAnsi="Times New Roman" w:cs="Times New Roman"/>
                <w:i/>
                <w:color w:val="000000"/>
                <w:sz w:val="24"/>
                <w:szCs w:val="24"/>
              </w:rPr>
              <w:t> </w:t>
            </w:r>
            <w:r>
              <w:rPr>
                <w:rFonts w:ascii="Times New Roman" w:eastAsia="Times New Roman" w:hAnsi="Times New Roman" w:cs="Times New Roman"/>
                <w:b/>
                <w:i/>
                <w:color w:val="000000"/>
                <w:sz w:val="24"/>
                <w:szCs w:val="24"/>
              </w:rPr>
              <w:t>(0310-0200000000-000)</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349184,65</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349184,65</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100</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1.1.</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Основное мероприятие:</w:t>
            </w:r>
          </w:p>
          <w:p w:rsidR="00DB44C2" w:rsidRDefault="00B742AC">
            <w:pPr>
              <w:rPr>
                <w:color w:val="000000"/>
              </w:rPr>
            </w:pPr>
            <w:r>
              <w:rPr>
                <w:rFonts w:ascii="Times New Roman" w:eastAsia="Times New Roman" w:hAnsi="Times New Roman" w:cs="Times New Roman"/>
                <w:color w:val="000000"/>
                <w:sz w:val="24"/>
                <w:szCs w:val="24"/>
              </w:rPr>
              <w:t>«Обеспечение первичных мер пожарной безопасности»</w:t>
            </w:r>
          </w:p>
          <w:p w:rsidR="00DB44C2" w:rsidRDefault="00B742AC">
            <w:pPr>
              <w:rPr>
                <w:color w:val="000000"/>
              </w:rPr>
            </w:pPr>
            <w:r>
              <w:rPr>
                <w:rFonts w:ascii="Times New Roman" w:eastAsia="Times New Roman" w:hAnsi="Times New Roman" w:cs="Times New Roman"/>
                <w:b/>
                <w:color w:val="000000"/>
                <w:sz w:val="24"/>
                <w:szCs w:val="24"/>
              </w:rPr>
              <w:lastRenderedPageBreak/>
              <w:t>(0310-0290100000-000)</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230000,0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230000,0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65,9</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lastRenderedPageBreak/>
              <w:t>1.1.1</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Проведение противопожарной опашки населенных пунктов поселения </w:t>
            </w:r>
          </w:p>
          <w:p w:rsidR="00DB44C2" w:rsidRDefault="00B742AC">
            <w:pPr>
              <w:rPr>
                <w:color w:val="000000"/>
              </w:rPr>
            </w:pPr>
            <w:r>
              <w:rPr>
                <w:rFonts w:ascii="Times New Roman" w:eastAsia="Times New Roman" w:hAnsi="Times New Roman" w:cs="Times New Roman"/>
                <w:b/>
                <w:color w:val="000000"/>
                <w:sz w:val="24"/>
                <w:szCs w:val="24"/>
              </w:rPr>
              <w:t>(0310-0290126051-244)</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150000,0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43,0</w:t>
            </w:r>
          </w:p>
        </w:tc>
      </w:tr>
      <w:tr w:rsidR="00DB44C2" w:rsidTr="005714F2">
        <w:trPr>
          <w:trHeight w:val="406"/>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Проведены расходы по оплате договоров оказания услуг по следующим видам работ:</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r>
      <w:tr w:rsidR="00DB44C2" w:rsidTr="005714F2">
        <w:trPr>
          <w:trHeight w:val="406"/>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  обновлению</w:t>
            </w:r>
          </w:p>
          <w:p w:rsidR="00DB44C2" w:rsidRDefault="00B742AC">
            <w:pPr>
              <w:rPr>
                <w:color w:val="000000"/>
              </w:rPr>
            </w:pPr>
            <w:r>
              <w:rPr>
                <w:rFonts w:ascii="Times New Roman" w:eastAsia="Times New Roman" w:hAnsi="Times New Roman" w:cs="Times New Roman"/>
                <w:color w:val="000000"/>
                <w:sz w:val="24"/>
                <w:szCs w:val="24"/>
              </w:rPr>
              <w:t xml:space="preserve">противопожарной полосы в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Зимники, общей площадью 23400 кв.м.,</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46800,0</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46800,0</w:t>
            </w:r>
          </w:p>
          <w:p w:rsidR="00DB44C2" w:rsidRDefault="00B742AC">
            <w:pPr>
              <w:rPr>
                <w:color w:val="000000"/>
              </w:rPr>
            </w:pPr>
            <w:r>
              <w:rPr>
                <w:rFonts w:ascii="Times New Roman" w:eastAsia="Times New Roman" w:hAnsi="Times New Roman" w:cs="Times New Roman"/>
                <w:color w:val="000000"/>
                <w:sz w:val="24"/>
                <w:szCs w:val="24"/>
              </w:rPr>
              <w:t> </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13,4</w:t>
            </w:r>
          </w:p>
          <w:p w:rsidR="00DB44C2" w:rsidRDefault="00B742AC">
            <w:pPr>
              <w:jc w:val="center"/>
              <w:rPr>
                <w:color w:val="000000"/>
              </w:rPr>
            </w:pPr>
            <w:r>
              <w:rPr>
                <w:rFonts w:ascii="Times New Roman" w:eastAsia="Times New Roman" w:hAnsi="Times New Roman" w:cs="Times New Roman"/>
                <w:color w:val="000000"/>
                <w:sz w:val="24"/>
                <w:szCs w:val="24"/>
              </w:rPr>
              <w:t> </w:t>
            </w:r>
          </w:p>
        </w:tc>
      </w:tr>
      <w:tr w:rsidR="00DB44C2" w:rsidTr="005714F2">
        <w:trPr>
          <w:trHeight w:val="1038"/>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 опашка населенных пунктов поселения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Савиновка</w:t>
            </w:r>
            <w:proofErr w:type="spellEnd"/>
            <w:r>
              <w:rPr>
                <w:rFonts w:ascii="Times New Roman" w:eastAsia="Times New Roman" w:hAnsi="Times New Roman" w:cs="Times New Roman"/>
                <w:color w:val="000000"/>
                <w:sz w:val="24"/>
                <w:szCs w:val="24"/>
              </w:rPr>
              <w:t>, Ариадное, Зимники общей площадью 51600,0 кв.м.</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103200,0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ind w:left="-140"/>
              <w:rPr>
                <w:color w:val="000000"/>
              </w:rPr>
            </w:pPr>
            <w:r>
              <w:rPr>
                <w:rFonts w:ascii="Times New Roman" w:eastAsia="Times New Roman" w:hAnsi="Times New Roman" w:cs="Times New Roman"/>
                <w:color w:val="000000"/>
                <w:sz w:val="24"/>
                <w:szCs w:val="24"/>
              </w:rPr>
              <w:t>     103200,0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ind w:left="-400" w:firstLine="400"/>
              <w:jc w:val="center"/>
              <w:rPr>
                <w:color w:val="000000"/>
              </w:rPr>
            </w:pPr>
            <w:r>
              <w:rPr>
                <w:rFonts w:ascii="Times New Roman" w:eastAsia="Times New Roman" w:hAnsi="Times New Roman" w:cs="Times New Roman"/>
                <w:color w:val="000000"/>
                <w:sz w:val="24"/>
                <w:szCs w:val="24"/>
              </w:rPr>
              <w:t>29,6</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1.1.2</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Содержание источников противопожарного водоснабжения</w:t>
            </w:r>
          </w:p>
          <w:p w:rsidR="00DB44C2" w:rsidRDefault="00B742AC">
            <w:pPr>
              <w:rPr>
                <w:color w:val="000000"/>
              </w:rPr>
            </w:pPr>
            <w:r>
              <w:rPr>
                <w:rFonts w:ascii="Times New Roman" w:eastAsia="Times New Roman" w:hAnsi="Times New Roman" w:cs="Times New Roman"/>
                <w:b/>
                <w:color w:val="000000"/>
                <w:sz w:val="24"/>
                <w:szCs w:val="24"/>
              </w:rPr>
              <w:t>(0310-0290126052-244)</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20,0</w:t>
            </w:r>
          </w:p>
        </w:tc>
      </w:tr>
      <w:tr w:rsidR="00DB44C2" w:rsidTr="005714F2">
        <w:trPr>
          <w:trHeight w:val="810"/>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Проведены расходы по оплате договоров оказания услуг по следующим видам работ:</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tc>
      </w:tr>
      <w:tr w:rsidR="00DB44C2" w:rsidTr="005714F2">
        <w:trPr>
          <w:trHeight w:val="1117"/>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        - очистка подъездных путей и территории пирсов ко всем имеющимся на территории поселения (8 шт.) от снега – площадь составила 1458,4 кв. м.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18230,0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18230,0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5,2</w:t>
            </w:r>
          </w:p>
        </w:tc>
      </w:tr>
      <w:tr w:rsidR="00DB44C2" w:rsidTr="005714F2">
        <w:trPr>
          <w:trHeight w:val="1410"/>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        - скашивание травы к местам пожарных водоемов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Ариадное площадь </w:t>
            </w:r>
            <w:r>
              <w:rPr>
                <w:rFonts w:ascii="Times New Roman" w:eastAsia="Times New Roman" w:hAnsi="Times New Roman" w:cs="Times New Roman"/>
                <w:color w:val="000000"/>
                <w:sz w:val="24"/>
                <w:szCs w:val="24"/>
              </w:rPr>
              <w:lastRenderedPageBreak/>
              <w:t>5700 кв.м.</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14250,0</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14250,0</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100,0</w:t>
            </w:r>
          </w:p>
          <w:p w:rsidR="00DB44C2" w:rsidRDefault="00B742AC">
            <w:pPr>
              <w:jc w:val="center"/>
              <w:rPr>
                <w:color w:val="000000"/>
              </w:rPr>
            </w:pPr>
            <w:r>
              <w:rPr>
                <w:rFonts w:ascii="Times New Roman" w:eastAsia="Times New Roman" w:hAnsi="Times New Roman" w:cs="Times New Roman"/>
                <w:color w:val="000000"/>
                <w:sz w:val="24"/>
                <w:szCs w:val="24"/>
              </w:rPr>
              <w:t> </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4,1 </w:t>
            </w:r>
          </w:p>
        </w:tc>
      </w:tr>
      <w:tr w:rsidR="00DB44C2" w:rsidTr="005714F2">
        <w:trPr>
          <w:trHeight w:val="1929"/>
        </w:trPr>
        <w:tc>
          <w:tcPr>
            <w:tcW w:w="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lastRenderedPageBreak/>
              <w:t xml:space="preserve">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      - очистка донных отложений с целью углубления мест забора воды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Зимники (в районе 74-го километра) – объем работ – 19,6 куб.м.</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23520,0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23520,0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6,7</w:t>
            </w:r>
          </w:p>
        </w:tc>
      </w:tr>
      <w:tr w:rsidR="00DB44C2" w:rsidTr="005714F2">
        <w:trPr>
          <w:trHeight w:val="275"/>
        </w:trPr>
        <w:tc>
          <w:tcPr>
            <w:tcW w:w="69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 вырубка древесно-кустарниковой растительности с целью расчистки подъездных путей к источникам (ключ Малая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 100 кв.м., с. Ариадное в районе 118 км. – 150 кв.м.) всего общая площадь – 250 кв.м.</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14000,0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14000,0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4,0</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1.1.3</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Приобретение первичных средств пожаротушения</w:t>
            </w:r>
          </w:p>
          <w:p w:rsidR="00DB44C2" w:rsidRDefault="00B742AC">
            <w:pPr>
              <w:rPr>
                <w:color w:val="000000"/>
              </w:rPr>
            </w:pPr>
            <w:r>
              <w:rPr>
                <w:rFonts w:ascii="Times New Roman" w:eastAsia="Times New Roman" w:hAnsi="Times New Roman" w:cs="Times New Roman"/>
                <w:b/>
                <w:color w:val="000000"/>
                <w:sz w:val="24"/>
                <w:szCs w:val="24"/>
              </w:rPr>
              <w:t>(0310-0290126053-244)</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0</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1.1.4</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Изготовление печатной продукции с основными требованиями норм пожарной безопасности, организация обучения поселения мерам пожарной безопасности</w:t>
            </w:r>
          </w:p>
          <w:p w:rsidR="00DB44C2" w:rsidRDefault="00B742AC">
            <w:pPr>
              <w:rPr>
                <w:color w:val="000000"/>
              </w:rPr>
            </w:pPr>
            <w:r>
              <w:rPr>
                <w:rFonts w:ascii="Times New Roman" w:eastAsia="Times New Roman" w:hAnsi="Times New Roman" w:cs="Times New Roman"/>
                <w:b/>
                <w:color w:val="000000"/>
                <w:sz w:val="24"/>
                <w:szCs w:val="24"/>
              </w:rPr>
              <w:t>(0310-0290126054-244)</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2,9</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расходы на изготовление информационных баннеров противопожарной безопасности – 5 шт., наклеек   «забор воды» и «пожарный водоем» - 30 шт.</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2,9</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1.2.</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Основное мероприятие:</w:t>
            </w:r>
          </w:p>
          <w:p w:rsidR="00DB44C2" w:rsidRDefault="00B742AC">
            <w:pPr>
              <w:rPr>
                <w:color w:val="000000"/>
              </w:rPr>
            </w:pPr>
            <w:r>
              <w:rPr>
                <w:rFonts w:ascii="Times New Roman" w:eastAsia="Times New Roman" w:hAnsi="Times New Roman" w:cs="Times New Roman"/>
                <w:color w:val="000000"/>
                <w:sz w:val="24"/>
                <w:szCs w:val="24"/>
              </w:rPr>
              <w:lastRenderedPageBreak/>
              <w:t>«Содержание пожарного добровольчества в Малиновском сельском поселении»</w:t>
            </w:r>
          </w:p>
          <w:p w:rsidR="00DB44C2" w:rsidRDefault="00B742AC">
            <w:pPr>
              <w:rPr>
                <w:color w:val="000000"/>
              </w:rPr>
            </w:pPr>
            <w:r>
              <w:rPr>
                <w:rFonts w:ascii="Times New Roman" w:eastAsia="Times New Roman" w:hAnsi="Times New Roman" w:cs="Times New Roman"/>
                <w:b/>
                <w:color w:val="000000"/>
                <w:sz w:val="24"/>
                <w:szCs w:val="24"/>
              </w:rPr>
              <w:t>(0310-0290200000-000)</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lastRenderedPageBreak/>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119184,65</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119184,65</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34,1</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lastRenderedPageBreak/>
              <w:t>1.2.1</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Материальное стимулирование работы добровольных пожарных за участие  в профилактике и тушении пожаров</w:t>
            </w:r>
          </w:p>
          <w:p w:rsidR="00DB44C2" w:rsidRDefault="00B742AC">
            <w:pPr>
              <w:rPr>
                <w:color w:val="000000"/>
              </w:rPr>
            </w:pPr>
            <w:r>
              <w:rPr>
                <w:rFonts w:ascii="Times New Roman" w:eastAsia="Times New Roman" w:hAnsi="Times New Roman" w:cs="Times New Roman"/>
                <w:b/>
                <w:color w:val="000000"/>
                <w:sz w:val="24"/>
                <w:szCs w:val="24"/>
              </w:rPr>
              <w:t>(0310-0290286070-123)</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20,0</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xml:space="preserve">Материальное стимулирование 2 членов ДПД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с. Ариадное.</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70000,0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20,0</w:t>
            </w:r>
          </w:p>
        </w:tc>
      </w:tr>
      <w:tr w:rsidR="00DB44C2" w:rsidTr="005714F2">
        <w:trPr>
          <w:trHeight w:val="294"/>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1.2.2</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Содержание пожарного бокса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с. Ариадное</w:t>
            </w:r>
          </w:p>
          <w:p w:rsidR="00DB44C2" w:rsidRDefault="00B742AC">
            <w:pPr>
              <w:rPr>
                <w:color w:val="000000"/>
              </w:rPr>
            </w:pPr>
            <w:r>
              <w:rPr>
                <w:rFonts w:ascii="Times New Roman" w:eastAsia="Times New Roman" w:hAnsi="Times New Roman" w:cs="Times New Roman"/>
                <w:b/>
                <w:color w:val="000000"/>
                <w:sz w:val="24"/>
                <w:szCs w:val="24"/>
              </w:rPr>
              <w:t>(0310-0290226056-247)</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12000,0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12000,0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3,4</w:t>
            </w:r>
          </w:p>
        </w:tc>
      </w:tr>
      <w:tr w:rsidR="00DB44C2" w:rsidTr="005714F2">
        <w:trPr>
          <w:trHeight w:val="257"/>
        </w:trPr>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Оплата электрической энергии – 380 кВтч</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12000,0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12000,0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3,4</w:t>
            </w:r>
          </w:p>
        </w:tc>
      </w:tr>
      <w:tr w:rsidR="00DB44C2" w:rsidTr="005714F2">
        <w:tc>
          <w:tcPr>
            <w:tcW w:w="6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1.2.3</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Расходы на содержание пожарной машины</w:t>
            </w:r>
          </w:p>
          <w:p w:rsidR="00DB44C2" w:rsidRDefault="00B742AC">
            <w:pPr>
              <w:rPr>
                <w:color w:val="000000"/>
              </w:rPr>
            </w:pPr>
            <w:r>
              <w:rPr>
                <w:rFonts w:ascii="Times New Roman" w:eastAsia="Times New Roman" w:hAnsi="Times New Roman" w:cs="Times New Roman"/>
                <w:b/>
                <w:color w:val="000000"/>
                <w:sz w:val="24"/>
                <w:szCs w:val="24"/>
              </w:rPr>
              <w:t>(0310-0290226057-244)</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FF3300"/>
                <w:sz w:val="24"/>
                <w:szCs w:val="24"/>
              </w:rPr>
              <w:t> </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37184,65</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37184,65</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10,7</w:t>
            </w:r>
          </w:p>
        </w:tc>
      </w:tr>
      <w:tr w:rsidR="00DB44C2" w:rsidTr="005714F2">
        <w:trPr>
          <w:trHeight w:val="707"/>
        </w:trPr>
        <w:tc>
          <w:tcPr>
            <w:tcW w:w="69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Приобретение ГСМ – 360  л.</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22880,0</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22880,0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6,6</w:t>
            </w:r>
          </w:p>
        </w:tc>
      </w:tr>
      <w:tr w:rsidR="00DB44C2" w:rsidTr="005714F2">
        <w:trPr>
          <w:trHeight w:val="401"/>
        </w:trPr>
        <w:tc>
          <w:tcPr>
            <w:tcW w:w="69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41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Приобретение аккумуляторной батареи – 1 шт. и свечей зажигания – 4 шт.</w:t>
            </w:r>
          </w:p>
        </w:tc>
        <w:tc>
          <w:tcPr>
            <w:tcW w:w="1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14304,65</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14304,65</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9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4,1</w:t>
            </w:r>
          </w:p>
        </w:tc>
      </w:tr>
    </w:tbl>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КБК 813 0310 0290126051 244:</w:t>
      </w:r>
    </w:p>
    <w:p w:rsidR="00DB44C2" w:rsidRDefault="00B742AC">
      <w:pPr>
        <w:jc w:val="both"/>
        <w:rPr>
          <w:color w:val="000000"/>
        </w:rPr>
      </w:pPr>
      <w:r>
        <w:rPr>
          <w:rFonts w:ascii="Times New Roman" w:eastAsia="Times New Roman" w:hAnsi="Times New Roman" w:cs="Times New Roman"/>
          <w:b/>
          <w:i/>
          <w:color w:val="000000"/>
          <w:sz w:val="24"/>
          <w:szCs w:val="24"/>
        </w:rPr>
        <w:t>         </w:t>
      </w:r>
      <w:r>
        <w:rPr>
          <w:rFonts w:ascii="Times New Roman" w:eastAsia="Times New Roman" w:hAnsi="Times New Roman" w:cs="Times New Roman"/>
          <w:color w:val="000000"/>
          <w:sz w:val="24"/>
          <w:szCs w:val="24"/>
        </w:rPr>
        <w:t xml:space="preserve">  - в целях предупреждения перехода огня на населенные пункты Малиновского сельского поселения из лесных массивов произведена работа по обновлению противопожарной полосы в весенний и осенний период в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Зимники, общая площадь исполненных работ составила 23400,0</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кв.м.</w:t>
      </w:r>
    </w:p>
    <w:p w:rsidR="00DB44C2" w:rsidRDefault="00B742AC">
      <w:pPr>
        <w:jc w:val="both"/>
        <w:rPr>
          <w:color w:val="000000"/>
        </w:rPr>
      </w:pPr>
      <w:r>
        <w:rPr>
          <w:rFonts w:ascii="Times New Roman" w:eastAsia="Times New Roman" w:hAnsi="Times New Roman" w:cs="Times New Roman"/>
          <w:color w:val="000000"/>
          <w:sz w:val="24"/>
          <w:szCs w:val="24"/>
        </w:rPr>
        <w:t xml:space="preserve">           - с целью предотвращения переходов ландшафтных палов на населенные пункты поселения созданы противопожарные разрывы вокруг населенных пунктов поселения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Ариадное, </w:t>
      </w:r>
      <w:proofErr w:type="spellStart"/>
      <w:r>
        <w:rPr>
          <w:rFonts w:ascii="Times New Roman" w:eastAsia="Times New Roman" w:hAnsi="Times New Roman" w:cs="Times New Roman"/>
          <w:color w:val="000000"/>
          <w:sz w:val="24"/>
          <w:szCs w:val="24"/>
        </w:rPr>
        <w:t>Савиновка</w:t>
      </w:r>
      <w:proofErr w:type="spellEnd"/>
      <w:r>
        <w:rPr>
          <w:rFonts w:ascii="Times New Roman" w:eastAsia="Times New Roman" w:hAnsi="Times New Roman" w:cs="Times New Roman"/>
          <w:color w:val="000000"/>
          <w:sz w:val="24"/>
          <w:szCs w:val="24"/>
        </w:rPr>
        <w:t>, Зимники общей площадью 51600,0 кв.м.</w:t>
      </w:r>
    </w:p>
    <w:p w:rsidR="00DB44C2" w:rsidRDefault="00B742AC">
      <w:pPr>
        <w:jc w:val="both"/>
        <w:rPr>
          <w:color w:val="000000"/>
        </w:rPr>
      </w:pPr>
      <w:r>
        <w:rPr>
          <w:rFonts w:ascii="Times New Roman" w:eastAsia="Times New Roman" w:hAnsi="Times New Roman" w:cs="Times New Roman"/>
          <w:color w:val="FF0000"/>
          <w:sz w:val="24"/>
          <w:szCs w:val="24"/>
        </w:rPr>
        <w:t>                 </w:t>
      </w:r>
      <w:proofErr w:type="gramStart"/>
      <w:r>
        <w:rPr>
          <w:rFonts w:ascii="Times New Roman" w:eastAsia="Times New Roman" w:hAnsi="Times New Roman" w:cs="Times New Roman"/>
          <w:color w:val="000000"/>
          <w:sz w:val="24"/>
          <w:szCs w:val="24"/>
        </w:rPr>
        <w:t xml:space="preserve">Расходы по данному виду работ составили 150000,0 руб. (Работы произведены  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Виталий Анатольевич и </w:t>
      </w:r>
      <w:proofErr w:type="spellStart"/>
      <w:r>
        <w:rPr>
          <w:rFonts w:ascii="Times New Roman" w:eastAsia="Times New Roman" w:hAnsi="Times New Roman" w:cs="Times New Roman"/>
          <w:color w:val="000000"/>
          <w:sz w:val="24"/>
          <w:szCs w:val="24"/>
        </w:rPr>
        <w:t>Самозанятым</w:t>
      </w:r>
      <w:proofErr w:type="spellEnd"/>
      <w:r>
        <w:rPr>
          <w:rFonts w:ascii="Times New Roman" w:eastAsia="Times New Roman" w:hAnsi="Times New Roman" w:cs="Times New Roman"/>
          <w:color w:val="000000"/>
          <w:sz w:val="24"/>
          <w:szCs w:val="24"/>
        </w:rPr>
        <w:t xml:space="preserve"> гражданином </w:t>
      </w:r>
      <w:proofErr w:type="spellStart"/>
      <w:r>
        <w:rPr>
          <w:rFonts w:ascii="Times New Roman" w:eastAsia="Times New Roman" w:hAnsi="Times New Roman" w:cs="Times New Roman"/>
          <w:color w:val="000000"/>
          <w:sz w:val="24"/>
          <w:szCs w:val="24"/>
        </w:rPr>
        <w:t>Вечкензиным</w:t>
      </w:r>
      <w:proofErr w:type="spellEnd"/>
      <w:r>
        <w:rPr>
          <w:rFonts w:ascii="Times New Roman" w:eastAsia="Times New Roman" w:hAnsi="Times New Roman" w:cs="Times New Roman"/>
          <w:color w:val="000000"/>
          <w:sz w:val="24"/>
          <w:szCs w:val="24"/>
        </w:rPr>
        <w:t xml:space="preserve"> Е.Ю.  простой закупкой (у единственного поставщика), согласно п. 4 ч. </w:t>
      </w:r>
      <w:r>
        <w:rPr>
          <w:rFonts w:ascii="Times New Roman" w:eastAsia="Times New Roman" w:hAnsi="Times New Roman" w:cs="Times New Roman"/>
          <w:color w:val="000000"/>
          <w:sz w:val="24"/>
          <w:szCs w:val="24"/>
        </w:rPr>
        <w:lastRenderedPageBreak/>
        <w:t>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 Договоры оказания услуг № 23  от</w:t>
      </w:r>
      <w:proofErr w:type="gramEnd"/>
      <w:r>
        <w:rPr>
          <w:rFonts w:ascii="Times New Roman" w:eastAsia="Times New Roman" w:hAnsi="Times New Roman" w:cs="Times New Roman"/>
          <w:color w:val="000000"/>
          <w:sz w:val="24"/>
          <w:szCs w:val="24"/>
        </w:rPr>
        <w:t xml:space="preserve"> 12.04.2024 г., № 28 от 06.05.2024 г., № 53 от 17.09.2024 г., № 59 от 25.10.2024 г., № 61 от 29.10.2024 г.</w:t>
      </w:r>
    </w:p>
    <w:p w:rsidR="00DB44C2" w:rsidRDefault="00B742AC">
      <w:pPr>
        <w:jc w:val="both"/>
        <w:rPr>
          <w:color w:val="000000"/>
        </w:rPr>
      </w:pPr>
      <w:r>
        <w:rPr>
          <w:rFonts w:ascii="Times New Roman" w:eastAsia="Times New Roman" w:hAnsi="Times New Roman" w:cs="Times New Roman"/>
          <w:b/>
          <w:i/>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КБК 813 0310 0290126052 244</w:t>
      </w:r>
      <w:r>
        <w:rPr>
          <w:rFonts w:ascii="Times New Roman" w:eastAsia="Times New Roman" w:hAnsi="Times New Roman" w:cs="Times New Roman"/>
          <w:color w:val="000000"/>
          <w:sz w:val="24"/>
          <w:szCs w:val="24"/>
        </w:rPr>
        <w:t xml:space="preserve">  - в целях поддержания в надлежащем состоянии источников противопожарного водоснабжения в течение года проведены следующие виды работ:</w:t>
      </w:r>
    </w:p>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очистка подъездных путей и территории пирсов ко всем имеющимся на территории поселения </w:t>
      </w:r>
      <w:proofErr w:type="spellStart"/>
      <w:r>
        <w:rPr>
          <w:rFonts w:ascii="Times New Roman" w:eastAsia="Times New Roman" w:hAnsi="Times New Roman" w:cs="Times New Roman"/>
          <w:color w:val="000000"/>
          <w:sz w:val="24"/>
          <w:szCs w:val="24"/>
        </w:rPr>
        <w:t>водоисточникам</w:t>
      </w:r>
      <w:proofErr w:type="spellEnd"/>
      <w:r>
        <w:rPr>
          <w:rFonts w:ascii="Times New Roman" w:eastAsia="Times New Roman" w:hAnsi="Times New Roman" w:cs="Times New Roman"/>
          <w:color w:val="000000"/>
          <w:sz w:val="24"/>
          <w:szCs w:val="24"/>
        </w:rPr>
        <w:t xml:space="preserve"> от снега – площадь составила 1458,4 кв. м.  </w:t>
      </w:r>
    </w:p>
    <w:p w:rsidR="00DB44C2" w:rsidRDefault="00B742AC">
      <w:pPr>
        <w:jc w:val="both"/>
        <w:rPr>
          <w:color w:val="000000"/>
        </w:rPr>
      </w:pPr>
      <w:r>
        <w:rPr>
          <w:rFonts w:ascii="Times New Roman" w:eastAsia="Times New Roman" w:hAnsi="Times New Roman" w:cs="Times New Roman"/>
          <w:color w:val="000000"/>
          <w:sz w:val="24"/>
          <w:szCs w:val="24"/>
        </w:rPr>
        <w:t xml:space="preserve">        - скашивание травы к местам пожарных водоемов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Ариадное площадь 5700   кв.м.</w:t>
      </w:r>
    </w:p>
    <w:p w:rsidR="00DB44C2" w:rsidRDefault="00B742AC">
      <w:pPr>
        <w:jc w:val="both"/>
        <w:rPr>
          <w:color w:val="000000"/>
        </w:rPr>
      </w:pPr>
      <w:r>
        <w:rPr>
          <w:rFonts w:ascii="Times New Roman" w:eastAsia="Times New Roman" w:hAnsi="Times New Roman" w:cs="Times New Roman"/>
          <w:color w:val="000000"/>
          <w:sz w:val="24"/>
          <w:szCs w:val="24"/>
        </w:rPr>
        <w:t xml:space="preserve">         - очистка донных отложений с целью углубления мест забора воды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Зимники (в районе 74-го километра, в районе на въезде в село) – объем работ – 19,6 куб.м.</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 вырубка древесно-кустарниковой растительности с целью расчистки пирсов в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(ключ Малая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 100 кв.м. и в с. Ариадное в районе 118-км. – 150 кв.м.</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Расходы по данному КБК составили 70000,0 руб. (Работы произведены  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Виталий Анатольевич  простой закупкой (у единственного поставщика) - Договоры оказания услуг № 3  от 25.01.2024 г., № 16 от 20.03.2024 г., № 37 от 14.06.2024 г., № 43 от 16.07.2024 г., № 52 от 09.09.2024 г., № 69/2 от 28.11.2024 г., № 73 от 05.12.2024 г.)</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i/>
          <w:color w:val="000000"/>
          <w:sz w:val="24"/>
          <w:szCs w:val="24"/>
        </w:rPr>
        <w:t>КБК 813 0310 0290126054 244</w:t>
      </w:r>
      <w:r>
        <w:rPr>
          <w:rFonts w:ascii="Times New Roman" w:eastAsia="Times New Roman" w:hAnsi="Times New Roman" w:cs="Times New Roman"/>
          <w:color w:val="000000"/>
          <w:sz w:val="24"/>
          <w:szCs w:val="24"/>
        </w:rPr>
        <w:t xml:space="preserve">  - изготовлена печатная продукции с основными требованиями норм пожарной безопасности (информационные баннеры в количестве 5 шт. и наклейки с опознавательными знаками «пожарный водоем» «забор воды» - 30 шт.) на сумму 10000,0 рублей (ИП Марченко П.Е. – Договоры поставки № 52 от 27.05.2024 г., № 105 от 27.11.2024 г. – простой закупкой).</w:t>
      </w:r>
      <w:proofErr w:type="gramEnd"/>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КБК 813 0310 0290286070 123</w:t>
      </w:r>
      <w:r>
        <w:rPr>
          <w:rFonts w:ascii="Times New Roman" w:eastAsia="Times New Roman" w:hAnsi="Times New Roman" w:cs="Times New Roman"/>
          <w:color w:val="000000"/>
          <w:sz w:val="24"/>
          <w:szCs w:val="24"/>
        </w:rPr>
        <w:t xml:space="preserve">  - материальное стимулирование работы добровольных пожарных за участие  в профилактике и тушении пожаров 2 членов ДПД: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Поддубный</w:t>
      </w:r>
      <w:proofErr w:type="spellEnd"/>
      <w:r>
        <w:rPr>
          <w:rFonts w:ascii="Times New Roman" w:eastAsia="Times New Roman" w:hAnsi="Times New Roman" w:cs="Times New Roman"/>
          <w:color w:val="000000"/>
          <w:sz w:val="24"/>
          <w:szCs w:val="24"/>
        </w:rPr>
        <w:t xml:space="preserve"> В.Г.), с. Ариадное (</w:t>
      </w:r>
      <w:proofErr w:type="spellStart"/>
      <w:r>
        <w:rPr>
          <w:rFonts w:ascii="Times New Roman" w:eastAsia="Times New Roman" w:hAnsi="Times New Roman" w:cs="Times New Roman"/>
          <w:color w:val="000000"/>
          <w:sz w:val="24"/>
          <w:szCs w:val="24"/>
        </w:rPr>
        <w:t>Гайчук</w:t>
      </w:r>
      <w:proofErr w:type="spellEnd"/>
      <w:r>
        <w:rPr>
          <w:rFonts w:ascii="Times New Roman" w:eastAsia="Times New Roman" w:hAnsi="Times New Roman" w:cs="Times New Roman"/>
          <w:color w:val="000000"/>
          <w:sz w:val="24"/>
          <w:szCs w:val="24"/>
        </w:rPr>
        <w:t xml:space="preserve"> А.А.),  в сумме 70000,0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КБК 813 0310 0290226056 247</w:t>
      </w:r>
      <w:r>
        <w:rPr>
          <w:rFonts w:ascii="Times New Roman" w:eastAsia="Times New Roman" w:hAnsi="Times New Roman" w:cs="Times New Roman"/>
          <w:color w:val="000000"/>
          <w:sz w:val="24"/>
          <w:szCs w:val="24"/>
        </w:rPr>
        <w:t xml:space="preserve"> – в целях содержания пожарного бокса в рабочем состоянии (свет, тепло) произведена оплата за потребленную электрическую энергию в сумме 12000,0 рублей (380 кВтч).</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 xml:space="preserve">КБК 813 0310 0290226057 244 – </w:t>
      </w:r>
      <w:r>
        <w:rPr>
          <w:rFonts w:ascii="Times New Roman" w:eastAsia="Times New Roman" w:hAnsi="Times New Roman" w:cs="Times New Roman"/>
          <w:color w:val="000000"/>
          <w:sz w:val="24"/>
          <w:szCs w:val="24"/>
        </w:rPr>
        <w:t>в целях подержания в состоянии боевой готовности пожарной машины в течение года расходы составили 37184,65 рублей,  приобретены:</w:t>
      </w:r>
    </w:p>
    <w:p w:rsidR="00DB44C2" w:rsidRDefault="00B742AC">
      <w:pPr>
        <w:jc w:val="both"/>
        <w:rPr>
          <w:color w:val="000000"/>
        </w:rPr>
      </w:pPr>
      <w:r>
        <w:rPr>
          <w:rFonts w:ascii="Times New Roman" w:eastAsia="Times New Roman" w:hAnsi="Times New Roman" w:cs="Times New Roman"/>
          <w:color w:val="000000"/>
          <w:sz w:val="24"/>
          <w:szCs w:val="24"/>
        </w:rPr>
        <w:t xml:space="preserve">            ГСМ в количестве 360 литров на сумму 21000,0 рублей, </w:t>
      </w:r>
    </w:p>
    <w:p w:rsidR="00DB44C2" w:rsidRDefault="00B742AC">
      <w:pPr>
        <w:jc w:val="both"/>
        <w:rPr>
          <w:color w:val="000000"/>
        </w:rPr>
      </w:pPr>
      <w:r>
        <w:rPr>
          <w:rFonts w:ascii="Times New Roman" w:eastAsia="Times New Roman" w:hAnsi="Times New Roman" w:cs="Times New Roman"/>
          <w:color w:val="000000"/>
          <w:sz w:val="24"/>
          <w:szCs w:val="24"/>
        </w:rPr>
        <w:t>            аккумуляторная батарея – 1 шт. -14304,65 рублей,</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свечи зажигания – 4 шт. на сумму 1880,0 рублей.</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lastRenderedPageBreak/>
        <w:t xml:space="preserve">Раздел 04 «Национальная экономика»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Раздел состоит из подраздела 0409 «Дорожное хозяйство (дорожные фонды)». В состав расходов включены затраты на реализацию  мероприятий </w:t>
      </w:r>
      <w:r>
        <w:rPr>
          <w:rFonts w:ascii="Times New Roman" w:eastAsia="Times New Roman" w:hAnsi="Times New Roman" w:cs="Times New Roman"/>
          <w:b/>
          <w:color w:val="000000"/>
          <w:sz w:val="24"/>
          <w:szCs w:val="24"/>
        </w:rPr>
        <w:t>муниципальной программы Малиновского сельского поселения «Благоустройство территории Малиновского сельского поселения на 2020-2026 годы»</w:t>
      </w:r>
      <w:r>
        <w:rPr>
          <w:rFonts w:ascii="Times New Roman" w:eastAsia="Times New Roman" w:hAnsi="Times New Roman" w:cs="Times New Roman"/>
          <w:color w:val="000000"/>
          <w:sz w:val="24"/>
          <w:szCs w:val="24"/>
        </w:rPr>
        <w:t xml:space="preserve">. Фактическое исполнение по разделу составляет 2314723,78 руб. при уточненном плане 2540254,0 рублей или 91,12% от плана. Данные средства были направлены на содержание дорог местного значения, капитальный ремонт и ремонт автомобильных дорог местного значения по элементам обустройства автомобильных дорог и прочим работам в части устройства недостающего электроосвещения (переустройства) и восстановление электроосвещения  за счет средств Дорожного фонда. </w:t>
      </w:r>
    </w:p>
    <w:p w:rsidR="00DB44C2" w:rsidRDefault="00B742AC">
      <w:pPr>
        <w:shd w:val="clear" w:color="auto" w:fill="FFFFFF"/>
        <w:spacing w:before="120" w:after="120" w:line="274" w:lineRule="atLeast"/>
        <w:ind w:left="20" w:right="20" w:firstLine="720"/>
        <w:jc w:val="both"/>
        <w:rPr>
          <w:color w:val="000000"/>
          <w:shd w:val="clear" w:color="auto" w:fill="FFFFFF"/>
        </w:rPr>
      </w:pPr>
      <w:r>
        <w:rPr>
          <w:rFonts w:ascii="Times New Roman" w:eastAsia="Times New Roman" w:hAnsi="Times New Roman" w:cs="Times New Roman"/>
          <w:color w:val="000000"/>
          <w:sz w:val="24"/>
          <w:szCs w:val="24"/>
        </w:rPr>
        <w:t xml:space="preserve">Расходы были произведены за счет средств районного бюджета на проведение работ </w:t>
      </w:r>
      <w:proofErr w:type="gramStart"/>
      <w:r>
        <w:rPr>
          <w:rFonts w:ascii="Times New Roman" w:eastAsia="Times New Roman" w:hAnsi="Times New Roman" w:cs="Times New Roman"/>
          <w:color w:val="000000"/>
          <w:sz w:val="24"/>
          <w:szCs w:val="24"/>
        </w:rPr>
        <w:t>по</w:t>
      </w:r>
      <w:proofErr w:type="gramEnd"/>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  содержанию дорог внутри поселения в сумме 1714723,78 руб.,</w:t>
      </w:r>
    </w:p>
    <w:p w:rsidR="00DB44C2" w:rsidRDefault="00B742AC">
      <w:pPr>
        <w:jc w:val="both"/>
        <w:rPr>
          <w:color w:val="000000"/>
        </w:rPr>
      </w:pPr>
      <w:r>
        <w:rPr>
          <w:rFonts w:ascii="Times New Roman" w:eastAsia="Times New Roman" w:hAnsi="Times New Roman" w:cs="Times New Roman"/>
          <w:color w:val="000000"/>
          <w:sz w:val="24"/>
          <w:szCs w:val="24"/>
        </w:rPr>
        <w:t>            - капитальный ремонт и ремонт автомобильных дорог местного значения по элементам обустройства автомобильных дорог и прочим работам в части устройства недостающего электроосвещения (переустройства) и восстановление электроосвещения в сумме 600000,0 руб.</w:t>
      </w:r>
    </w:p>
    <w:p w:rsidR="00DB44C2" w:rsidRDefault="00B742AC">
      <w:pPr>
        <w:ind w:firstLine="360"/>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(Соглашение № 2 от 09.01.2024</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о передаче в 2024 году администрации Малиновского сельского поселения части полномочий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(в редакции Дополнительного соглашения от 11.09.2024 г.), бюджетные ассигнования на 2024 год составили 2540254,0 руб., фактически использованы средства в сумме 2314723,78 руб. или 91,12%. Расходы производились по факту выполненных работ.           </w:t>
      </w:r>
      <w:proofErr w:type="gramEnd"/>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xml:space="preserve">         Расходы были направлены </w:t>
      </w:r>
      <w:proofErr w:type="gramStart"/>
      <w:r>
        <w:rPr>
          <w:rFonts w:ascii="Times New Roman" w:eastAsia="Times New Roman" w:hAnsi="Times New Roman" w:cs="Times New Roman"/>
          <w:color w:val="000000"/>
          <w:sz w:val="24"/>
          <w:szCs w:val="24"/>
        </w:rPr>
        <w:t>на</w:t>
      </w:r>
      <w:proofErr w:type="gramEnd"/>
      <w:r>
        <w:rPr>
          <w:rFonts w:ascii="Times New Roman" w:eastAsia="Times New Roman" w:hAnsi="Times New Roman" w:cs="Times New Roman"/>
          <w:color w:val="000000"/>
          <w:sz w:val="24"/>
          <w:szCs w:val="24"/>
        </w:rPr>
        <w:t>:</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содержание дорог местного значения, в том числе:</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w:t>
      </w:r>
      <w:r>
        <w:rPr>
          <w:rFonts w:ascii="Times New Roman" w:eastAsia="Times New Roman" w:hAnsi="Times New Roman" w:cs="Times New Roman"/>
          <w:b/>
          <w:i/>
          <w:color w:val="000000"/>
          <w:sz w:val="24"/>
          <w:szCs w:val="24"/>
        </w:rPr>
        <w:t xml:space="preserve">- КБК 813 0409 999996221D 244 – </w:t>
      </w:r>
      <w:r>
        <w:rPr>
          <w:rFonts w:ascii="Times New Roman" w:eastAsia="Times New Roman" w:hAnsi="Times New Roman" w:cs="Times New Roman"/>
          <w:color w:val="000000"/>
          <w:sz w:val="24"/>
          <w:szCs w:val="24"/>
        </w:rPr>
        <w:t>с целью обеспечения безопасности дорожного движения, сохранности автомобильных дорог местного значения в границах населенных пунктов поселения произведена следующая работа:</w:t>
      </w:r>
      <w:r>
        <w:rPr>
          <w:rFonts w:ascii="Times New Roman" w:eastAsia="Times New Roman" w:hAnsi="Times New Roman" w:cs="Times New Roman"/>
          <w:b/>
          <w:i/>
          <w:color w:val="FF0000"/>
          <w:sz w:val="24"/>
          <w:szCs w:val="24"/>
        </w:rPr>
        <w:t xml:space="preserve"> </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 работы по очистке дорог местного значения от снега – 454904,80 руб. (расчищено за период выпадения снега 165,004 км</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д</w:t>
      </w:r>
      <w:proofErr w:type="gramEnd"/>
      <w:r>
        <w:rPr>
          <w:rFonts w:ascii="Times New Roman" w:eastAsia="Times New Roman" w:hAnsi="Times New Roman" w:cs="Times New Roman"/>
          <w:color w:val="000000"/>
          <w:sz w:val="24"/>
          <w:szCs w:val="24"/>
        </w:rPr>
        <w:t>орог)</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xml:space="preserve">       - работы по </w:t>
      </w:r>
      <w:proofErr w:type="spellStart"/>
      <w:r>
        <w:rPr>
          <w:rFonts w:ascii="Times New Roman" w:eastAsia="Times New Roman" w:hAnsi="Times New Roman" w:cs="Times New Roman"/>
          <w:color w:val="000000"/>
          <w:sz w:val="24"/>
          <w:szCs w:val="24"/>
        </w:rPr>
        <w:t>грейдированию</w:t>
      </w:r>
      <w:proofErr w:type="spellEnd"/>
      <w:r>
        <w:rPr>
          <w:rFonts w:ascii="Times New Roman" w:eastAsia="Times New Roman" w:hAnsi="Times New Roman" w:cs="Times New Roman"/>
          <w:color w:val="000000"/>
          <w:sz w:val="24"/>
          <w:szCs w:val="24"/>
        </w:rPr>
        <w:t xml:space="preserve"> (восстановление ровности проезжей части) дорог местного значения – 287761,50 руб. (восстановлено 44,271 км</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олотна дорог)</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 работы по очистке обочин, откосов дорог местного значения от древесно-кустарниковой растительности – 90542,08 рублей, в том числе:</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с. Зимники ул. Восточная, Зеленая, Торговая – общая площадь 660 кв.м., </w:t>
      </w:r>
      <w:proofErr w:type="gramEnd"/>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xml:space="preserve">            * произведена обрезка крон деревьев с последующим сбором и вывозкой ветвей по ул. Комсомольская – 1 шт., ул. Луговая – 30 шт., ул. Партизанская – 1 шт., </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lastRenderedPageBreak/>
        <w:t xml:space="preserve">           * произведена обрезка и прореживание крон кустов с последующим сбором и вывозкой ветвей по ул. Луговая – 37 шт., ул. Партизанская – 27 шт. </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 работы по скашиванию травы вдоль обочин откосов – 318885,0 руб. (обкошено – 127554,0 кв.м.)</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Также по данной классификации произведены расходы:</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xml:space="preserve">     - по технологическому присоединению  к электрическим сетям </w:t>
      </w:r>
      <w:proofErr w:type="spellStart"/>
      <w:r>
        <w:rPr>
          <w:rFonts w:ascii="Times New Roman" w:eastAsia="Times New Roman" w:hAnsi="Times New Roman" w:cs="Times New Roman"/>
          <w:color w:val="000000"/>
          <w:sz w:val="24"/>
          <w:szCs w:val="24"/>
        </w:rPr>
        <w:t>энергопринимающих</w:t>
      </w:r>
      <w:proofErr w:type="spellEnd"/>
      <w:r>
        <w:rPr>
          <w:rFonts w:ascii="Times New Roman" w:eastAsia="Times New Roman" w:hAnsi="Times New Roman" w:cs="Times New Roman"/>
          <w:color w:val="000000"/>
          <w:sz w:val="24"/>
          <w:szCs w:val="24"/>
        </w:rPr>
        <w:t xml:space="preserve"> устройств в количестве 8 шт. </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 3 ед. ул. Лесная, Центральная, Школьная;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 3 ед. ул. Совхозная, Гагарина, Школьная;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 2 ед. по ул. Пионерская) на сумму 448545,44 рублей. </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xml:space="preserve">       -  по оплате аренды 49 мест креплений на   опорах линий электропередачи для размещения светильников и проводов уличного освещения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 6 шт., с. Ариадное – 6 шт.,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 6 шт., с. Зимники – 2 шт.,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 29 шт.)  в сумме 9084,96 руб., </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w:t>
      </w:r>
      <w:r>
        <w:rPr>
          <w:rFonts w:ascii="Times New Roman" w:eastAsia="Times New Roman" w:hAnsi="Times New Roman" w:cs="Times New Roman"/>
          <w:b/>
          <w:i/>
          <w:color w:val="000000"/>
          <w:sz w:val="24"/>
          <w:szCs w:val="24"/>
        </w:rPr>
        <w:t>- КБК 813 0409 999996221D 247</w:t>
      </w:r>
      <w:r>
        <w:rPr>
          <w:rFonts w:ascii="Times New Roman" w:eastAsia="Times New Roman" w:hAnsi="Times New Roman" w:cs="Times New Roman"/>
          <w:b/>
          <w:i/>
          <w:color w:val="FF0000"/>
          <w:sz w:val="24"/>
          <w:szCs w:val="24"/>
        </w:rPr>
        <w:t xml:space="preserve"> </w:t>
      </w:r>
      <w:r>
        <w:rPr>
          <w:rFonts w:ascii="Times New Roman" w:eastAsia="Times New Roman" w:hAnsi="Times New Roman" w:cs="Times New Roman"/>
          <w:color w:val="000000"/>
          <w:sz w:val="24"/>
          <w:szCs w:val="24"/>
        </w:rPr>
        <w:t>- произведена оплата потребленной электроэнергии 15299 кВтч (уличное освещение) в сумме 105000,0 руб.</w:t>
      </w:r>
    </w:p>
    <w:p w:rsidR="00DB44C2" w:rsidRDefault="00B742AC">
      <w:pPr>
        <w:jc w:val="both"/>
        <w:rPr>
          <w:color w:val="000000"/>
        </w:rPr>
      </w:pPr>
      <w:r>
        <w:rPr>
          <w:rFonts w:ascii="Times New Roman" w:eastAsia="Times New Roman" w:hAnsi="Times New Roman" w:cs="Times New Roman"/>
          <w:color w:val="000000"/>
          <w:sz w:val="24"/>
          <w:szCs w:val="24"/>
        </w:rPr>
        <w:t>         капитальный ремонт и ремонт автомобильных дорог местного значения по элементам обустройства автомобильных дорог и прочим работам в части устройства недостающего электроосвещения (переустройства) и восстановление электроосвещения – расходы составили 600000,0 рублей, в том числе:</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b/>
          <w:i/>
          <w:color w:val="000000"/>
          <w:sz w:val="24"/>
          <w:szCs w:val="24"/>
        </w:rPr>
        <w:t>         - КБК 813 0409 999996222D 244</w:t>
      </w:r>
      <w:r>
        <w:rPr>
          <w:rFonts w:ascii="Times New Roman" w:eastAsia="Times New Roman" w:hAnsi="Times New Roman" w:cs="Times New Roman"/>
          <w:b/>
          <w:i/>
          <w:color w:val="FF0000"/>
          <w:sz w:val="24"/>
          <w:szCs w:val="24"/>
        </w:rPr>
        <w:t xml:space="preserve"> </w:t>
      </w:r>
      <w:r>
        <w:rPr>
          <w:rFonts w:ascii="Times New Roman" w:eastAsia="Times New Roman" w:hAnsi="Times New Roman" w:cs="Times New Roman"/>
          <w:color w:val="000000"/>
          <w:sz w:val="24"/>
          <w:szCs w:val="24"/>
        </w:rPr>
        <w:t xml:space="preserve">– с целью восстановления электроосвещения в селах Зимники,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 произведены электромонтажные работы в сетях наружного освещения, а именно демонтаж старого оборудования  и установка новых светодиодных светильников в количестве 40 штук с одновременной заменой кабеля на общую сумму 600000,0 рублей  в селах:</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xml:space="preserve">Зимники ул. </w:t>
      </w:r>
      <w:proofErr w:type="gramStart"/>
      <w:r>
        <w:rPr>
          <w:rFonts w:ascii="Times New Roman" w:eastAsia="Times New Roman" w:hAnsi="Times New Roman" w:cs="Times New Roman"/>
          <w:color w:val="000000"/>
          <w:sz w:val="24"/>
          <w:szCs w:val="24"/>
        </w:rPr>
        <w:t>Восточная</w:t>
      </w:r>
      <w:proofErr w:type="gramEnd"/>
      <w:r>
        <w:rPr>
          <w:rFonts w:ascii="Times New Roman" w:eastAsia="Times New Roman" w:hAnsi="Times New Roman" w:cs="Times New Roman"/>
          <w:color w:val="000000"/>
          <w:sz w:val="24"/>
          <w:szCs w:val="24"/>
        </w:rPr>
        <w:t xml:space="preserve"> – 2 шт., Школьная – 1 шт.</w:t>
      </w:r>
    </w:p>
    <w:p w:rsidR="00DB44C2" w:rsidRDefault="00B742AC">
      <w:pPr>
        <w:shd w:val="clear" w:color="auto" w:fill="FFFFFF"/>
        <w:spacing w:before="120" w:after="120"/>
        <w:ind w:left="40"/>
        <w:jc w:val="both"/>
        <w:rPr>
          <w:color w:val="000000"/>
          <w:shd w:val="clear" w:color="auto" w:fill="FFFFFF"/>
        </w:rPr>
      </w:pPr>
      <w:proofErr w:type="spellStart"/>
      <w:proofErr w:type="gram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ул. Транспортная – 3 шт., Майская – 2 шт., Набережная – 1 шт., Школьная – 4 шт., Партизанская – 7 шт., 50 лет Октября – 1 шт., Пионерская – 4 шт., 70 лет Октября – 2 шт., Комсомольская – 1 шт., 60 лет Октября – 5 шт.,</w:t>
      </w:r>
      <w:proofErr w:type="gramEnd"/>
    </w:p>
    <w:p w:rsidR="00DB44C2" w:rsidRDefault="00B742AC">
      <w:pPr>
        <w:shd w:val="clear" w:color="auto" w:fill="FFFFFF"/>
        <w:spacing w:before="120" w:after="120"/>
        <w:ind w:left="40"/>
        <w:jc w:val="both"/>
        <w:rPr>
          <w:color w:val="000000"/>
          <w:shd w:val="clear" w:color="auto" w:fill="FFFFFF"/>
        </w:rPr>
      </w:pPr>
      <w:proofErr w:type="spellStart"/>
      <w:proofErr w:type="gram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ул. Лесная – 1 шт., ул. Центральная – 2 шт., ул. Школьная – 1 шт.,</w:t>
      </w:r>
      <w:proofErr w:type="gramEnd"/>
    </w:p>
    <w:p w:rsidR="00DB44C2" w:rsidRDefault="00B742AC">
      <w:pPr>
        <w:shd w:val="clear" w:color="auto" w:fill="FFFFFF"/>
        <w:spacing w:before="120" w:after="120"/>
        <w:ind w:left="40"/>
        <w:jc w:val="both"/>
        <w:rPr>
          <w:color w:val="000000"/>
          <w:shd w:val="clear" w:color="auto" w:fill="FFFFFF"/>
        </w:rPr>
      </w:pPr>
      <w:proofErr w:type="spellStart"/>
      <w:proofErr w:type="gram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ул. Совхозная – 1 шт., Школьная – 1 шт., ул. Гагарина – 1 шт. </w:t>
      </w:r>
      <w:proofErr w:type="gramEnd"/>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t>          Все работы произведены простой закупкой (у единственного поставщика), согласно пунктам 29 и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FF0000"/>
          <w:sz w:val="24"/>
          <w:szCs w:val="24"/>
        </w:rPr>
        <w:t>            </w:t>
      </w:r>
      <w:r>
        <w:rPr>
          <w:rFonts w:ascii="Times New Roman" w:eastAsia="Times New Roman" w:hAnsi="Times New Roman" w:cs="Times New Roman"/>
          <w:color w:val="000000"/>
          <w:sz w:val="24"/>
          <w:szCs w:val="24"/>
        </w:rPr>
        <w:t>В течение года заключались договоры со следующими подрядчиками и поставщиками:</w:t>
      </w:r>
    </w:p>
    <w:p w:rsidR="00DB44C2" w:rsidRDefault="00B742AC">
      <w:pPr>
        <w:shd w:val="clear" w:color="auto" w:fill="FFFFFF"/>
        <w:spacing w:before="120" w:after="120"/>
        <w:ind w:left="40"/>
        <w:jc w:val="both"/>
        <w:rPr>
          <w:color w:val="000000"/>
          <w:shd w:val="clear" w:color="auto" w:fill="FFFFFF"/>
        </w:rPr>
      </w:pPr>
      <w:proofErr w:type="gramStart"/>
      <w:r>
        <w:rPr>
          <w:rFonts w:ascii="Times New Roman" w:eastAsia="Times New Roman" w:hAnsi="Times New Roman" w:cs="Times New Roman"/>
          <w:color w:val="000000"/>
          <w:sz w:val="24"/>
          <w:szCs w:val="24"/>
        </w:rPr>
        <w:t xml:space="preserve">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Виталий Анатольевич (Договоры № 2 от 12.11.2024 г., № 4 от 23.01.2024 г., № 10 от 15.03.2024 г., № 11 от 18.03.2024 г., № 15 от 20.03.2024 г., № 24 от 23.04.2024 г., № 40 от 02.07.2024 г., № 50 от 29.08.2024 г., № 63 от  05.11.2024 г., № 65 от 06.11.2024 г., № 75 от 03.12.2024 г., № 78 от 06.12.2024 г., № 79 от 17.12.2024 г.), </w:t>
      </w:r>
      <w:proofErr w:type="spellStart"/>
      <w:r>
        <w:rPr>
          <w:rFonts w:ascii="Times New Roman" w:eastAsia="Times New Roman" w:hAnsi="Times New Roman" w:cs="Times New Roman"/>
          <w:color w:val="000000"/>
          <w:sz w:val="24"/>
          <w:szCs w:val="24"/>
        </w:rPr>
        <w:t>Самозанятый</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Вечкензин</w:t>
      </w:r>
      <w:proofErr w:type="spellEnd"/>
      <w:proofErr w:type="gramEnd"/>
      <w:r>
        <w:rPr>
          <w:rFonts w:ascii="Times New Roman" w:eastAsia="Times New Roman" w:hAnsi="Times New Roman" w:cs="Times New Roman"/>
          <w:color w:val="000000"/>
          <w:sz w:val="24"/>
          <w:szCs w:val="24"/>
        </w:rPr>
        <w:t xml:space="preserve"> Егор Юрьевич </w:t>
      </w:r>
      <w:r>
        <w:rPr>
          <w:rFonts w:ascii="Times New Roman" w:eastAsia="Times New Roman" w:hAnsi="Times New Roman" w:cs="Times New Roman"/>
          <w:color w:val="000000"/>
          <w:sz w:val="24"/>
          <w:szCs w:val="24"/>
        </w:rPr>
        <w:lastRenderedPageBreak/>
        <w:t xml:space="preserve">(Договор № 19 от 25.03.2024 г.), </w:t>
      </w:r>
      <w:proofErr w:type="spellStart"/>
      <w:r>
        <w:rPr>
          <w:rFonts w:ascii="Times New Roman" w:eastAsia="Times New Roman" w:hAnsi="Times New Roman" w:cs="Times New Roman"/>
          <w:color w:val="000000"/>
          <w:sz w:val="24"/>
          <w:szCs w:val="24"/>
        </w:rPr>
        <w:t>Самозанятый</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Подбельцев</w:t>
      </w:r>
      <w:proofErr w:type="spellEnd"/>
      <w:r>
        <w:rPr>
          <w:rFonts w:ascii="Times New Roman" w:eastAsia="Times New Roman" w:hAnsi="Times New Roman" w:cs="Times New Roman"/>
          <w:color w:val="000000"/>
          <w:sz w:val="24"/>
          <w:szCs w:val="24"/>
        </w:rPr>
        <w:t xml:space="preserve"> Руслан Николаевич (Договор подряда № 8 от 05.03.2024 г., Договор подряда № 42 от 16.07.2024 г</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АО «ДРСК» «Приморские электрические сети», ПАО «</w:t>
      </w:r>
      <w:proofErr w:type="spellStart"/>
      <w:r>
        <w:rPr>
          <w:rFonts w:ascii="Times New Roman" w:eastAsia="Times New Roman" w:hAnsi="Times New Roman" w:cs="Times New Roman"/>
          <w:color w:val="000000"/>
          <w:sz w:val="24"/>
          <w:szCs w:val="24"/>
        </w:rPr>
        <w:t>Дальэневосточная</w:t>
      </w:r>
      <w:proofErr w:type="spellEnd"/>
      <w:r>
        <w:rPr>
          <w:rFonts w:ascii="Times New Roman" w:eastAsia="Times New Roman" w:hAnsi="Times New Roman" w:cs="Times New Roman"/>
          <w:color w:val="000000"/>
          <w:sz w:val="24"/>
          <w:szCs w:val="24"/>
        </w:rPr>
        <w:t xml:space="preserve"> энергетическая компания»</w:t>
      </w:r>
    </w:p>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Раздел 05 «Жилищно-коммунальное хозяйство»</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Расходы на жилищно-коммунальное хозяйство освоены в сумме 650010,0 руб. при уточненном плане на 2024  год 650010,0 руб. или на 100 процентов. Раздел представлен двумя муниципальными программами Малиновского сельского поселения. </w:t>
      </w:r>
    </w:p>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 xml:space="preserve">Расходы по муниципальным программам по разделу </w:t>
      </w:r>
    </w:p>
    <w:p w:rsidR="00DB44C2" w:rsidRDefault="00B742AC">
      <w:pPr>
        <w:ind w:firstLine="700"/>
        <w:jc w:val="center"/>
        <w:rPr>
          <w:color w:val="000000"/>
        </w:rPr>
      </w:pPr>
      <w:r>
        <w:rPr>
          <w:rFonts w:ascii="Times New Roman" w:eastAsia="Times New Roman" w:hAnsi="Times New Roman" w:cs="Times New Roman"/>
          <w:b/>
          <w:color w:val="000000"/>
          <w:sz w:val="24"/>
          <w:szCs w:val="24"/>
        </w:rPr>
        <w:t> «Жилищно-коммунальное хозяйство»</w:t>
      </w:r>
    </w:p>
    <w:p w:rsidR="00DB44C2" w:rsidRDefault="00B742AC">
      <w:pPr>
        <w:ind w:firstLine="700"/>
        <w:jc w:val="center"/>
        <w:rPr>
          <w:color w:val="000000"/>
        </w:rPr>
      </w:pPr>
      <w:r>
        <w:rPr>
          <w:rFonts w:ascii="Times New Roman" w:eastAsia="Times New Roman" w:hAnsi="Times New Roman" w:cs="Times New Roman"/>
          <w:b/>
          <w:color w:val="000000"/>
          <w:sz w:val="24"/>
          <w:szCs w:val="24"/>
        </w:rPr>
        <w:t> </w:t>
      </w:r>
    </w:p>
    <w:tbl>
      <w:tblPr>
        <w:tblW w:w="12890" w:type="dxa"/>
        <w:tblInd w:w="108" w:type="dxa"/>
        <w:tblBorders>
          <w:top w:val="nil"/>
          <w:left w:val="nil"/>
          <w:bottom w:val="nil"/>
          <w:right w:val="nil"/>
        </w:tblBorders>
        <w:tblCellMar>
          <w:left w:w="0" w:type="dxa"/>
          <w:right w:w="0" w:type="dxa"/>
        </w:tblCellMar>
        <w:tblLook w:val="04A0"/>
      </w:tblPr>
      <w:tblGrid>
        <w:gridCol w:w="696"/>
        <w:gridCol w:w="3557"/>
        <w:gridCol w:w="3969"/>
        <w:gridCol w:w="1278"/>
        <w:gridCol w:w="1361"/>
        <w:gridCol w:w="1183"/>
        <w:gridCol w:w="846"/>
      </w:tblGrid>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00"/>
              <w:jc w:val="center"/>
              <w:rPr>
                <w:color w:val="000000"/>
              </w:rPr>
            </w:pPr>
            <w:r>
              <w:rPr>
                <w:rFonts w:ascii="Times New Roman" w:eastAsia="Times New Roman" w:hAnsi="Times New Roman" w:cs="Times New Roman"/>
                <w:b/>
                <w:color w:val="000000"/>
                <w:sz w:val="20"/>
                <w:szCs w:val="20"/>
              </w:rPr>
              <w:t> </w:t>
            </w:r>
          </w:p>
          <w:p w:rsidR="00DB44C2" w:rsidRDefault="00B742AC">
            <w:pPr>
              <w:ind w:left="-100"/>
              <w:jc w:val="center"/>
              <w:rPr>
                <w:color w:val="000000"/>
              </w:rPr>
            </w:pPr>
            <w:r>
              <w:rPr>
                <w:rFonts w:ascii="Times New Roman" w:eastAsia="Times New Roman" w:hAnsi="Times New Roman" w:cs="Times New Roman"/>
                <w:b/>
                <w:color w:val="000000"/>
                <w:sz w:val="20"/>
                <w:szCs w:val="20"/>
              </w:rPr>
              <w:t xml:space="preserve">№ </w:t>
            </w:r>
          </w:p>
          <w:p w:rsidR="00DB44C2" w:rsidRDefault="00B742AC">
            <w:pPr>
              <w:ind w:left="-100"/>
              <w:jc w:val="center"/>
              <w:rPr>
                <w:color w:val="000000"/>
              </w:rPr>
            </w:pPr>
            <w:proofErr w:type="spellStart"/>
            <w:proofErr w:type="gramStart"/>
            <w:r>
              <w:rPr>
                <w:rFonts w:ascii="Times New Roman" w:eastAsia="Times New Roman" w:hAnsi="Times New Roman" w:cs="Times New Roman"/>
                <w:b/>
                <w:color w:val="000000"/>
                <w:sz w:val="20"/>
                <w:szCs w:val="20"/>
              </w:rPr>
              <w:t>п</w:t>
            </w:r>
            <w:proofErr w:type="spellEnd"/>
            <w:proofErr w:type="gramEnd"/>
            <w:r>
              <w:rPr>
                <w:rFonts w:ascii="Times New Roman" w:eastAsia="Times New Roman" w:hAnsi="Times New Roman" w:cs="Times New Roman"/>
                <w:b/>
                <w:color w:val="000000"/>
                <w:sz w:val="20"/>
                <w:szCs w:val="20"/>
              </w:rPr>
              <w:t>/</w:t>
            </w:r>
            <w:proofErr w:type="spellStart"/>
            <w:r>
              <w:rPr>
                <w:rFonts w:ascii="Times New Roman" w:eastAsia="Times New Roman" w:hAnsi="Times New Roman" w:cs="Times New Roman"/>
                <w:b/>
                <w:color w:val="000000"/>
                <w:sz w:val="20"/>
                <w:szCs w:val="20"/>
              </w:rPr>
              <w:t>п</w:t>
            </w:r>
            <w:proofErr w:type="spellEnd"/>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00" w:firstLine="420"/>
              <w:rPr>
                <w:color w:val="000000"/>
              </w:rPr>
            </w:pPr>
            <w:r>
              <w:rPr>
                <w:rFonts w:ascii="Times New Roman" w:eastAsia="Times New Roman" w:hAnsi="Times New Roman" w:cs="Times New Roman"/>
                <w:b/>
                <w:color w:val="000000"/>
                <w:sz w:val="20"/>
                <w:szCs w:val="20"/>
              </w:rPr>
              <w:t>Наименование муниципальной программы</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 </w:t>
            </w:r>
          </w:p>
          <w:p w:rsidR="00DB44C2" w:rsidRDefault="00B742AC">
            <w:pPr>
              <w:jc w:val="center"/>
              <w:rPr>
                <w:color w:val="000000"/>
              </w:rPr>
            </w:pPr>
            <w:r>
              <w:rPr>
                <w:rFonts w:ascii="Times New Roman" w:eastAsia="Times New Roman" w:hAnsi="Times New Roman" w:cs="Times New Roman"/>
                <w:b/>
                <w:color w:val="000000"/>
                <w:sz w:val="20"/>
                <w:szCs w:val="20"/>
              </w:rPr>
              <w:t>мероприятия</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18"/>
                <w:szCs w:val="18"/>
              </w:rPr>
              <w:t>Уточненный план на 2024</w:t>
            </w:r>
          </w:p>
          <w:p w:rsidR="00DB44C2" w:rsidRDefault="00B742AC">
            <w:pPr>
              <w:jc w:val="center"/>
              <w:rPr>
                <w:color w:val="000000"/>
              </w:rPr>
            </w:pPr>
            <w:r>
              <w:rPr>
                <w:rFonts w:ascii="Times New Roman" w:eastAsia="Times New Roman" w:hAnsi="Times New Roman" w:cs="Times New Roman"/>
                <w:b/>
                <w:color w:val="000000"/>
                <w:sz w:val="18"/>
                <w:szCs w:val="18"/>
              </w:rPr>
              <w:t> год руб.</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18"/>
                <w:szCs w:val="18"/>
              </w:rPr>
              <w:t>Исполнено  за 2024 год руб.</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18"/>
                <w:szCs w:val="18"/>
              </w:rPr>
              <w:t>% исполнения</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18"/>
                <w:szCs w:val="18"/>
              </w:rPr>
              <w:t>Доля в общем объеме по разделу</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i/>
                <w:color w:val="000000"/>
                <w:sz w:val="24"/>
                <w:szCs w:val="24"/>
              </w:rPr>
              <w:t>Муниципальная программа Малиновского сельского поселения «Благоустройство территории Малиновского сельского поселения на 2020-2026 годы»</w:t>
            </w:r>
          </w:p>
          <w:p w:rsidR="00DB44C2" w:rsidRDefault="00B742AC">
            <w:pPr>
              <w:rPr>
                <w:color w:val="000000"/>
              </w:rPr>
            </w:pPr>
            <w:r>
              <w:rPr>
                <w:rFonts w:ascii="Times New Roman" w:eastAsia="Times New Roman" w:hAnsi="Times New Roman" w:cs="Times New Roman"/>
                <w:b/>
                <w:i/>
                <w:color w:val="000000"/>
                <w:sz w:val="24"/>
                <w:szCs w:val="24"/>
              </w:rPr>
              <w:t>(0503-0300000000-000)</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550010,0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550010,0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84,6</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1.1.</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Основное мероприятие:</w:t>
            </w:r>
          </w:p>
          <w:p w:rsidR="00DB44C2" w:rsidRDefault="00B742AC">
            <w:pPr>
              <w:rPr>
                <w:color w:val="000000"/>
              </w:rPr>
            </w:pPr>
            <w:r>
              <w:rPr>
                <w:rFonts w:ascii="Times New Roman" w:eastAsia="Times New Roman" w:hAnsi="Times New Roman" w:cs="Times New Roman"/>
                <w:color w:val="000000"/>
                <w:sz w:val="24"/>
                <w:szCs w:val="24"/>
              </w:rPr>
              <w:t>«Организация уличного освещения Малиновского сельского поселения»</w:t>
            </w:r>
          </w:p>
          <w:p w:rsidR="00DB44C2" w:rsidRDefault="00B742AC">
            <w:pPr>
              <w:jc w:val="both"/>
              <w:rPr>
                <w:color w:val="000000"/>
              </w:rPr>
            </w:pPr>
            <w:r>
              <w:rPr>
                <w:rFonts w:ascii="Times New Roman" w:eastAsia="Times New Roman" w:hAnsi="Times New Roman" w:cs="Times New Roman"/>
                <w:b/>
                <w:color w:val="000000"/>
                <w:sz w:val="24"/>
                <w:szCs w:val="24"/>
              </w:rPr>
              <w:t>(0503-0390100000-000)</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36000,0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36000,0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5,5</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1.1.1</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Расходы на приобретение и установку фонарей и светильников</w:t>
            </w:r>
          </w:p>
          <w:p w:rsidR="00DB44C2" w:rsidRDefault="00B742AC">
            <w:pPr>
              <w:jc w:val="both"/>
              <w:rPr>
                <w:color w:val="000000"/>
              </w:rPr>
            </w:pPr>
            <w:r>
              <w:rPr>
                <w:rFonts w:ascii="Times New Roman" w:eastAsia="Times New Roman" w:hAnsi="Times New Roman" w:cs="Times New Roman"/>
                <w:b/>
                <w:color w:val="000000"/>
                <w:sz w:val="24"/>
                <w:szCs w:val="24"/>
              </w:rPr>
              <w:t>(0503-0390126013-244)</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36000,0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36000,0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C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5,5</w:t>
            </w:r>
          </w:p>
        </w:tc>
      </w:tr>
      <w:tr w:rsidR="00DB44C2" w:rsidTr="005714F2">
        <w:trPr>
          <w:trHeight w:val="3387"/>
        </w:trPr>
        <w:tc>
          <w:tcPr>
            <w:tcW w:w="696" w:type="dxa"/>
            <w:vMerge w:val="restart"/>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lastRenderedPageBreak/>
              <w:t> </w:t>
            </w:r>
          </w:p>
        </w:tc>
        <w:tc>
          <w:tcPr>
            <w:tcW w:w="3557"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969"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rPr>
                <w:color w:val="000000"/>
              </w:rPr>
            </w:pPr>
            <w:proofErr w:type="gramStart"/>
            <w:r>
              <w:rPr>
                <w:rFonts w:ascii="Times New Roman" w:eastAsia="Times New Roman" w:hAnsi="Times New Roman" w:cs="Times New Roman"/>
                <w:color w:val="000000"/>
                <w:sz w:val="24"/>
                <w:szCs w:val="24"/>
              </w:rPr>
              <w:t xml:space="preserve">- расходы по замене перегоревших фонарей в местах массового пребывания граждан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по ул. 50 лет Октября – 3 шт.,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ул. Партизанская, 52 –  1 шт., с. Ариадное ул. Дубова, 30 – 2 шт., с. Зимники ул. Октябрьская, 31 – 2 шт. Всего 8 фонарей.</w:t>
            </w:r>
            <w:proofErr w:type="gramEnd"/>
          </w:p>
        </w:tc>
        <w:tc>
          <w:tcPr>
            <w:tcW w:w="1278"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24840,0</w:t>
            </w:r>
          </w:p>
        </w:tc>
        <w:tc>
          <w:tcPr>
            <w:tcW w:w="1361"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24840,0</w:t>
            </w:r>
          </w:p>
        </w:tc>
        <w:tc>
          <w:tcPr>
            <w:tcW w:w="1183"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C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3,8</w:t>
            </w:r>
          </w:p>
        </w:tc>
      </w:tr>
      <w:tr w:rsidR="00DB44C2" w:rsidTr="005714F2">
        <w:trPr>
          <w:trHeight w:val="702"/>
        </w:trPr>
        <w:tc>
          <w:tcPr>
            <w:tcW w:w="696" w:type="dxa"/>
            <w:vMerge/>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 закуп ламп светодиодных в количестве 20 шт. </w:t>
            </w:r>
          </w:p>
        </w:tc>
        <w:tc>
          <w:tcPr>
            <w:tcW w:w="1278"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11160,0</w:t>
            </w:r>
          </w:p>
          <w:p w:rsidR="00DB44C2" w:rsidRDefault="00B742AC">
            <w:pPr>
              <w:rPr>
                <w:color w:val="000000"/>
              </w:rPr>
            </w:pPr>
            <w:r>
              <w:rPr>
                <w:rFonts w:ascii="Times New Roman" w:eastAsia="Times New Roman" w:hAnsi="Times New Roman" w:cs="Times New Roman"/>
                <w:color w:val="000000"/>
                <w:sz w:val="24"/>
                <w:szCs w:val="24"/>
              </w:rPr>
              <w:t>    </w:t>
            </w:r>
          </w:p>
        </w:tc>
        <w:tc>
          <w:tcPr>
            <w:tcW w:w="1361"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11160,0</w:t>
            </w:r>
          </w:p>
        </w:tc>
        <w:tc>
          <w:tcPr>
            <w:tcW w:w="1183"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1,7</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1.2.</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Основное мероприятие:</w:t>
            </w:r>
          </w:p>
          <w:p w:rsidR="00DB44C2" w:rsidRDefault="00B742AC">
            <w:pPr>
              <w:rPr>
                <w:color w:val="000000"/>
              </w:rPr>
            </w:pPr>
            <w:r>
              <w:rPr>
                <w:rFonts w:ascii="Times New Roman" w:eastAsia="Times New Roman" w:hAnsi="Times New Roman" w:cs="Times New Roman"/>
                <w:color w:val="000000"/>
                <w:sz w:val="24"/>
                <w:szCs w:val="24"/>
              </w:rPr>
              <w:t>«Прочие благоустройство территории Малиновского сельского поселения»</w:t>
            </w:r>
          </w:p>
          <w:p w:rsidR="00DB44C2" w:rsidRDefault="00B742AC">
            <w:pPr>
              <w:jc w:val="both"/>
              <w:rPr>
                <w:color w:val="000000"/>
              </w:rPr>
            </w:pPr>
            <w:r>
              <w:rPr>
                <w:rFonts w:ascii="Times New Roman" w:eastAsia="Times New Roman" w:hAnsi="Times New Roman" w:cs="Times New Roman"/>
                <w:b/>
                <w:color w:val="000000"/>
                <w:sz w:val="24"/>
                <w:szCs w:val="24"/>
              </w:rPr>
              <w:t>(0503-0390200000-000)</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514010,0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514010,0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79,1</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1.2.1</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Расходы по оплате договоров на выполнение работ, оказание услуг, связанных с мероприятиями по удалению сухостойных, больных и аварийных деревьев</w:t>
            </w:r>
          </w:p>
          <w:p w:rsidR="00DB44C2" w:rsidRDefault="00B742AC">
            <w:pPr>
              <w:jc w:val="both"/>
              <w:rPr>
                <w:color w:val="000000"/>
              </w:rPr>
            </w:pPr>
            <w:r>
              <w:rPr>
                <w:rFonts w:ascii="Times New Roman" w:eastAsia="Times New Roman" w:hAnsi="Times New Roman" w:cs="Times New Roman"/>
                <w:b/>
                <w:color w:val="000000"/>
                <w:sz w:val="24"/>
                <w:szCs w:val="24"/>
              </w:rPr>
              <w:t>(0503-0390226031-244)</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15,4</w:t>
            </w:r>
          </w:p>
        </w:tc>
      </w:tr>
      <w:tr w:rsidR="00DB44C2" w:rsidTr="005714F2">
        <w:trPr>
          <w:trHeight w:val="692"/>
        </w:trPr>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Проведены расходы по оплате договоров оказания услуг по следующим видам работ:</w:t>
            </w:r>
          </w:p>
          <w:p w:rsidR="00DB44C2" w:rsidRDefault="00B742AC">
            <w:pPr>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 удаление сухих и аварийных деревьев по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(ул. Пионерская, Луговая,  </w:t>
            </w:r>
            <w:proofErr w:type="gramEnd"/>
          </w:p>
          <w:p w:rsidR="00DB44C2" w:rsidRDefault="00B742AC">
            <w:pPr>
              <w:rPr>
                <w:color w:val="000000"/>
              </w:rPr>
            </w:pPr>
            <w:proofErr w:type="gramStart"/>
            <w:r>
              <w:rPr>
                <w:rFonts w:ascii="Times New Roman" w:eastAsia="Times New Roman" w:hAnsi="Times New Roman" w:cs="Times New Roman"/>
                <w:color w:val="000000"/>
                <w:sz w:val="24"/>
                <w:szCs w:val="24"/>
              </w:rPr>
              <w:t>50 лет Октября, Партизанская, Транспортная, Майская, Набережная) в количестве 39 шт.</w:t>
            </w:r>
            <w:proofErr w:type="gramEnd"/>
          </w:p>
          <w:p w:rsidR="00DB44C2" w:rsidRDefault="00B742AC">
            <w:pPr>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(ул. Лесная) в количестве 17 шт.,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ул. </w:t>
            </w:r>
            <w:r>
              <w:rPr>
                <w:rFonts w:ascii="Times New Roman" w:eastAsia="Times New Roman" w:hAnsi="Times New Roman" w:cs="Times New Roman"/>
                <w:color w:val="000000"/>
                <w:sz w:val="24"/>
                <w:szCs w:val="24"/>
              </w:rPr>
              <w:lastRenderedPageBreak/>
              <w:t>Партизанская – 4 шт.;</w:t>
            </w:r>
            <w:proofErr w:type="gramEnd"/>
          </w:p>
          <w:p w:rsidR="00DB44C2" w:rsidRDefault="00B742AC">
            <w:pPr>
              <w:rPr>
                <w:color w:val="000000"/>
              </w:rPr>
            </w:pPr>
            <w:r>
              <w:rPr>
                <w:rFonts w:ascii="Times New Roman" w:eastAsia="Times New Roman" w:hAnsi="Times New Roman" w:cs="Times New Roman"/>
                <w:color w:val="000000"/>
                <w:sz w:val="24"/>
                <w:szCs w:val="24"/>
              </w:rPr>
              <w:t xml:space="preserve">- санитарная вырубка древесно-кустарниковой растительности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(ул. 50 лет Октября и район </w:t>
            </w:r>
            <w:proofErr w:type="gramStart"/>
            <w:r>
              <w:rPr>
                <w:rFonts w:ascii="Times New Roman" w:eastAsia="Times New Roman" w:hAnsi="Times New Roman" w:cs="Times New Roman"/>
                <w:color w:val="000000"/>
                <w:sz w:val="24"/>
                <w:szCs w:val="24"/>
              </w:rPr>
              <w:t>памятника ВОВ</w:t>
            </w:r>
            <w:proofErr w:type="gramEnd"/>
            <w:r>
              <w:rPr>
                <w:rFonts w:ascii="Times New Roman" w:eastAsia="Times New Roman" w:hAnsi="Times New Roman" w:cs="Times New Roman"/>
                <w:color w:val="000000"/>
                <w:sz w:val="24"/>
                <w:szCs w:val="24"/>
              </w:rPr>
              <w:t>) общей площадью 200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15,4</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40"/>
              <w:jc w:val="both"/>
              <w:rPr>
                <w:color w:val="000000"/>
              </w:rPr>
            </w:pPr>
            <w:r>
              <w:rPr>
                <w:rFonts w:ascii="Times New Roman" w:eastAsia="Times New Roman" w:hAnsi="Times New Roman" w:cs="Times New Roman"/>
                <w:color w:val="000000"/>
                <w:sz w:val="24"/>
                <w:szCs w:val="24"/>
              </w:rPr>
              <w:lastRenderedPageBreak/>
              <w:t>1.2.2</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Расходы по оплате договоров на выполнение работ, оказание услуг, связанных с сезонным содержанием территории общего пользования</w:t>
            </w:r>
          </w:p>
          <w:p w:rsidR="00DB44C2" w:rsidRDefault="00B742AC">
            <w:pPr>
              <w:jc w:val="both"/>
              <w:rPr>
                <w:color w:val="000000"/>
              </w:rPr>
            </w:pPr>
            <w:r>
              <w:rPr>
                <w:rFonts w:ascii="Times New Roman" w:eastAsia="Times New Roman" w:hAnsi="Times New Roman" w:cs="Times New Roman"/>
                <w:b/>
                <w:color w:val="000000"/>
                <w:sz w:val="24"/>
                <w:szCs w:val="24"/>
              </w:rPr>
              <w:t>(0503-0390226062-244)</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20,0</w:t>
            </w:r>
          </w:p>
        </w:tc>
      </w:tr>
      <w:tr w:rsidR="00DB44C2" w:rsidTr="005714F2">
        <w:trPr>
          <w:trHeight w:val="834"/>
        </w:trPr>
        <w:tc>
          <w:tcPr>
            <w:tcW w:w="696" w:type="dxa"/>
            <w:vMerge w:val="restart"/>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557"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Проведены расходы по оплате договоров оказания услуг по следующим видам работ:</w:t>
            </w:r>
          </w:p>
          <w:p w:rsidR="00DB44C2" w:rsidRDefault="00B742AC">
            <w:pPr>
              <w:rPr>
                <w:color w:val="000000"/>
              </w:rPr>
            </w:pPr>
            <w:r>
              <w:rPr>
                <w:rFonts w:ascii="Times New Roman" w:eastAsia="Times New Roman" w:hAnsi="Times New Roman" w:cs="Times New Roman"/>
                <w:color w:val="000000"/>
                <w:sz w:val="24"/>
                <w:szCs w:val="24"/>
              </w:rPr>
              <w:t xml:space="preserve"> - очистка  пешеходных тротуаров, площадей, а также мест массового отдыха населения, около зданий администрации и социально-значимых объектов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от бытового мусора  общей площадью 12800,0 кв.м. </w:t>
            </w:r>
          </w:p>
          <w:p w:rsidR="00DB44C2" w:rsidRDefault="00B742AC">
            <w:pPr>
              <w:rPr>
                <w:color w:val="000000"/>
              </w:rPr>
            </w:pPr>
            <w:r>
              <w:rPr>
                <w:rFonts w:ascii="Times New Roman" w:eastAsia="Times New Roman" w:hAnsi="Times New Roman" w:cs="Times New Roman"/>
                <w:color w:val="000000"/>
                <w:sz w:val="24"/>
                <w:szCs w:val="24"/>
              </w:rPr>
              <w:t xml:space="preserve">- уборка несанкционированной свалки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ул. Речная – 5225,0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102925,0</w:t>
            </w:r>
          </w:p>
          <w:p w:rsidR="00DB44C2" w:rsidRDefault="00B742AC">
            <w:pPr>
              <w:rPr>
                <w:color w:val="000000"/>
              </w:rPr>
            </w:pPr>
            <w:r>
              <w:rPr>
                <w:rFonts w:ascii="Times New Roman" w:eastAsia="Times New Roman" w:hAnsi="Times New Roman" w:cs="Times New Roman"/>
                <w:color w:val="000000"/>
                <w:sz w:val="24"/>
                <w:szCs w:val="24"/>
              </w:rPr>
              <w:t> </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102925,0</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15,8</w:t>
            </w:r>
          </w:p>
          <w:p w:rsidR="00DB44C2" w:rsidRDefault="00B742AC">
            <w:pPr>
              <w:rPr>
                <w:color w:val="000000"/>
              </w:rPr>
            </w:pPr>
            <w:r>
              <w:rPr>
                <w:rFonts w:ascii="Times New Roman" w:eastAsia="Times New Roman" w:hAnsi="Times New Roman" w:cs="Times New Roman"/>
                <w:color w:val="000000"/>
                <w:sz w:val="24"/>
                <w:szCs w:val="24"/>
              </w:rPr>
              <w:t> </w:t>
            </w:r>
          </w:p>
        </w:tc>
      </w:tr>
      <w:tr w:rsidR="00DB44C2" w:rsidTr="005714F2">
        <w:trPr>
          <w:trHeight w:val="912"/>
        </w:trPr>
        <w:tc>
          <w:tcPr>
            <w:tcW w:w="696" w:type="dxa"/>
            <w:vMerge/>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nil"/>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   - расчистка снега на территориях общего пользования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площадью 10830,0 кв.м.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27075,0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27075,0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center"/>
              <w:rPr>
                <w:color w:val="000000"/>
              </w:rPr>
            </w:pPr>
            <w:r>
              <w:rPr>
                <w:rFonts w:ascii="Times New Roman" w:eastAsia="Times New Roman" w:hAnsi="Times New Roman" w:cs="Times New Roman"/>
                <w:color w:val="000000"/>
                <w:sz w:val="24"/>
                <w:szCs w:val="24"/>
              </w:rPr>
              <w:t>4,2</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40"/>
              <w:jc w:val="both"/>
              <w:rPr>
                <w:color w:val="000000"/>
              </w:rPr>
            </w:pPr>
            <w:r>
              <w:rPr>
                <w:rFonts w:ascii="Times New Roman" w:eastAsia="Times New Roman" w:hAnsi="Times New Roman" w:cs="Times New Roman"/>
                <w:color w:val="000000"/>
                <w:sz w:val="24"/>
                <w:szCs w:val="24"/>
              </w:rPr>
              <w:t>1.2.3</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Расходы по оплате договоров на выполнение работ, оказание услуг, связанных с мероприятиями по скашиванию травы в летний период</w:t>
            </w:r>
          </w:p>
          <w:p w:rsidR="00DB44C2" w:rsidRDefault="00B742AC">
            <w:pPr>
              <w:jc w:val="both"/>
              <w:rPr>
                <w:color w:val="000000"/>
              </w:rPr>
            </w:pPr>
            <w:r>
              <w:rPr>
                <w:rFonts w:ascii="Times New Roman" w:eastAsia="Times New Roman" w:hAnsi="Times New Roman" w:cs="Times New Roman"/>
                <w:b/>
                <w:color w:val="000000"/>
                <w:sz w:val="24"/>
                <w:szCs w:val="24"/>
              </w:rPr>
              <w:t>(0503-0390226063-244)</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23,1</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xml:space="preserve">Проведены расходы по оплате договоров оказания услуг по </w:t>
            </w:r>
            <w:r>
              <w:rPr>
                <w:rFonts w:ascii="Times New Roman" w:eastAsia="Times New Roman" w:hAnsi="Times New Roman" w:cs="Times New Roman"/>
                <w:color w:val="000000"/>
                <w:sz w:val="24"/>
                <w:szCs w:val="24"/>
              </w:rPr>
              <w:lastRenderedPageBreak/>
              <w:t>следующим видам работ:</w:t>
            </w:r>
          </w:p>
          <w:p w:rsidR="00DB44C2" w:rsidRDefault="00B742AC">
            <w:pPr>
              <w:rPr>
                <w:color w:val="000000"/>
              </w:rPr>
            </w:pPr>
            <w:r>
              <w:rPr>
                <w:rFonts w:ascii="Times New Roman" w:eastAsia="Times New Roman" w:hAnsi="Times New Roman" w:cs="Times New Roman"/>
                <w:color w:val="000000"/>
                <w:sz w:val="24"/>
                <w:szCs w:val="24"/>
              </w:rPr>
              <w:t xml:space="preserve">     - скашивание травы в местах общего пользования, зданий МКУ «МИДЦ»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Ариадное,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стадиона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социальных объектов, местах бывших или заброшенных усадьб, пустырях от сорной растительности общей площадью 60000,0 кв.м.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p w:rsidR="00DB44C2" w:rsidRDefault="00B742AC">
            <w:pPr>
              <w:jc w:val="center"/>
              <w:rPr>
                <w:color w:val="000000"/>
              </w:rPr>
            </w:pPr>
            <w:r>
              <w:rPr>
                <w:rFonts w:ascii="Times New Roman" w:eastAsia="Times New Roman" w:hAnsi="Times New Roman" w:cs="Times New Roman"/>
                <w:color w:val="000000"/>
                <w:sz w:val="24"/>
                <w:szCs w:val="24"/>
              </w:rPr>
              <w:t>150000,0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150000,0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23,1</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40"/>
              <w:jc w:val="both"/>
              <w:rPr>
                <w:color w:val="000000"/>
              </w:rPr>
            </w:pPr>
            <w:r>
              <w:rPr>
                <w:rFonts w:ascii="Times New Roman" w:eastAsia="Times New Roman" w:hAnsi="Times New Roman" w:cs="Times New Roman"/>
                <w:color w:val="000000"/>
                <w:sz w:val="24"/>
                <w:szCs w:val="24"/>
              </w:rPr>
              <w:lastRenderedPageBreak/>
              <w:t>1.2.4</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Содержание мест захоронения</w:t>
            </w:r>
          </w:p>
          <w:p w:rsidR="00DB44C2" w:rsidRDefault="00B742AC">
            <w:pPr>
              <w:jc w:val="both"/>
              <w:rPr>
                <w:color w:val="000000"/>
              </w:rPr>
            </w:pPr>
            <w:r>
              <w:rPr>
                <w:rFonts w:ascii="Times New Roman" w:eastAsia="Times New Roman" w:hAnsi="Times New Roman" w:cs="Times New Roman"/>
                <w:b/>
                <w:color w:val="000000"/>
                <w:sz w:val="24"/>
                <w:szCs w:val="24"/>
              </w:rPr>
              <w:t>(0503-0390262210-244)</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134010,0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134010,0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20,6</w:t>
            </w:r>
          </w:p>
        </w:tc>
      </w:tr>
      <w:tr w:rsidR="00DB44C2" w:rsidTr="005714F2">
        <w:trPr>
          <w:trHeight w:val="831"/>
        </w:trPr>
        <w:tc>
          <w:tcPr>
            <w:tcW w:w="6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40"/>
              <w:jc w:val="both"/>
              <w:rPr>
                <w:color w:val="000000"/>
              </w:rPr>
            </w:pPr>
            <w:r>
              <w:rPr>
                <w:rFonts w:ascii="Times New Roman" w:eastAsia="Times New Roman" w:hAnsi="Times New Roman" w:cs="Times New Roman"/>
                <w:color w:val="000000"/>
                <w:sz w:val="24"/>
                <w:szCs w:val="24"/>
              </w:rPr>
              <w:t> </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расходы на содержание мест захоронений, в том числе:</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134010,0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134010,0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20,6</w:t>
            </w:r>
          </w:p>
        </w:tc>
      </w:tr>
      <w:tr w:rsidR="00DB44C2" w:rsidTr="005714F2">
        <w:trPr>
          <w:trHeight w:val="1444"/>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*расчистка снега на территориях мест захоронения и подъездов к ним  - площадь 47250,0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18427,50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18427,50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w:t>
            </w:r>
          </w:p>
        </w:tc>
      </w:tr>
      <w:tr w:rsidR="00DB44C2" w:rsidTr="005714F2">
        <w:trPr>
          <w:trHeight w:val="582"/>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*уборка мусора – 123787,125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29708,91</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29708,91</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4,6</w:t>
            </w:r>
          </w:p>
        </w:tc>
      </w:tr>
      <w:tr w:rsidR="00DB44C2" w:rsidTr="005714F2">
        <w:trPr>
          <w:trHeight w:val="1470"/>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дезинсекционная (противоклещевая) обработка территорий мест захоронений – общая площадь – 70000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13405,98</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13405,98</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2,1</w:t>
            </w:r>
          </w:p>
        </w:tc>
      </w:tr>
      <w:tr w:rsidR="00DB44C2" w:rsidTr="005714F2">
        <w:trPr>
          <w:trHeight w:val="1406"/>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подвоз грунта с подсыпкой бесхозных могил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Зимники) – 36 куб.</w:t>
            </w:r>
            <w:proofErr w:type="gramStart"/>
            <w:r>
              <w:rPr>
                <w:rFonts w:ascii="Times New Roman" w:eastAsia="Times New Roman" w:hAnsi="Times New Roman" w:cs="Times New Roman"/>
                <w:color w:val="000000"/>
                <w:sz w:val="24"/>
                <w:szCs w:val="24"/>
              </w:rPr>
              <w:t>м</w:t>
            </w:r>
            <w:proofErr w:type="gramEnd"/>
            <w:r>
              <w:rPr>
                <w:rFonts w:ascii="Times New Roman" w:eastAsia="Times New Roman" w:hAnsi="Times New Roman" w:cs="Times New Roman"/>
                <w:color w:val="000000"/>
                <w:sz w:val="24"/>
                <w:szCs w:val="24"/>
              </w:rPr>
              <w:t>.</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28044,0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28044,0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4,3</w:t>
            </w:r>
          </w:p>
        </w:tc>
      </w:tr>
      <w:tr w:rsidR="00DB44C2" w:rsidTr="005714F2">
        <w:trPr>
          <w:trHeight w:val="466"/>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w:t>
            </w:r>
            <w:proofErr w:type="spellStart"/>
            <w:r>
              <w:rPr>
                <w:rFonts w:ascii="Times New Roman" w:eastAsia="Times New Roman" w:hAnsi="Times New Roman" w:cs="Times New Roman"/>
                <w:color w:val="000000"/>
                <w:sz w:val="24"/>
                <w:szCs w:val="24"/>
              </w:rPr>
              <w:t>обкашивание</w:t>
            </w:r>
            <w:proofErr w:type="spellEnd"/>
            <w:r>
              <w:rPr>
                <w:rFonts w:ascii="Times New Roman" w:eastAsia="Times New Roman" w:hAnsi="Times New Roman" w:cs="Times New Roman"/>
                <w:color w:val="000000"/>
                <w:sz w:val="24"/>
                <w:szCs w:val="24"/>
              </w:rPr>
              <w:t xml:space="preserve"> по периметру территории мест захоронения и подъезда к ним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Ариадное, Зимники, </w:t>
            </w:r>
            <w:proofErr w:type="spellStart"/>
            <w:r>
              <w:rPr>
                <w:rFonts w:ascii="Times New Roman" w:eastAsia="Times New Roman" w:hAnsi="Times New Roman" w:cs="Times New Roman"/>
                <w:color w:val="000000"/>
                <w:sz w:val="24"/>
                <w:szCs w:val="24"/>
              </w:rPr>
              <w:t>Савиновка</w:t>
            </w:r>
            <w:proofErr w:type="spellEnd"/>
            <w:r>
              <w:rPr>
                <w:rFonts w:ascii="Times New Roman" w:eastAsia="Times New Roman" w:hAnsi="Times New Roman" w:cs="Times New Roman"/>
                <w:color w:val="000000"/>
                <w:sz w:val="24"/>
                <w:szCs w:val="24"/>
              </w:rPr>
              <w:t xml:space="preserve">) – общая площадь 3400,0 </w:t>
            </w:r>
            <w:r>
              <w:rPr>
                <w:rFonts w:ascii="Times New Roman" w:eastAsia="Times New Roman" w:hAnsi="Times New Roman" w:cs="Times New Roman"/>
                <w:color w:val="000000"/>
                <w:sz w:val="24"/>
                <w:szCs w:val="24"/>
              </w:rPr>
              <w:lastRenderedPageBreak/>
              <w:t>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8500,0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8500,0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1,3</w:t>
            </w:r>
          </w:p>
        </w:tc>
      </w:tr>
      <w:tr w:rsidR="00DB44C2" w:rsidTr="005714F2">
        <w:trPr>
          <w:trHeight w:val="651"/>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*закуп контейнера ТБО 0,75 куб.м. – 1 шт.</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16500,0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16500,0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2,5</w:t>
            </w:r>
          </w:p>
        </w:tc>
      </w:tr>
      <w:tr w:rsidR="00DB44C2" w:rsidTr="005714F2">
        <w:trPr>
          <w:trHeight w:val="449"/>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xml:space="preserve">*изготовление и установка контейнерной площадки на территории кладбища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xml:space="preserve">. Вербное – 1 шт.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19423,61</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19423,61</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3,0</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2.</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i/>
                <w:color w:val="000000"/>
                <w:sz w:val="24"/>
                <w:szCs w:val="24"/>
              </w:rPr>
              <w:t>Муниципальная программа Малиновского сельского поселения «Формирование современной городской среды в  Малиновском сельском поселении на 2018-2026 годы»</w:t>
            </w:r>
          </w:p>
          <w:p w:rsidR="00DB44C2" w:rsidRDefault="00B742AC">
            <w:pPr>
              <w:rPr>
                <w:color w:val="000000"/>
              </w:rPr>
            </w:pPr>
            <w:r>
              <w:rPr>
                <w:rFonts w:ascii="Times New Roman" w:eastAsia="Times New Roman" w:hAnsi="Times New Roman" w:cs="Times New Roman"/>
                <w:b/>
                <w:i/>
                <w:color w:val="000000"/>
                <w:sz w:val="24"/>
                <w:szCs w:val="24"/>
              </w:rPr>
              <w:t>(0503-0400000000-000)</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15,4</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2.1</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Основное мероприятие:</w:t>
            </w:r>
          </w:p>
          <w:p w:rsidR="00DB44C2" w:rsidRDefault="00B742AC">
            <w:pPr>
              <w:rPr>
                <w:color w:val="000000"/>
              </w:rPr>
            </w:pPr>
            <w:r>
              <w:rPr>
                <w:rFonts w:ascii="Times New Roman" w:eastAsia="Times New Roman" w:hAnsi="Times New Roman" w:cs="Times New Roman"/>
                <w:color w:val="000000"/>
                <w:sz w:val="24"/>
                <w:szCs w:val="24"/>
              </w:rPr>
              <w:t>«Обустройство мест массового отдыха»</w:t>
            </w:r>
          </w:p>
          <w:p w:rsidR="00DB44C2" w:rsidRDefault="00B742AC">
            <w:pPr>
              <w:jc w:val="both"/>
              <w:rPr>
                <w:color w:val="000000"/>
              </w:rPr>
            </w:pPr>
            <w:r>
              <w:rPr>
                <w:rFonts w:ascii="Times New Roman" w:eastAsia="Times New Roman" w:hAnsi="Times New Roman" w:cs="Times New Roman"/>
                <w:b/>
                <w:color w:val="000000"/>
                <w:sz w:val="24"/>
                <w:szCs w:val="24"/>
              </w:rPr>
              <w:t>(0503-0490100000-000)</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15,4</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40"/>
              <w:jc w:val="both"/>
              <w:rPr>
                <w:color w:val="000000"/>
              </w:rPr>
            </w:pPr>
            <w:r>
              <w:rPr>
                <w:rFonts w:ascii="Times New Roman" w:eastAsia="Times New Roman" w:hAnsi="Times New Roman" w:cs="Times New Roman"/>
                <w:color w:val="000000"/>
                <w:sz w:val="24"/>
                <w:szCs w:val="24"/>
              </w:rPr>
              <w:t>2.1.1</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Расходы по оплате договоров на выполнение работ, оказание услуг, приобретение основных средств и материальных запасов, связанных с проведением мероприятий по обустройству мест массового отдыха</w:t>
            </w:r>
          </w:p>
          <w:p w:rsidR="00DB44C2" w:rsidRDefault="00B742AC">
            <w:pPr>
              <w:jc w:val="both"/>
              <w:rPr>
                <w:color w:val="000000"/>
              </w:rPr>
            </w:pPr>
            <w:r>
              <w:rPr>
                <w:rFonts w:ascii="Times New Roman" w:eastAsia="Times New Roman" w:hAnsi="Times New Roman" w:cs="Times New Roman"/>
                <w:b/>
                <w:color w:val="000000"/>
                <w:sz w:val="24"/>
                <w:szCs w:val="24"/>
              </w:rPr>
              <w:t>(0503- 0490126080-244)</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15,4</w:t>
            </w:r>
          </w:p>
        </w:tc>
      </w:tr>
      <w:tr w:rsidR="00DB44C2" w:rsidTr="005714F2">
        <w:trPr>
          <w:trHeight w:val="1449"/>
        </w:trPr>
        <w:tc>
          <w:tcPr>
            <w:tcW w:w="6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Содержание общественных территорий, малых архитектурных форм в соответствие с санитарными нормами: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100,0</w:t>
            </w:r>
          </w:p>
          <w:p w:rsidR="00DB44C2" w:rsidRDefault="00B742AC">
            <w:pPr>
              <w:rPr>
                <w:color w:val="000000"/>
              </w:rPr>
            </w:pPr>
            <w:r>
              <w:rPr>
                <w:rFonts w:ascii="Times New Roman" w:eastAsia="Times New Roman" w:hAnsi="Times New Roman" w:cs="Times New Roman"/>
                <w:color w:val="000000"/>
                <w:sz w:val="24"/>
                <w:szCs w:val="24"/>
              </w:rPr>
              <w:t> </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15,4</w:t>
            </w:r>
          </w:p>
          <w:p w:rsidR="00DB44C2" w:rsidRDefault="00B742AC">
            <w:pPr>
              <w:rPr>
                <w:color w:val="000000"/>
              </w:rPr>
            </w:pPr>
            <w:r>
              <w:rPr>
                <w:rFonts w:ascii="Times New Roman" w:eastAsia="Times New Roman" w:hAnsi="Times New Roman" w:cs="Times New Roman"/>
                <w:color w:val="000000"/>
                <w:sz w:val="24"/>
                <w:szCs w:val="24"/>
              </w:rPr>
              <w:t> </w:t>
            </w:r>
          </w:p>
        </w:tc>
      </w:tr>
      <w:tr w:rsidR="00DB44C2" w:rsidTr="005714F2">
        <w:trPr>
          <w:trHeight w:val="1693"/>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 уборка мусора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Ариадное,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 общая площадь убранной территории составила 11336,0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68016,0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68016,0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10,5</w:t>
            </w:r>
          </w:p>
        </w:tc>
      </w:tr>
      <w:tr w:rsidR="00DB44C2" w:rsidTr="005714F2">
        <w:trPr>
          <w:trHeight w:val="588"/>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помывка МАФ – всего конструкций – 86 шт.</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4300,0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4300,0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0,7</w:t>
            </w:r>
          </w:p>
        </w:tc>
      </w:tr>
      <w:tr w:rsidR="00DB44C2" w:rsidTr="005714F2">
        <w:trPr>
          <w:trHeight w:val="805"/>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расчистка и уборка снега – общая территория составила- 4955,6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12389,0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12389,0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1,9</w:t>
            </w:r>
          </w:p>
        </w:tc>
      </w:tr>
      <w:tr w:rsidR="00DB44C2" w:rsidTr="005714F2">
        <w:trPr>
          <w:trHeight w:val="276"/>
        </w:trPr>
        <w:tc>
          <w:tcPr>
            <w:tcW w:w="6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скашивание травы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Ариадное, Зимники) – общая площадь 6118,0 кв.м.</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15295,0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15295,0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2,3</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3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Общий объем расходов по разделу</w:t>
            </w:r>
          </w:p>
        </w:tc>
        <w:tc>
          <w:tcPr>
            <w:tcW w:w="39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2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650010,0</w:t>
            </w:r>
          </w:p>
        </w:t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650010,0</w:t>
            </w:r>
          </w:p>
        </w:tc>
        <w:tc>
          <w:tcPr>
            <w:tcW w:w="11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8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100</w:t>
            </w:r>
          </w:p>
        </w:tc>
      </w:tr>
    </w:tbl>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shd w:val="clear" w:color="auto" w:fill="FFFFFF"/>
        <w:jc w:val="both"/>
        <w:rPr>
          <w:color w:val="000000"/>
          <w:shd w:val="clear" w:color="auto" w:fill="FFFFFF"/>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(Подраздел 0503)</w:t>
      </w:r>
      <w:r>
        <w:rPr>
          <w:rFonts w:ascii="Times New Roman" w:eastAsia="Times New Roman" w:hAnsi="Times New Roman" w:cs="Times New Roman"/>
          <w:color w:val="000000"/>
          <w:sz w:val="24"/>
          <w:szCs w:val="24"/>
        </w:rPr>
        <w:t xml:space="preserve"> «Благоустройство» бюджетные ассигнования на 2024 год составили 650010,0 руб., фактически использованы средства в сумме – 650010,0 руб. (100,0%), по подразделу подлежат отражению расходы на благоустройство сел поселения, включающие уличное освещение, а также расходы на содержание объектов благоустройства, формирование современной городской среды. </w:t>
      </w: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xml:space="preserve">  </w:t>
      </w:r>
    </w:p>
    <w:p w:rsidR="00DB44C2" w:rsidRDefault="00B742AC">
      <w:pPr>
        <w:jc w:val="both"/>
        <w:rPr>
          <w:color w:val="000000"/>
        </w:rPr>
      </w:pPr>
      <w:r>
        <w:rPr>
          <w:rFonts w:ascii="Times New Roman" w:eastAsia="Times New Roman" w:hAnsi="Times New Roman" w:cs="Times New Roman"/>
          <w:color w:val="000000"/>
          <w:sz w:val="24"/>
          <w:szCs w:val="24"/>
        </w:rPr>
        <w:t xml:space="preserve">              Расходы на проведение мероприятий, направленных на реализацию </w:t>
      </w:r>
      <w:r>
        <w:rPr>
          <w:rFonts w:ascii="Times New Roman" w:eastAsia="Times New Roman" w:hAnsi="Times New Roman" w:cs="Times New Roman"/>
          <w:b/>
          <w:color w:val="000000"/>
          <w:sz w:val="24"/>
          <w:szCs w:val="24"/>
        </w:rPr>
        <w:t>муниципальной программы Малиновского сельского поселения  «Благоустройство территории Малиновского сельского поселения на 2020-2026 годы»   </w:t>
      </w:r>
      <w:r>
        <w:rPr>
          <w:rFonts w:ascii="Times New Roman" w:eastAsia="Times New Roman" w:hAnsi="Times New Roman" w:cs="Times New Roman"/>
          <w:color w:val="000000"/>
          <w:sz w:val="24"/>
          <w:szCs w:val="24"/>
        </w:rPr>
        <w:t xml:space="preserve">исполнены в сумме 550010,0 руб. или на 100 процентов. Данные средства были направлены </w:t>
      </w:r>
      <w:proofErr w:type="gramStart"/>
      <w:r>
        <w:rPr>
          <w:rFonts w:ascii="Times New Roman" w:eastAsia="Times New Roman" w:hAnsi="Times New Roman" w:cs="Times New Roman"/>
          <w:color w:val="000000"/>
          <w:sz w:val="24"/>
          <w:szCs w:val="24"/>
        </w:rPr>
        <w:t>на</w:t>
      </w:r>
      <w:proofErr w:type="gramEnd"/>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КБК 813 0503 0390126013 244</w:t>
      </w:r>
      <w:r>
        <w:rPr>
          <w:rFonts w:ascii="Times New Roman" w:eastAsia="Times New Roman" w:hAnsi="Times New Roman" w:cs="Times New Roman"/>
          <w:color w:val="000000"/>
          <w:sz w:val="24"/>
          <w:szCs w:val="24"/>
        </w:rPr>
        <w:t xml:space="preserve">  - приобретение и установка фонарей и светильников уличного освещения, в том числе:</w:t>
      </w:r>
    </w:p>
    <w:p w:rsidR="00DB44C2" w:rsidRDefault="00B742AC">
      <w:pPr>
        <w:jc w:val="both"/>
        <w:rPr>
          <w:color w:val="000000"/>
        </w:rPr>
      </w:pPr>
      <w:r>
        <w:rPr>
          <w:rFonts w:ascii="Times New Roman" w:eastAsia="Times New Roman" w:hAnsi="Times New Roman" w:cs="Times New Roman"/>
          <w:color w:val="000000"/>
          <w:sz w:val="24"/>
          <w:szCs w:val="24"/>
        </w:rPr>
        <w:t>           - приобретены лампы светодиодные в количестве 20 шт. на сумму 11160,0 руб.,</w:t>
      </w:r>
    </w:p>
    <w:p w:rsidR="00DB44C2" w:rsidRDefault="00B742AC">
      <w:pPr>
        <w:jc w:val="both"/>
        <w:rPr>
          <w:color w:val="000000"/>
        </w:rPr>
      </w:pPr>
      <w:r>
        <w:rPr>
          <w:rFonts w:ascii="Times New Roman" w:eastAsia="Times New Roman" w:hAnsi="Times New Roman" w:cs="Times New Roman"/>
          <w:color w:val="000000"/>
          <w:sz w:val="24"/>
          <w:szCs w:val="24"/>
        </w:rPr>
        <w:t xml:space="preserve">           - произведена замена перегоревших фонарей с частичной заменой электрического кабеля в количестве 8 шт.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по ул. 50 лет Октября – 3 шт.,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по ул. Партизанская, 52 – 1 шт., Ариадное по ул. Дубова  - 2 шт.,  Зимники ул. Октябрьская, 31 – 2 шт. на общую сумму 24840,0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i/>
          <w:color w:val="000000"/>
          <w:sz w:val="24"/>
          <w:szCs w:val="24"/>
        </w:rPr>
        <w:t>КБК 813 0503 0390226031 244</w:t>
      </w:r>
      <w:r>
        <w:rPr>
          <w:rFonts w:ascii="Times New Roman" w:eastAsia="Times New Roman" w:hAnsi="Times New Roman" w:cs="Times New Roman"/>
          <w:color w:val="000000"/>
          <w:sz w:val="24"/>
          <w:szCs w:val="24"/>
        </w:rPr>
        <w:t xml:space="preserve">  - мероприятия по удалению сухих и аварийных деревьев по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(ул. Транспортная, 50 лет Октября, Пионерская, Луговая, Партизанская, Майская, Набережная), с.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(ул. Лесная),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(ул. Партизанская) в количестве 60 шт., а также мероприятия по санитарной вырубке древесно-кустарниковой растительности в селе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(ул. 50 лет Октября, ул. Луговая) общей площадью 200 кв.м. на</w:t>
      </w:r>
      <w:proofErr w:type="gramEnd"/>
      <w:r>
        <w:rPr>
          <w:rFonts w:ascii="Times New Roman" w:eastAsia="Times New Roman" w:hAnsi="Times New Roman" w:cs="Times New Roman"/>
          <w:color w:val="000000"/>
          <w:sz w:val="24"/>
          <w:szCs w:val="24"/>
        </w:rPr>
        <w:t xml:space="preserve"> сумму 100000,0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 xml:space="preserve">КБК 813 0503 0390226062 244 – </w:t>
      </w:r>
      <w:r>
        <w:rPr>
          <w:rFonts w:ascii="Times New Roman" w:eastAsia="Times New Roman" w:hAnsi="Times New Roman" w:cs="Times New Roman"/>
          <w:color w:val="000000"/>
          <w:sz w:val="24"/>
          <w:szCs w:val="24"/>
        </w:rPr>
        <w:t>мероприятия по содержанию общественных мест в санитарном состоянии. Расходы составили 130000,0 руб., в том числе:</w:t>
      </w:r>
    </w:p>
    <w:p w:rsidR="00DB44C2" w:rsidRDefault="00B742AC">
      <w:pPr>
        <w:jc w:val="both"/>
        <w:rPr>
          <w:color w:val="000000"/>
        </w:rPr>
      </w:pPr>
      <w:r>
        <w:rPr>
          <w:rFonts w:ascii="Times New Roman" w:eastAsia="Times New Roman" w:hAnsi="Times New Roman" w:cs="Times New Roman"/>
          <w:b/>
          <w:i/>
          <w:color w:val="000000"/>
          <w:sz w:val="24"/>
          <w:szCs w:val="24"/>
        </w:rPr>
        <w:lastRenderedPageBreak/>
        <w:t> </w:t>
      </w:r>
    </w:p>
    <w:p w:rsidR="00DB44C2" w:rsidRDefault="00B742AC">
      <w:pPr>
        <w:jc w:val="both"/>
        <w:rPr>
          <w:color w:val="000000"/>
        </w:rPr>
      </w:pPr>
      <w:r>
        <w:rPr>
          <w:rFonts w:ascii="Times New Roman" w:eastAsia="Times New Roman" w:hAnsi="Times New Roman" w:cs="Times New Roman"/>
          <w:b/>
          <w:i/>
          <w:color w:val="000000"/>
          <w:sz w:val="24"/>
          <w:szCs w:val="24"/>
        </w:rPr>
        <w:t>        </w:t>
      </w:r>
      <w:r>
        <w:rPr>
          <w:rFonts w:ascii="Times New Roman" w:eastAsia="Times New Roman" w:hAnsi="Times New Roman" w:cs="Times New Roman"/>
          <w:color w:val="000000"/>
          <w:sz w:val="24"/>
          <w:szCs w:val="24"/>
        </w:rPr>
        <w:t xml:space="preserve">  -  произведена очистка  пешеходных тротуаров, площадей, а также мест массового отдыха населения, около зданий администрации и социально-значимых объектов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Зимники от бытового мусора  общей площадью 18025 кв.м. на сумму 102925,0 руб.;</w:t>
      </w:r>
    </w:p>
    <w:p w:rsidR="00DB44C2" w:rsidRDefault="00B742AC">
      <w:pPr>
        <w:jc w:val="both"/>
        <w:rPr>
          <w:color w:val="000000"/>
        </w:rPr>
      </w:pPr>
      <w:r>
        <w:rPr>
          <w:rFonts w:ascii="Times New Roman" w:eastAsia="Times New Roman" w:hAnsi="Times New Roman" w:cs="Times New Roman"/>
          <w:color w:val="000000"/>
          <w:sz w:val="24"/>
          <w:szCs w:val="24"/>
        </w:rPr>
        <w:t xml:space="preserve">            - произведена расчистка снега с территорий общего пользования в селах Зимники,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площадью 10830,0 кв.м. на сумму – 27075,0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КБК 813 0503 039026063 244</w:t>
      </w:r>
      <w:r>
        <w:rPr>
          <w:rFonts w:ascii="Times New Roman" w:eastAsia="Times New Roman" w:hAnsi="Times New Roman" w:cs="Times New Roman"/>
          <w:color w:val="000000"/>
          <w:sz w:val="24"/>
          <w:szCs w:val="24"/>
        </w:rPr>
        <w:t xml:space="preserve">  - мероприятия по  </w:t>
      </w:r>
      <w:proofErr w:type="spellStart"/>
      <w:r>
        <w:rPr>
          <w:rFonts w:ascii="Times New Roman" w:eastAsia="Times New Roman" w:hAnsi="Times New Roman" w:cs="Times New Roman"/>
          <w:color w:val="000000"/>
          <w:sz w:val="24"/>
          <w:szCs w:val="24"/>
        </w:rPr>
        <w:t>обкашиванию</w:t>
      </w:r>
      <w:proofErr w:type="spellEnd"/>
      <w:r>
        <w:rPr>
          <w:rFonts w:ascii="Times New Roman" w:eastAsia="Times New Roman" w:hAnsi="Times New Roman" w:cs="Times New Roman"/>
          <w:color w:val="000000"/>
          <w:sz w:val="24"/>
          <w:szCs w:val="24"/>
        </w:rPr>
        <w:t xml:space="preserve"> территории в местах общего пользования, зданий МКУ «МИДЦ»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Ариадное,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Пожига</w:t>
      </w:r>
      <w:proofErr w:type="spellEnd"/>
      <w:r>
        <w:rPr>
          <w:rFonts w:ascii="Times New Roman" w:eastAsia="Times New Roman" w:hAnsi="Times New Roman" w:cs="Times New Roman"/>
          <w:color w:val="000000"/>
          <w:sz w:val="24"/>
          <w:szCs w:val="24"/>
        </w:rPr>
        <w:t xml:space="preserve"> стадиона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социальных объектов, местах бывших или заброшенных усадьб, пустырях от сорной растительности общей площадью 60000 кв.м. на сумму 150000,0 руб.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В  целях исполнения Соглашения № 2 от 09.01.2024 г. о передаче в 2024 году администрации Малиновского сельского поселения части полномочий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проведена работа по содержанию мест захоронения.</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b/>
          <w:i/>
          <w:color w:val="000000"/>
          <w:sz w:val="24"/>
          <w:szCs w:val="24"/>
        </w:rPr>
        <w:t>КБК 813 0503 0390262210 244</w:t>
      </w:r>
      <w:r>
        <w:rPr>
          <w:rFonts w:ascii="Times New Roman" w:eastAsia="Times New Roman" w:hAnsi="Times New Roman" w:cs="Times New Roman"/>
          <w:color w:val="000000"/>
          <w:sz w:val="24"/>
          <w:szCs w:val="24"/>
        </w:rPr>
        <w:t xml:space="preserve">  расходы освоены на 100 процентов  или в сумме 134010,0 руб., в том числе:</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 в целях благоустройства территорий кладбищ в селах Зимники,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Савиновка</w:t>
      </w:r>
      <w:proofErr w:type="spellEnd"/>
      <w:r>
        <w:rPr>
          <w:rFonts w:ascii="Times New Roman" w:eastAsia="Times New Roman" w:hAnsi="Times New Roman" w:cs="Times New Roman"/>
          <w:color w:val="000000"/>
          <w:sz w:val="24"/>
          <w:szCs w:val="24"/>
        </w:rPr>
        <w:t>,  проведены работы:</w:t>
      </w:r>
    </w:p>
    <w:p w:rsidR="00DB44C2" w:rsidRDefault="00B742AC">
      <w:pPr>
        <w:jc w:val="both"/>
        <w:rPr>
          <w:color w:val="000000"/>
        </w:rPr>
      </w:pPr>
      <w:r>
        <w:rPr>
          <w:rFonts w:ascii="Times New Roman" w:eastAsia="Times New Roman" w:hAnsi="Times New Roman" w:cs="Times New Roman"/>
          <w:color w:val="000000"/>
          <w:sz w:val="24"/>
          <w:szCs w:val="24"/>
        </w:rPr>
        <w:t>            расчистка от снега территории примыкающей к местам захоронений  на площади 47250,0 кв.м. на сумму 18427,50 руб.</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произведена уборка мусора с территорий мест захоронения очищено</w:t>
      </w:r>
      <w:proofErr w:type="gramEnd"/>
      <w:r>
        <w:rPr>
          <w:rFonts w:ascii="Times New Roman" w:eastAsia="Times New Roman" w:hAnsi="Times New Roman" w:cs="Times New Roman"/>
          <w:color w:val="000000"/>
          <w:sz w:val="24"/>
          <w:szCs w:val="24"/>
        </w:rPr>
        <w:t xml:space="preserve"> 123787,125 кв.м. площади, расходы составили 29708,91 руб.</w:t>
      </w:r>
    </w:p>
    <w:p w:rsidR="00DB44C2" w:rsidRDefault="00B742AC">
      <w:pPr>
        <w:jc w:val="both"/>
        <w:rPr>
          <w:color w:val="000000"/>
        </w:rPr>
      </w:pPr>
      <w:r>
        <w:rPr>
          <w:rFonts w:ascii="Times New Roman" w:eastAsia="Times New Roman" w:hAnsi="Times New Roman" w:cs="Times New Roman"/>
          <w:color w:val="000000"/>
          <w:sz w:val="24"/>
          <w:szCs w:val="24"/>
        </w:rPr>
        <w:t xml:space="preserve">             с целью борьбы с сорной растительностью произведено </w:t>
      </w:r>
      <w:proofErr w:type="spellStart"/>
      <w:r>
        <w:rPr>
          <w:rFonts w:ascii="Times New Roman" w:eastAsia="Times New Roman" w:hAnsi="Times New Roman" w:cs="Times New Roman"/>
          <w:color w:val="000000"/>
          <w:sz w:val="24"/>
          <w:szCs w:val="24"/>
        </w:rPr>
        <w:t>обкашивание</w:t>
      </w:r>
      <w:proofErr w:type="spellEnd"/>
      <w:r>
        <w:rPr>
          <w:rFonts w:ascii="Times New Roman" w:eastAsia="Times New Roman" w:hAnsi="Times New Roman" w:cs="Times New Roman"/>
          <w:color w:val="000000"/>
          <w:sz w:val="24"/>
          <w:szCs w:val="24"/>
        </w:rPr>
        <w:t xml:space="preserve"> территории мест захоронений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Зимники, Вербное, Ариадное,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Савиновка</w:t>
      </w:r>
      <w:proofErr w:type="spellEnd"/>
      <w:r>
        <w:rPr>
          <w:rFonts w:ascii="Times New Roman" w:eastAsia="Times New Roman" w:hAnsi="Times New Roman" w:cs="Times New Roman"/>
          <w:color w:val="000000"/>
          <w:sz w:val="24"/>
          <w:szCs w:val="24"/>
        </w:rPr>
        <w:t xml:space="preserve"> общая площадь составила 3400,0 кв.м. расходы по данному мероприятию составили 8500,0 рублей,</w:t>
      </w:r>
    </w:p>
    <w:p w:rsidR="00DB44C2" w:rsidRDefault="00B742AC">
      <w:pPr>
        <w:jc w:val="both"/>
        <w:rPr>
          <w:color w:val="000000"/>
        </w:rPr>
      </w:pPr>
      <w:r>
        <w:rPr>
          <w:rFonts w:ascii="Times New Roman" w:eastAsia="Times New Roman" w:hAnsi="Times New Roman" w:cs="Times New Roman"/>
          <w:color w:val="000000"/>
          <w:sz w:val="24"/>
          <w:szCs w:val="24"/>
        </w:rPr>
        <w:t xml:space="preserve">              подвоз грунта с последующей подсыпкой бесхозных могил и контейнерных площадок в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Зимники. Объем доставленного грунта составил 36 куб.м. на сумму 28044,0 руб.   </w:t>
      </w:r>
    </w:p>
    <w:p w:rsidR="00DB44C2" w:rsidRDefault="00B742AC">
      <w:pPr>
        <w:jc w:val="both"/>
        <w:rPr>
          <w:color w:val="000000"/>
        </w:rPr>
      </w:pPr>
      <w:r>
        <w:rPr>
          <w:rFonts w:ascii="Times New Roman" w:eastAsia="Times New Roman" w:hAnsi="Times New Roman" w:cs="Times New Roman"/>
          <w:color w:val="000000"/>
          <w:sz w:val="24"/>
          <w:szCs w:val="24"/>
        </w:rPr>
        <w:t>          Во исполнение санитарно-эпидемиологических правил, с целью защиты населения от укусов иксодовых клещей, проведена обработка территории мест захоронений в селах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Савиновка</w:t>
      </w:r>
      <w:proofErr w:type="spellEnd"/>
      <w:r>
        <w:rPr>
          <w:rFonts w:ascii="Times New Roman" w:eastAsia="Times New Roman" w:hAnsi="Times New Roman" w:cs="Times New Roman"/>
          <w:color w:val="000000"/>
          <w:sz w:val="24"/>
          <w:szCs w:val="24"/>
        </w:rPr>
        <w:t>, Зимники, Вербное, Ариадное (</w:t>
      </w:r>
      <w:proofErr w:type="spellStart"/>
      <w:r>
        <w:rPr>
          <w:rFonts w:ascii="Times New Roman" w:eastAsia="Times New Roman" w:hAnsi="Times New Roman" w:cs="Times New Roman"/>
          <w:color w:val="000000"/>
          <w:sz w:val="24"/>
          <w:szCs w:val="24"/>
        </w:rPr>
        <w:t>дезакаризация</w:t>
      </w:r>
      <w:proofErr w:type="spellEnd"/>
      <w:r>
        <w:rPr>
          <w:rFonts w:ascii="Times New Roman" w:eastAsia="Times New Roman" w:hAnsi="Times New Roman" w:cs="Times New Roman"/>
          <w:color w:val="000000"/>
          <w:sz w:val="24"/>
          <w:szCs w:val="24"/>
        </w:rPr>
        <w:t>) общей площадью 70000,0 кв.м. (Договор № 267-2024д  от 20.03.2024 г. с ФБУ здравоохранения «Центр гигиены и эпидемиологии в Приморском крае» на сумму 13405,98 руб.).</w:t>
      </w:r>
    </w:p>
    <w:p w:rsidR="00DB44C2" w:rsidRDefault="00B742AC">
      <w:pPr>
        <w:jc w:val="both"/>
        <w:rPr>
          <w:color w:val="000000"/>
        </w:rPr>
      </w:pPr>
      <w:r>
        <w:rPr>
          <w:rFonts w:ascii="Times New Roman" w:eastAsia="Times New Roman" w:hAnsi="Times New Roman" w:cs="Times New Roman"/>
          <w:color w:val="000000"/>
          <w:sz w:val="24"/>
          <w:szCs w:val="24"/>
        </w:rPr>
        <w:t xml:space="preserve">         С целью благоустройства территории кладбищ в с. </w:t>
      </w:r>
      <w:proofErr w:type="gramStart"/>
      <w:r>
        <w:rPr>
          <w:rFonts w:ascii="Times New Roman" w:eastAsia="Times New Roman" w:hAnsi="Times New Roman" w:cs="Times New Roman"/>
          <w:color w:val="000000"/>
          <w:sz w:val="24"/>
          <w:szCs w:val="24"/>
        </w:rPr>
        <w:t>Вербное</w:t>
      </w:r>
      <w:proofErr w:type="gramEnd"/>
      <w:r>
        <w:rPr>
          <w:rFonts w:ascii="Times New Roman" w:eastAsia="Times New Roman" w:hAnsi="Times New Roman" w:cs="Times New Roman"/>
          <w:color w:val="000000"/>
          <w:sz w:val="24"/>
          <w:szCs w:val="24"/>
        </w:rPr>
        <w:t xml:space="preserve"> установлена контейнерная площадка на одну единицу мусорного бака на 0,75 куб.м. расходы составили 35923,61 руб., в том числе:</w:t>
      </w:r>
    </w:p>
    <w:p w:rsidR="00DB44C2" w:rsidRDefault="00B742AC">
      <w:pPr>
        <w:jc w:val="both"/>
        <w:rPr>
          <w:color w:val="000000"/>
        </w:rPr>
      </w:pPr>
      <w:r>
        <w:rPr>
          <w:rFonts w:ascii="Times New Roman" w:eastAsia="Times New Roman" w:hAnsi="Times New Roman" w:cs="Times New Roman"/>
          <w:color w:val="000000"/>
          <w:sz w:val="24"/>
          <w:szCs w:val="24"/>
        </w:rPr>
        <w:t>            закуплен мусорный контейнер на 0,75 куб.м. в количестве 1 шт. – 16500,0 руб.,</w:t>
      </w:r>
    </w:p>
    <w:p w:rsidR="00DB44C2" w:rsidRDefault="00B742AC">
      <w:pPr>
        <w:jc w:val="both"/>
        <w:rPr>
          <w:color w:val="000000"/>
        </w:rPr>
      </w:pPr>
      <w:r>
        <w:rPr>
          <w:rFonts w:ascii="Times New Roman" w:eastAsia="Times New Roman" w:hAnsi="Times New Roman" w:cs="Times New Roman"/>
          <w:color w:val="000000"/>
          <w:sz w:val="24"/>
          <w:szCs w:val="24"/>
        </w:rPr>
        <w:t>            изготовлена и установлена контейнерная площадка на сумму 19423,61 руб.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Работы произведены   простой закупкой (у единственного поставщика), согласно п. 4 ч. 1 ст. 93 Федерального закона № 44-ФЗ от 05.04.2013 г. «О контрактной системе в сфере закупок товаров, работ, услуг для обеспечения государственных и муниципальных нужд заказов». </w:t>
      </w:r>
    </w:p>
    <w:p w:rsidR="00DB44C2" w:rsidRDefault="00B742AC">
      <w:pPr>
        <w:shd w:val="clear" w:color="auto" w:fill="FFFFFF"/>
        <w:spacing w:before="120" w:after="120"/>
        <w:ind w:left="40"/>
        <w:jc w:val="both"/>
        <w:rPr>
          <w:color w:val="000000"/>
          <w:shd w:val="clear" w:color="auto" w:fill="FFFFFF"/>
        </w:rPr>
      </w:pPr>
      <w:r>
        <w:rPr>
          <w:rFonts w:ascii="Times New Roman" w:eastAsia="Times New Roman" w:hAnsi="Times New Roman" w:cs="Times New Roman"/>
          <w:color w:val="000000"/>
          <w:sz w:val="24"/>
          <w:szCs w:val="24"/>
        </w:rPr>
        <w:lastRenderedPageBreak/>
        <w:t>           В течение года заключались договоры со следующими подрядчиками и поставщиками:</w:t>
      </w:r>
    </w:p>
    <w:p w:rsidR="00DB44C2" w:rsidRDefault="00B742AC">
      <w:pPr>
        <w:shd w:val="clear" w:color="auto" w:fill="FFFFFF"/>
        <w:spacing w:before="120" w:after="120"/>
        <w:ind w:left="40"/>
        <w:jc w:val="both"/>
        <w:rPr>
          <w:color w:val="000000"/>
          <w:shd w:val="clear" w:color="auto" w:fill="FFFFFF"/>
        </w:rPr>
      </w:pPr>
      <w:proofErr w:type="gramStart"/>
      <w:r>
        <w:rPr>
          <w:rFonts w:ascii="Times New Roman" w:eastAsia="Times New Roman" w:hAnsi="Times New Roman" w:cs="Times New Roman"/>
          <w:color w:val="000000"/>
          <w:sz w:val="24"/>
          <w:szCs w:val="24"/>
        </w:rPr>
        <w:t xml:space="preserve">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Виталий Анатольевич (Договоры № 1 от 12.01.2024 г., № 5 от 24.01.2024 г., № 9 от 07.03.2024 г., № 14 от 19.03.2024 г., № 20 от 05.04.2024 г., № 25 от  24.04.2024 г., № 26, 27 от 06.05.2024 г., № 32 от 27.05.2024 г., № 34 от 29.05.2024 г., № 36 от 11.06.2024 г., №38 от 17.06.2024 г., № 39 от 18.06.2024 г., № 44 от 16.07.2024 г., № 45</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 xml:space="preserve">от 22.07.2024 г., № 46 от 22.07.2024 г., № 47 от 23.07.2024 г., № 51 от 05.09.2024 г., № 54 от 04.10.2024 г., № 64 от 05.11.2024 г., № 66 от 11.11.2024 г., № 69/1 от 27.11.2024 г., № 71 от 04.12.2024 г., № 72 от 05.12.2024 г.), ИП Марченко В.П. (Договор поставки № 38 от 03.10.2024 г.), </w:t>
      </w:r>
      <w:proofErr w:type="spellStart"/>
      <w:r>
        <w:rPr>
          <w:rFonts w:ascii="Times New Roman" w:eastAsia="Times New Roman" w:hAnsi="Times New Roman" w:cs="Times New Roman"/>
          <w:color w:val="000000"/>
          <w:sz w:val="24"/>
          <w:szCs w:val="24"/>
        </w:rPr>
        <w:t>Самозанятый</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Подбельцев</w:t>
      </w:r>
      <w:proofErr w:type="spellEnd"/>
      <w:r>
        <w:rPr>
          <w:rFonts w:ascii="Times New Roman" w:eastAsia="Times New Roman" w:hAnsi="Times New Roman" w:cs="Times New Roman"/>
          <w:color w:val="000000"/>
          <w:sz w:val="24"/>
          <w:szCs w:val="24"/>
        </w:rPr>
        <w:t xml:space="preserve"> Руслан Николаевич (Договор возмездного оказания услуг № 58 от</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28.10.2024 г.), ИП Кулешов Д.А. (Договор № 61-У от 16.10.2024 г.)</w:t>
      </w:r>
      <w:proofErr w:type="gramEnd"/>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Расходы на проведение мероприятий, направленных на реализацию </w:t>
      </w:r>
      <w:r>
        <w:rPr>
          <w:rFonts w:ascii="Times New Roman" w:eastAsia="Times New Roman" w:hAnsi="Times New Roman" w:cs="Times New Roman"/>
          <w:b/>
          <w:color w:val="000000"/>
          <w:sz w:val="24"/>
          <w:szCs w:val="24"/>
        </w:rPr>
        <w:t>муниципальной программы Малиновского сельского поселения  «Формирование современной городской среды в  Малиновском сельском поселении на 2018-2026 годы»   </w:t>
      </w:r>
      <w:r>
        <w:rPr>
          <w:rFonts w:ascii="Times New Roman" w:eastAsia="Times New Roman" w:hAnsi="Times New Roman" w:cs="Times New Roman"/>
          <w:color w:val="000000"/>
          <w:sz w:val="24"/>
          <w:szCs w:val="24"/>
        </w:rPr>
        <w:t xml:space="preserve">исполнены в сумме 100000,0 руб. или на 100,0 процентов.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Основное мероприятие «Обустройство мест массового отдыха» - расходы составили 100000,0 рублей.</w:t>
      </w:r>
    </w:p>
    <w:p w:rsidR="00DB44C2" w:rsidRDefault="00B742AC">
      <w:pPr>
        <w:jc w:val="both"/>
        <w:rPr>
          <w:color w:val="000000"/>
        </w:rPr>
      </w:pPr>
      <w:r>
        <w:rPr>
          <w:rFonts w:ascii="Times New Roman" w:eastAsia="Times New Roman" w:hAnsi="Times New Roman" w:cs="Times New Roman"/>
          <w:color w:val="000000"/>
          <w:sz w:val="24"/>
          <w:szCs w:val="24"/>
        </w:rPr>
        <w:t>              -  </w:t>
      </w:r>
      <w:r>
        <w:rPr>
          <w:rFonts w:ascii="Times New Roman" w:eastAsia="Times New Roman" w:hAnsi="Times New Roman" w:cs="Times New Roman"/>
          <w:b/>
          <w:i/>
          <w:color w:val="000000"/>
          <w:sz w:val="24"/>
          <w:szCs w:val="24"/>
        </w:rPr>
        <w:t>КБК 813 0503 0490126080 244</w:t>
      </w:r>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С целью комфортного пребывания на общественных территориях поселения в течение года производилась следующая работа:</w:t>
      </w:r>
    </w:p>
    <w:p w:rsidR="00DB44C2" w:rsidRDefault="00B742AC">
      <w:pPr>
        <w:jc w:val="both"/>
        <w:rPr>
          <w:color w:val="000000"/>
        </w:rPr>
      </w:pPr>
      <w:r>
        <w:rPr>
          <w:rFonts w:ascii="Times New Roman" w:eastAsia="Times New Roman" w:hAnsi="Times New Roman" w:cs="Times New Roman"/>
          <w:color w:val="000000"/>
          <w:sz w:val="24"/>
          <w:szCs w:val="24"/>
        </w:rPr>
        <w:t xml:space="preserve">           -  расчистка снега общей площадью 4955,6 кв.м. на сумму 12389,0 рублей. Работы выполнены 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В.Н. Договор № 70 от 04.12.2024 г. – простой закупкой,</w:t>
      </w:r>
    </w:p>
    <w:p w:rsidR="00DB44C2" w:rsidRDefault="00B742AC">
      <w:pPr>
        <w:jc w:val="both"/>
        <w:rPr>
          <w:color w:val="000000"/>
        </w:rPr>
      </w:pPr>
      <w:r>
        <w:rPr>
          <w:rFonts w:ascii="Times New Roman" w:eastAsia="Times New Roman" w:hAnsi="Times New Roman" w:cs="Times New Roman"/>
          <w:color w:val="000000"/>
          <w:sz w:val="24"/>
          <w:szCs w:val="24"/>
        </w:rPr>
        <w:t xml:space="preserve">           -  скашивание травы общей площадью 6118,0 кв.м. на сумму 15295,0 рублей. Работы выполнены 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В.Н. Договор № 33 от 27.05.2024 г. – простой закупкой,</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 уборка мусора на общей площади 11336,0 кв.м.,</w:t>
      </w:r>
    </w:p>
    <w:p w:rsidR="00DB44C2" w:rsidRDefault="00B742AC">
      <w:pPr>
        <w:jc w:val="both"/>
        <w:rPr>
          <w:color w:val="000000"/>
        </w:rPr>
      </w:pPr>
      <w:r>
        <w:rPr>
          <w:rFonts w:ascii="Times New Roman" w:eastAsia="Times New Roman" w:hAnsi="Times New Roman" w:cs="Times New Roman"/>
          <w:color w:val="000000"/>
          <w:sz w:val="24"/>
          <w:szCs w:val="24"/>
        </w:rPr>
        <w:t>           - помывка малых архитектурных форм в количестве 86 шт.</w:t>
      </w:r>
    </w:p>
    <w:p w:rsidR="00DB44C2" w:rsidRDefault="00B742AC">
      <w:pPr>
        <w:jc w:val="both"/>
        <w:rPr>
          <w:color w:val="000000"/>
        </w:rPr>
      </w:pPr>
      <w:r>
        <w:rPr>
          <w:rFonts w:ascii="Times New Roman" w:eastAsia="Times New Roman" w:hAnsi="Times New Roman" w:cs="Times New Roman"/>
          <w:color w:val="000000"/>
          <w:sz w:val="24"/>
          <w:szCs w:val="24"/>
        </w:rPr>
        <w:t xml:space="preserve">(Работы выполнены на сумму 72316,0 рублей ИП ГКФХ </w:t>
      </w:r>
      <w:proofErr w:type="spellStart"/>
      <w:r>
        <w:rPr>
          <w:rFonts w:ascii="Times New Roman" w:eastAsia="Times New Roman" w:hAnsi="Times New Roman" w:cs="Times New Roman"/>
          <w:color w:val="000000"/>
          <w:sz w:val="24"/>
          <w:szCs w:val="24"/>
        </w:rPr>
        <w:t>Смакота</w:t>
      </w:r>
      <w:proofErr w:type="spellEnd"/>
      <w:r>
        <w:rPr>
          <w:rFonts w:ascii="Times New Roman" w:eastAsia="Times New Roman" w:hAnsi="Times New Roman" w:cs="Times New Roman"/>
          <w:color w:val="000000"/>
          <w:sz w:val="24"/>
          <w:szCs w:val="24"/>
        </w:rPr>
        <w:t xml:space="preserve"> В.Н. Договор № 21 от 10.04.2024 г., № 35 от 03.06.2024 г., № 60 от 28.10.2024 г. – простой закупкой).</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  Раздел 08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«Культура,  кинематография»</w:t>
      </w:r>
    </w:p>
    <w:p w:rsidR="00DB44C2" w:rsidRPr="00745369" w:rsidRDefault="00B742AC" w:rsidP="00745369">
      <w:pPr>
        <w:spacing w:before="100" w:beforeAutospacing="1" w:after="100" w:afterAutospacing="1"/>
        <w:ind w:right="181"/>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В состав расходов по данному разделу включены затраты на реализацию  мероприятий </w:t>
      </w:r>
      <w:r>
        <w:rPr>
          <w:rFonts w:ascii="Times New Roman" w:eastAsia="Times New Roman" w:hAnsi="Times New Roman" w:cs="Times New Roman"/>
          <w:b/>
          <w:color w:val="000000"/>
          <w:sz w:val="24"/>
          <w:szCs w:val="24"/>
        </w:rPr>
        <w:t>муниципальной программы Малиновского сельского поселения «Развитие и сохранение культуры на территории Малиновского сельского поселения на 2020-2026 годы»</w:t>
      </w:r>
      <w:r>
        <w:rPr>
          <w:rFonts w:ascii="Times New Roman" w:eastAsia="Times New Roman" w:hAnsi="Times New Roman" w:cs="Times New Roman"/>
          <w:color w:val="000000"/>
          <w:sz w:val="24"/>
          <w:szCs w:val="24"/>
        </w:rPr>
        <w:t>. Фактическое исполнение по программе составляет 1638028,11 руб. или 100% от плана.                                                                                                                                    </w:t>
      </w:r>
    </w:p>
    <w:p w:rsidR="00DB44C2" w:rsidRDefault="00B742AC">
      <w:pPr>
        <w:jc w:val="both"/>
        <w:rPr>
          <w:color w:val="000000"/>
        </w:rPr>
      </w:pPr>
      <w:r>
        <w:rPr>
          <w:rFonts w:ascii="Times New Roman" w:eastAsia="Times New Roman" w:hAnsi="Times New Roman" w:cs="Times New Roman"/>
          <w:b/>
          <w:color w:val="FF0000"/>
          <w:sz w:val="24"/>
          <w:szCs w:val="24"/>
        </w:rPr>
        <w:t>         </w:t>
      </w:r>
      <w:r>
        <w:rPr>
          <w:rFonts w:ascii="Times New Roman" w:eastAsia="Times New Roman" w:hAnsi="Times New Roman" w:cs="Times New Roman"/>
          <w:color w:val="000000"/>
          <w:sz w:val="24"/>
          <w:szCs w:val="24"/>
        </w:rPr>
        <w:t xml:space="preserve">При информационно - </w:t>
      </w:r>
      <w:proofErr w:type="spellStart"/>
      <w:r>
        <w:rPr>
          <w:rFonts w:ascii="Times New Roman" w:eastAsia="Times New Roman" w:hAnsi="Times New Roman" w:cs="Times New Roman"/>
          <w:color w:val="000000"/>
          <w:sz w:val="24"/>
          <w:szCs w:val="24"/>
        </w:rPr>
        <w:t>досуговом</w:t>
      </w:r>
      <w:proofErr w:type="spellEnd"/>
      <w:r>
        <w:rPr>
          <w:rFonts w:ascii="Times New Roman" w:eastAsia="Times New Roman" w:hAnsi="Times New Roman" w:cs="Times New Roman"/>
          <w:color w:val="000000"/>
          <w:sz w:val="24"/>
          <w:szCs w:val="24"/>
        </w:rPr>
        <w:t xml:space="preserve"> центре в 2024 году функционировало 15 клубных формирований, в которых занимаются различными видами художественного творчества 146 человек.</w:t>
      </w:r>
      <w:r>
        <w:rPr>
          <w:rFonts w:ascii="Times New Roman" w:eastAsia="Times New Roman" w:hAnsi="Times New Roman" w:cs="Times New Roman"/>
          <w:color w:val="FF0000"/>
          <w:sz w:val="24"/>
          <w:szCs w:val="24"/>
        </w:rPr>
        <w:t xml:space="preserve"> </w:t>
      </w:r>
    </w:p>
    <w:p w:rsidR="00DB44C2" w:rsidRDefault="00B742AC">
      <w:pPr>
        <w:spacing w:before="100"/>
        <w:ind w:left="120" w:firstLine="240"/>
        <w:jc w:val="both"/>
        <w:rPr>
          <w:color w:val="000000"/>
        </w:rPr>
      </w:pPr>
      <w:r>
        <w:rPr>
          <w:rFonts w:ascii="Times New Roman" w:eastAsia="Times New Roman" w:hAnsi="Times New Roman" w:cs="Times New Roman"/>
          <w:color w:val="000000"/>
          <w:sz w:val="24"/>
          <w:szCs w:val="24"/>
        </w:rPr>
        <w:lastRenderedPageBreak/>
        <w:t xml:space="preserve">     За </w:t>
      </w:r>
      <w:r>
        <w:rPr>
          <w:rFonts w:ascii="Times New Roman" w:eastAsia="Times New Roman" w:hAnsi="Times New Roman" w:cs="Times New Roman"/>
          <w:b/>
          <w:color w:val="000000"/>
          <w:sz w:val="24"/>
          <w:szCs w:val="24"/>
        </w:rPr>
        <w:t xml:space="preserve">2024 год </w:t>
      </w:r>
      <w:r>
        <w:rPr>
          <w:rFonts w:ascii="Times New Roman" w:eastAsia="Times New Roman" w:hAnsi="Times New Roman" w:cs="Times New Roman"/>
          <w:color w:val="000000"/>
          <w:sz w:val="24"/>
          <w:szCs w:val="24"/>
        </w:rPr>
        <w:t xml:space="preserve">было подготовлено и проведено </w:t>
      </w:r>
      <w:r>
        <w:rPr>
          <w:rFonts w:ascii="Times New Roman" w:eastAsia="Times New Roman" w:hAnsi="Times New Roman" w:cs="Times New Roman"/>
          <w:b/>
          <w:color w:val="000000"/>
          <w:sz w:val="24"/>
          <w:szCs w:val="24"/>
        </w:rPr>
        <w:t xml:space="preserve">248 </w:t>
      </w:r>
      <w:r>
        <w:rPr>
          <w:rFonts w:ascii="Times New Roman" w:eastAsia="Times New Roman" w:hAnsi="Times New Roman" w:cs="Times New Roman"/>
          <w:color w:val="000000"/>
          <w:sz w:val="24"/>
          <w:szCs w:val="24"/>
        </w:rPr>
        <w:t xml:space="preserve">мероприятий, которые посетило </w:t>
      </w:r>
      <w:r>
        <w:rPr>
          <w:rFonts w:ascii="Times New Roman" w:eastAsia="Times New Roman" w:hAnsi="Times New Roman" w:cs="Times New Roman"/>
          <w:b/>
          <w:color w:val="000000"/>
          <w:sz w:val="24"/>
          <w:szCs w:val="24"/>
        </w:rPr>
        <w:t xml:space="preserve">26892 </w:t>
      </w:r>
      <w:r>
        <w:rPr>
          <w:rFonts w:ascii="Times New Roman" w:eastAsia="Times New Roman" w:hAnsi="Times New Roman" w:cs="Times New Roman"/>
          <w:color w:val="000000"/>
          <w:sz w:val="24"/>
          <w:szCs w:val="24"/>
        </w:rPr>
        <w:t>человека. Из них дети до 14 лет –</w:t>
      </w:r>
      <w:r>
        <w:rPr>
          <w:rFonts w:ascii="Times New Roman" w:eastAsia="Times New Roman" w:hAnsi="Times New Roman" w:cs="Times New Roman"/>
          <w:b/>
          <w:color w:val="000000"/>
          <w:sz w:val="24"/>
          <w:szCs w:val="24"/>
        </w:rPr>
        <w:t xml:space="preserve">160 </w:t>
      </w:r>
      <w:r>
        <w:rPr>
          <w:rFonts w:ascii="Times New Roman" w:eastAsia="Times New Roman" w:hAnsi="Times New Roman" w:cs="Times New Roman"/>
          <w:color w:val="000000"/>
          <w:sz w:val="24"/>
          <w:szCs w:val="24"/>
        </w:rPr>
        <w:t xml:space="preserve">мероприятий, посетило </w:t>
      </w:r>
      <w:r>
        <w:rPr>
          <w:rFonts w:ascii="Times New Roman" w:eastAsia="Times New Roman" w:hAnsi="Times New Roman" w:cs="Times New Roman"/>
          <w:b/>
          <w:color w:val="000000"/>
          <w:sz w:val="24"/>
          <w:szCs w:val="24"/>
        </w:rPr>
        <w:t xml:space="preserve">12547 </w:t>
      </w:r>
      <w:r>
        <w:rPr>
          <w:rFonts w:ascii="Times New Roman" w:eastAsia="Times New Roman" w:hAnsi="Times New Roman" w:cs="Times New Roman"/>
          <w:color w:val="000000"/>
          <w:sz w:val="24"/>
          <w:szCs w:val="24"/>
        </w:rPr>
        <w:t xml:space="preserve">человек, молодежь от 15 до 35 лет – </w:t>
      </w:r>
      <w:r>
        <w:rPr>
          <w:rFonts w:ascii="Times New Roman" w:eastAsia="Times New Roman" w:hAnsi="Times New Roman" w:cs="Times New Roman"/>
          <w:b/>
          <w:color w:val="000000"/>
          <w:sz w:val="24"/>
          <w:szCs w:val="24"/>
        </w:rPr>
        <w:t xml:space="preserve">78 </w:t>
      </w:r>
      <w:r>
        <w:rPr>
          <w:rFonts w:ascii="Times New Roman" w:eastAsia="Times New Roman" w:hAnsi="Times New Roman" w:cs="Times New Roman"/>
          <w:color w:val="000000"/>
          <w:sz w:val="24"/>
          <w:szCs w:val="24"/>
        </w:rPr>
        <w:t xml:space="preserve">мероприятий, посетило </w:t>
      </w:r>
      <w:r>
        <w:rPr>
          <w:rFonts w:ascii="Times New Roman" w:eastAsia="Times New Roman" w:hAnsi="Times New Roman" w:cs="Times New Roman"/>
          <w:b/>
          <w:color w:val="000000"/>
          <w:sz w:val="24"/>
          <w:szCs w:val="24"/>
        </w:rPr>
        <w:t xml:space="preserve">7430 </w:t>
      </w:r>
      <w:r>
        <w:rPr>
          <w:rFonts w:ascii="Times New Roman" w:eastAsia="Times New Roman" w:hAnsi="Times New Roman" w:cs="Times New Roman"/>
          <w:color w:val="000000"/>
          <w:sz w:val="24"/>
          <w:szCs w:val="24"/>
        </w:rPr>
        <w:t>человек,</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взрослая категория – </w:t>
      </w:r>
      <w:r>
        <w:rPr>
          <w:rFonts w:ascii="Times New Roman" w:eastAsia="Times New Roman" w:hAnsi="Times New Roman" w:cs="Times New Roman"/>
          <w:b/>
          <w:color w:val="000000"/>
          <w:sz w:val="24"/>
          <w:szCs w:val="24"/>
        </w:rPr>
        <w:t xml:space="preserve">10 </w:t>
      </w:r>
      <w:r>
        <w:rPr>
          <w:rFonts w:ascii="Times New Roman" w:eastAsia="Times New Roman" w:hAnsi="Times New Roman" w:cs="Times New Roman"/>
          <w:color w:val="000000"/>
          <w:sz w:val="24"/>
          <w:szCs w:val="24"/>
        </w:rPr>
        <w:t xml:space="preserve">мероприятий, посетило </w:t>
      </w:r>
      <w:r>
        <w:rPr>
          <w:rFonts w:ascii="Times New Roman" w:eastAsia="Times New Roman" w:hAnsi="Times New Roman" w:cs="Times New Roman"/>
          <w:b/>
          <w:color w:val="000000"/>
          <w:sz w:val="24"/>
          <w:szCs w:val="24"/>
        </w:rPr>
        <w:t xml:space="preserve">6915 </w:t>
      </w:r>
      <w:r>
        <w:rPr>
          <w:rFonts w:ascii="Times New Roman" w:eastAsia="Times New Roman" w:hAnsi="Times New Roman" w:cs="Times New Roman"/>
          <w:color w:val="000000"/>
          <w:sz w:val="24"/>
          <w:szCs w:val="24"/>
        </w:rPr>
        <w:t xml:space="preserve">человек. На платной основе </w:t>
      </w:r>
      <w:r>
        <w:rPr>
          <w:rFonts w:ascii="Times New Roman" w:eastAsia="Times New Roman" w:hAnsi="Times New Roman" w:cs="Times New Roman"/>
          <w:b/>
          <w:color w:val="000000"/>
          <w:sz w:val="24"/>
          <w:szCs w:val="24"/>
        </w:rPr>
        <w:t xml:space="preserve">19 </w:t>
      </w:r>
      <w:r>
        <w:rPr>
          <w:rFonts w:ascii="Times New Roman" w:eastAsia="Times New Roman" w:hAnsi="Times New Roman" w:cs="Times New Roman"/>
          <w:color w:val="000000"/>
          <w:sz w:val="24"/>
          <w:szCs w:val="24"/>
        </w:rPr>
        <w:t>мероприятий, посетило</w:t>
      </w:r>
      <w:r>
        <w:rPr>
          <w:rFonts w:ascii="Times New Roman" w:eastAsia="Times New Roman" w:hAnsi="Times New Roman" w:cs="Times New Roman"/>
          <w:b/>
          <w:color w:val="000000"/>
          <w:sz w:val="24"/>
          <w:szCs w:val="24"/>
        </w:rPr>
        <w:t xml:space="preserve"> 942 </w:t>
      </w:r>
      <w:r>
        <w:rPr>
          <w:rFonts w:ascii="Times New Roman" w:eastAsia="Times New Roman" w:hAnsi="Times New Roman" w:cs="Times New Roman"/>
          <w:color w:val="000000"/>
          <w:sz w:val="24"/>
          <w:szCs w:val="24"/>
        </w:rPr>
        <w:t xml:space="preserve">человека. Из них дети до 14 лет – </w:t>
      </w:r>
      <w:r>
        <w:rPr>
          <w:rFonts w:ascii="Times New Roman" w:eastAsia="Times New Roman" w:hAnsi="Times New Roman" w:cs="Times New Roman"/>
          <w:b/>
          <w:color w:val="000000"/>
          <w:sz w:val="24"/>
          <w:szCs w:val="24"/>
        </w:rPr>
        <w:t xml:space="preserve">15 </w:t>
      </w:r>
      <w:r>
        <w:rPr>
          <w:rFonts w:ascii="Times New Roman" w:eastAsia="Times New Roman" w:hAnsi="Times New Roman" w:cs="Times New Roman"/>
          <w:color w:val="000000"/>
          <w:sz w:val="24"/>
          <w:szCs w:val="24"/>
        </w:rPr>
        <w:t xml:space="preserve">мероприятий, посетило </w:t>
      </w:r>
      <w:r>
        <w:rPr>
          <w:rFonts w:ascii="Times New Roman" w:eastAsia="Times New Roman" w:hAnsi="Times New Roman" w:cs="Times New Roman"/>
          <w:b/>
          <w:color w:val="000000"/>
          <w:sz w:val="24"/>
          <w:szCs w:val="24"/>
        </w:rPr>
        <w:t xml:space="preserve">723 </w:t>
      </w:r>
      <w:r>
        <w:rPr>
          <w:rFonts w:ascii="Times New Roman" w:eastAsia="Times New Roman" w:hAnsi="Times New Roman" w:cs="Times New Roman"/>
          <w:color w:val="000000"/>
          <w:sz w:val="24"/>
          <w:szCs w:val="24"/>
        </w:rPr>
        <w:t xml:space="preserve">человека, молодежь от 15 до 35 лет – </w:t>
      </w:r>
      <w:r>
        <w:rPr>
          <w:rFonts w:ascii="Times New Roman" w:eastAsia="Times New Roman" w:hAnsi="Times New Roman" w:cs="Times New Roman"/>
          <w:b/>
          <w:color w:val="000000"/>
          <w:sz w:val="24"/>
          <w:szCs w:val="24"/>
        </w:rPr>
        <w:t xml:space="preserve">4 </w:t>
      </w:r>
      <w:r>
        <w:rPr>
          <w:rFonts w:ascii="Times New Roman" w:eastAsia="Times New Roman" w:hAnsi="Times New Roman" w:cs="Times New Roman"/>
          <w:color w:val="000000"/>
          <w:sz w:val="24"/>
          <w:szCs w:val="24"/>
        </w:rPr>
        <w:t xml:space="preserve">мероприятия, посетило </w:t>
      </w:r>
      <w:r>
        <w:rPr>
          <w:rFonts w:ascii="Times New Roman" w:eastAsia="Times New Roman" w:hAnsi="Times New Roman" w:cs="Times New Roman"/>
          <w:b/>
          <w:color w:val="000000"/>
          <w:sz w:val="24"/>
          <w:szCs w:val="24"/>
        </w:rPr>
        <w:t xml:space="preserve">219 </w:t>
      </w:r>
      <w:r>
        <w:rPr>
          <w:rFonts w:ascii="Times New Roman" w:eastAsia="Times New Roman" w:hAnsi="Times New Roman" w:cs="Times New Roman"/>
          <w:color w:val="000000"/>
          <w:sz w:val="24"/>
          <w:szCs w:val="24"/>
        </w:rPr>
        <w:t>человек.</w:t>
      </w:r>
    </w:p>
    <w:p w:rsidR="00DB44C2" w:rsidRDefault="00B742AC">
      <w:pPr>
        <w:ind w:firstLine="280"/>
        <w:jc w:val="both"/>
        <w:rPr>
          <w:color w:val="000000"/>
        </w:rPr>
      </w:pPr>
      <w:r>
        <w:rPr>
          <w:rFonts w:ascii="Times New Roman" w:eastAsia="Times New Roman" w:hAnsi="Times New Roman" w:cs="Times New Roman"/>
          <w:color w:val="000000"/>
          <w:sz w:val="24"/>
          <w:szCs w:val="24"/>
        </w:rPr>
        <w:t>     Средняя посещаемость одного мероприятия уменьшилась на 7,0% по сравнению с предыдущим годом и составила в среднем 108,4 человека. Уменьшение средней численности связано с уменьшением количества детей в поселении.</w:t>
      </w:r>
    </w:p>
    <w:p w:rsidR="00DB44C2" w:rsidRDefault="00B742AC">
      <w:pPr>
        <w:ind w:firstLine="28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Объем платных услуг по учреждению составил – 45000,0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рублей. </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Все доходы проведены  через доход бюджета. Внебюджетной деятельности не ведется.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Бюджетные назначения в целом по разделу составляют 1638028,11 руб. По состоянию на 1 января 2024 года расходы произведены в сумме 1638028,11 руб.  что составляет 100 % от годового плана.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b/>
          <w:i/>
          <w:color w:val="000000"/>
          <w:sz w:val="24"/>
          <w:szCs w:val="24"/>
        </w:rPr>
        <w:t xml:space="preserve">              (Подраздел 0801) Культура </w:t>
      </w:r>
    </w:p>
    <w:p w:rsidR="00DB44C2" w:rsidRDefault="00B742AC">
      <w:pPr>
        <w:rPr>
          <w:color w:val="000000"/>
        </w:rPr>
      </w:pPr>
      <w:r>
        <w:rPr>
          <w:rFonts w:ascii="Times New Roman" w:eastAsia="Times New Roman" w:hAnsi="Times New Roman" w:cs="Times New Roman"/>
          <w:b/>
          <w:i/>
          <w:color w:val="00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В целом по подразделу исполнение составило 1638028,11 рублей, или 100,0% от утвержденных бюджетных назначений. </w:t>
      </w:r>
    </w:p>
    <w:p w:rsidR="00DB44C2" w:rsidRDefault="00B742AC">
      <w:pPr>
        <w:jc w:val="both"/>
        <w:rPr>
          <w:color w:val="000000"/>
        </w:rPr>
      </w:pPr>
      <w:r>
        <w:rPr>
          <w:rFonts w:ascii="Times New Roman" w:eastAsia="Times New Roman" w:hAnsi="Times New Roman" w:cs="Times New Roman"/>
          <w:b/>
          <w:color w:val="000000"/>
          <w:sz w:val="24"/>
          <w:szCs w:val="24"/>
        </w:rPr>
        <w:t>                                                                                                                                                          рублей</w:t>
      </w:r>
    </w:p>
    <w:tbl>
      <w:tblPr>
        <w:tblW w:w="13402" w:type="dxa"/>
        <w:tblInd w:w="-34" w:type="dxa"/>
        <w:tblBorders>
          <w:top w:val="nil"/>
          <w:left w:val="nil"/>
          <w:bottom w:val="nil"/>
          <w:right w:val="nil"/>
        </w:tblBorders>
        <w:tblCellMar>
          <w:left w:w="0" w:type="dxa"/>
          <w:right w:w="0" w:type="dxa"/>
        </w:tblCellMar>
        <w:tblLook w:val="04A0"/>
      </w:tblPr>
      <w:tblGrid>
        <w:gridCol w:w="696"/>
        <w:gridCol w:w="4408"/>
        <w:gridCol w:w="2976"/>
        <w:gridCol w:w="1541"/>
        <w:gridCol w:w="1488"/>
        <w:gridCol w:w="1291"/>
        <w:gridCol w:w="1002"/>
      </w:tblGrid>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00"/>
              <w:jc w:val="center"/>
              <w:rPr>
                <w:color w:val="000000"/>
              </w:rPr>
            </w:pPr>
            <w:r>
              <w:rPr>
                <w:rFonts w:ascii="Times New Roman" w:eastAsia="Times New Roman" w:hAnsi="Times New Roman" w:cs="Times New Roman"/>
                <w:b/>
                <w:color w:val="000000"/>
                <w:sz w:val="20"/>
                <w:szCs w:val="20"/>
              </w:rPr>
              <w:t> </w:t>
            </w:r>
          </w:p>
          <w:p w:rsidR="00DB44C2" w:rsidRDefault="00B742AC">
            <w:pPr>
              <w:ind w:left="-100"/>
              <w:jc w:val="center"/>
              <w:rPr>
                <w:color w:val="000000"/>
              </w:rPr>
            </w:pPr>
            <w:r>
              <w:rPr>
                <w:rFonts w:ascii="Times New Roman" w:eastAsia="Times New Roman" w:hAnsi="Times New Roman" w:cs="Times New Roman"/>
                <w:b/>
                <w:color w:val="000000"/>
                <w:sz w:val="20"/>
                <w:szCs w:val="20"/>
              </w:rPr>
              <w:t xml:space="preserve">№ </w:t>
            </w:r>
          </w:p>
          <w:p w:rsidR="00DB44C2" w:rsidRDefault="00B742AC">
            <w:pPr>
              <w:ind w:left="-100"/>
              <w:jc w:val="center"/>
              <w:rPr>
                <w:color w:val="000000"/>
              </w:rPr>
            </w:pPr>
            <w:proofErr w:type="spellStart"/>
            <w:proofErr w:type="gramStart"/>
            <w:r>
              <w:rPr>
                <w:rFonts w:ascii="Times New Roman" w:eastAsia="Times New Roman" w:hAnsi="Times New Roman" w:cs="Times New Roman"/>
                <w:b/>
                <w:color w:val="000000"/>
                <w:sz w:val="20"/>
                <w:szCs w:val="20"/>
              </w:rPr>
              <w:t>п</w:t>
            </w:r>
            <w:proofErr w:type="spellEnd"/>
            <w:proofErr w:type="gramEnd"/>
            <w:r>
              <w:rPr>
                <w:rFonts w:ascii="Times New Roman" w:eastAsia="Times New Roman" w:hAnsi="Times New Roman" w:cs="Times New Roman"/>
                <w:b/>
                <w:color w:val="000000"/>
                <w:sz w:val="20"/>
                <w:szCs w:val="20"/>
              </w:rPr>
              <w:t>/</w:t>
            </w:r>
            <w:proofErr w:type="spellStart"/>
            <w:r>
              <w:rPr>
                <w:rFonts w:ascii="Times New Roman" w:eastAsia="Times New Roman" w:hAnsi="Times New Roman" w:cs="Times New Roman"/>
                <w:b/>
                <w:color w:val="000000"/>
                <w:sz w:val="20"/>
                <w:szCs w:val="20"/>
              </w:rPr>
              <w:t>п</w:t>
            </w:r>
            <w:proofErr w:type="spellEnd"/>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420"/>
              <w:rPr>
                <w:color w:val="000000"/>
              </w:rPr>
            </w:pPr>
            <w:r>
              <w:rPr>
                <w:rFonts w:ascii="Times New Roman" w:eastAsia="Times New Roman" w:hAnsi="Times New Roman" w:cs="Times New Roman"/>
                <w:b/>
                <w:color w:val="000000"/>
                <w:sz w:val="20"/>
                <w:szCs w:val="20"/>
              </w:rPr>
              <w:t> </w:t>
            </w:r>
          </w:p>
          <w:p w:rsidR="00DB44C2" w:rsidRDefault="00B742AC">
            <w:pPr>
              <w:ind w:left="-420"/>
              <w:jc w:val="center"/>
              <w:rPr>
                <w:color w:val="000000"/>
              </w:rPr>
            </w:pPr>
            <w:r>
              <w:rPr>
                <w:rFonts w:ascii="Times New Roman" w:eastAsia="Times New Roman" w:hAnsi="Times New Roman" w:cs="Times New Roman"/>
                <w:b/>
                <w:color w:val="000000"/>
                <w:sz w:val="20"/>
                <w:szCs w:val="20"/>
              </w:rPr>
              <w:t xml:space="preserve">Наименование </w:t>
            </w:r>
          </w:p>
          <w:p w:rsidR="00DB44C2" w:rsidRDefault="00B742AC">
            <w:pPr>
              <w:ind w:left="-420"/>
              <w:jc w:val="center"/>
              <w:rPr>
                <w:color w:val="000000"/>
              </w:rPr>
            </w:pPr>
            <w:r>
              <w:rPr>
                <w:rFonts w:ascii="Times New Roman" w:eastAsia="Times New Roman" w:hAnsi="Times New Roman" w:cs="Times New Roman"/>
                <w:b/>
                <w:color w:val="000000"/>
                <w:sz w:val="20"/>
                <w:szCs w:val="20"/>
              </w:rPr>
              <w:t>муниципальной программы</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мероприятия</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Уточненный план на 2024</w:t>
            </w:r>
          </w:p>
          <w:p w:rsidR="00DB44C2" w:rsidRDefault="00B742AC">
            <w:pPr>
              <w:jc w:val="center"/>
              <w:rPr>
                <w:color w:val="000000"/>
              </w:rPr>
            </w:pPr>
            <w:r>
              <w:rPr>
                <w:rFonts w:ascii="Times New Roman" w:eastAsia="Times New Roman" w:hAnsi="Times New Roman" w:cs="Times New Roman"/>
                <w:b/>
                <w:color w:val="000000"/>
                <w:sz w:val="20"/>
                <w:szCs w:val="20"/>
              </w:rPr>
              <w:t xml:space="preserve"> год </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 xml:space="preserve">Исполнено  за 2024 год </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0"/>
                <w:szCs w:val="20"/>
              </w:rPr>
              <w:t>% исполнения</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18"/>
                <w:szCs w:val="18"/>
              </w:rPr>
              <w:t>Доля в общем объеме по разделу</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w:t>
            </w:r>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i/>
                <w:color w:val="000000"/>
                <w:sz w:val="24"/>
                <w:szCs w:val="24"/>
              </w:rPr>
              <w:t>Муниципальная программа Малиновского сельского поселения «Развитие и сохранение культуры на территории Малиновского сельского поселения на 2020-2026 годы»</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1638028,11</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1638028,11</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100,0</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i/>
                <w:color w:val="000000"/>
                <w:sz w:val="24"/>
                <w:szCs w:val="24"/>
              </w:rPr>
              <w:t> </w:t>
            </w:r>
          </w:p>
          <w:p w:rsidR="00DB44C2" w:rsidRDefault="00B742AC">
            <w:pPr>
              <w:jc w:val="center"/>
              <w:rPr>
                <w:color w:val="000000"/>
              </w:rPr>
            </w:pPr>
            <w:r>
              <w:rPr>
                <w:rFonts w:ascii="Times New Roman" w:eastAsia="Times New Roman" w:hAnsi="Times New Roman" w:cs="Times New Roman"/>
                <w:i/>
                <w:color w:val="000000"/>
                <w:sz w:val="24"/>
                <w:szCs w:val="24"/>
              </w:rPr>
              <w:t>100</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1.1.</w:t>
            </w:r>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Основное мероприятие:</w:t>
            </w:r>
          </w:p>
          <w:p w:rsidR="00DB44C2" w:rsidRDefault="00B742AC">
            <w:pPr>
              <w:rPr>
                <w:color w:val="000000"/>
              </w:rPr>
            </w:pPr>
            <w:r>
              <w:rPr>
                <w:rFonts w:ascii="Times New Roman" w:eastAsia="Times New Roman" w:hAnsi="Times New Roman" w:cs="Times New Roman"/>
                <w:color w:val="000000"/>
                <w:sz w:val="24"/>
                <w:szCs w:val="24"/>
              </w:rPr>
              <w:t xml:space="preserve">«Развитие </w:t>
            </w:r>
            <w:proofErr w:type="spellStart"/>
            <w:r>
              <w:rPr>
                <w:rFonts w:ascii="Times New Roman" w:eastAsia="Times New Roman" w:hAnsi="Times New Roman" w:cs="Times New Roman"/>
                <w:color w:val="000000"/>
                <w:sz w:val="24"/>
                <w:szCs w:val="24"/>
              </w:rPr>
              <w:t>культурно-досуговой</w:t>
            </w:r>
            <w:proofErr w:type="spellEnd"/>
            <w:r>
              <w:rPr>
                <w:rFonts w:ascii="Times New Roman" w:eastAsia="Times New Roman" w:hAnsi="Times New Roman" w:cs="Times New Roman"/>
                <w:color w:val="000000"/>
                <w:sz w:val="24"/>
                <w:szCs w:val="24"/>
              </w:rPr>
              <w:t xml:space="preserve"> деятельности»</w:t>
            </w:r>
          </w:p>
          <w:p w:rsidR="00DB44C2" w:rsidRDefault="00B742AC">
            <w:pPr>
              <w:rPr>
                <w:color w:val="000000"/>
              </w:rPr>
            </w:pPr>
            <w:r>
              <w:rPr>
                <w:rFonts w:ascii="Times New Roman" w:eastAsia="Times New Roman" w:hAnsi="Times New Roman" w:cs="Times New Roman"/>
                <w:b/>
                <w:color w:val="000000"/>
                <w:sz w:val="24"/>
                <w:szCs w:val="24"/>
              </w:rPr>
              <w:t>(0801-0190100000-000)</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1638028,11</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1638028,11</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100,0</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 </w:t>
            </w:r>
          </w:p>
          <w:p w:rsidR="00DB44C2" w:rsidRDefault="00B742AC">
            <w:pPr>
              <w:jc w:val="center"/>
              <w:rPr>
                <w:color w:val="000000"/>
              </w:rPr>
            </w:pPr>
            <w:r>
              <w:rPr>
                <w:rFonts w:ascii="Times New Roman" w:eastAsia="Times New Roman" w:hAnsi="Times New Roman" w:cs="Times New Roman"/>
                <w:b/>
                <w:color w:val="000000"/>
                <w:sz w:val="24"/>
                <w:szCs w:val="24"/>
              </w:rPr>
              <w:t>100,0</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1.1.1</w:t>
            </w:r>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Расходы на обеспечение деятельности (оказание услуг, выполнение работ) муниципальных учреждений</w:t>
            </w:r>
          </w:p>
          <w:p w:rsidR="00DB44C2" w:rsidRDefault="00B742AC">
            <w:pPr>
              <w:rPr>
                <w:color w:val="000000"/>
              </w:rPr>
            </w:pPr>
            <w:r>
              <w:rPr>
                <w:rFonts w:ascii="Times New Roman" w:eastAsia="Times New Roman" w:hAnsi="Times New Roman" w:cs="Times New Roman"/>
                <w:b/>
                <w:color w:val="000000"/>
                <w:sz w:val="24"/>
                <w:szCs w:val="24"/>
              </w:rPr>
              <w:t>(0801-0190170590-000)</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4"/>
                <w:szCs w:val="24"/>
              </w:rPr>
              <w:t> </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1638028,11</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1638028,11</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ВР – 111 «Фонд оплаты труда учреждений»</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1012399,91</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1012399,91</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61,8</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 xml:space="preserve">ВР – 119 «Взносы по </w:t>
            </w:r>
            <w:r>
              <w:rPr>
                <w:rFonts w:ascii="Times New Roman" w:eastAsia="Times New Roman" w:hAnsi="Times New Roman" w:cs="Times New Roman"/>
                <w:color w:val="000000"/>
                <w:sz w:val="24"/>
                <w:szCs w:val="24"/>
              </w:rPr>
              <w:lastRenderedPageBreak/>
              <w:t>обязательному социальному страхованию на выплаты по оплате труда работников и иные выплаты работникам учреждений»</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p w:rsidR="00DB44C2" w:rsidRDefault="00B742AC">
            <w:pPr>
              <w:jc w:val="center"/>
              <w:rPr>
                <w:color w:val="000000"/>
              </w:rPr>
            </w:pPr>
            <w:r>
              <w:rPr>
                <w:rFonts w:ascii="Times New Roman" w:eastAsia="Times New Roman" w:hAnsi="Times New Roman" w:cs="Times New Roman"/>
                <w:color w:val="000000"/>
                <w:sz w:val="24"/>
                <w:szCs w:val="24"/>
              </w:rPr>
              <w:lastRenderedPageBreak/>
              <w:t>305744,77</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p w:rsidR="00DB44C2" w:rsidRDefault="00B742AC">
            <w:pPr>
              <w:jc w:val="center"/>
              <w:rPr>
                <w:color w:val="000000"/>
              </w:rPr>
            </w:pPr>
            <w:r>
              <w:rPr>
                <w:rFonts w:ascii="Times New Roman" w:eastAsia="Times New Roman" w:hAnsi="Times New Roman" w:cs="Times New Roman"/>
                <w:color w:val="000000"/>
                <w:sz w:val="24"/>
                <w:szCs w:val="24"/>
              </w:rPr>
              <w:lastRenderedPageBreak/>
              <w:t>305744,77</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p w:rsidR="00DB44C2" w:rsidRDefault="00B742AC">
            <w:pPr>
              <w:jc w:val="center"/>
              <w:rPr>
                <w:color w:val="000000"/>
              </w:rPr>
            </w:pPr>
            <w:r>
              <w:rPr>
                <w:rFonts w:ascii="Times New Roman" w:eastAsia="Times New Roman" w:hAnsi="Times New Roman" w:cs="Times New Roman"/>
                <w:color w:val="000000"/>
                <w:sz w:val="24"/>
                <w:szCs w:val="24"/>
              </w:rPr>
              <w:lastRenderedPageBreak/>
              <w:t>100,0</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lastRenderedPageBreak/>
              <w:t> </w:t>
            </w:r>
          </w:p>
          <w:p w:rsidR="00DB44C2" w:rsidRDefault="00B742AC">
            <w:pPr>
              <w:jc w:val="center"/>
              <w:rPr>
                <w:color w:val="000000"/>
              </w:rPr>
            </w:pPr>
            <w:r>
              <w:rPr>
                <w:rFonts w:ascii="Times New Roman" w:eastAsia="Times New Roman" w:hAnsi="Times New Roman" w:cs="Times New Roman"/>
                <w:color w:val="000000"/>
                <w:sz w:val="24"/>
                <w:szCs w:val="24"/>
              </w:rPr>
              <w:lastRenderedPageBreak/>
              <w:t>18,7</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lastRenderedPageBreak/>
              <w:t> </w:t>
            </w:r>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ВР – 244 «Прочая закупка товаров, работ и услуг для обеспечения государственных (муниципальных) нужд»</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99883,43</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99883,43</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6,1</w:t>
            </w:r>
          </w:p>
        </w:tc>
      </w:tr>
      <w:tr w:rsidR="00DB44C2" w:rsidTr="005714F2">
        <w:tc>
          <w:tcPr>
            <w:tcW w:w="6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44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2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hd w:val="clear" w:color="auto" w:fill="FFFFFF"/>
              <w:rPr>
                <w:color w:val="000000"/>
                <w:shd w:val="clear" w:color="auto" w:fill="FFFFFF"/>
              </w:rPr>
            </w:pPr>
            <w:r>
              <w:rPr>
                <w:rFonts w:ascii="Times New Roman" w:eastAsia="Times New Roman" w:hAnsi="Times New Roman" w:cs="Times New Roman"/>
                <w:color w:val="000000"/>
                <w:sz w:val="24"/>
                <w:szCs w:val="24"/>
              </w:rPr>
              <w:t>ВР – 247 «Закупка энергетических ресурсов»</w:t>
            </w:r>
          </w:p>
        </w:tc>
        <w:tc>
          <w:tcPr>
            <w:tcW w:w="15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220000,0</w:t>
            </w:r>
          </w:p>
        </w:tc>
        <w:tc>
          <w:tcPr>
            <w:tcW w:w="14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220000,0</w:t>
            </w:r>
          </w:p>
        </w:tc>
        <w:tc>
          <w:tcPr>
            <w:tcW w:w="12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100,0</w:t>
            </w:r>
          </w:p>
        </w:tc>
        <w:tc>
          <w:tcPr>
            <w:tcW w:w="10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13,4</w:t>
            </w:r>
          </w:p>
        </w:tc>
      </w:tr>
    </w:tbl>
    <w:p w:rsidR="00DB44C2" w:rsidRDefault="00B742AC">
      <w:pPr>
        <w:jc w:val="both"/>
        <w:rPr>
          <w:color w:val="000000"/>
        </w:rPr>
      </w:pPr>
      <w:r>
        <w:rPr>
          <w:rFonts w:ascii="Times New Roman" w:eastAsia="Times New Roman" w:hAnsi="Times New Roman" w:cs="Times New Roman"/>
          <w:color w:val="FF0000"/>
          <w:sz w:val="24"/>
          <w:szCs w:val="24"/>
        </w:rPr>
        <w:t> </w:t>
      </w:r>
    </w:p>
    <w:p w:rsidR="00DB44C2" w:rsidRDefault="00B742AC">
      <w:pPr>
        <w:ind w:firstLine="700"/>
        <w:jc w:val="both"/>
        <w:rPr>
          <w:color w:val="000000"/>
        </w:rPr>
      </w:pPr>
      <w:r>
        <w:rPr>
          <w:rFonts w:ascii="Times New Roman" w:eastAsia="Times New Roman" w:hAnsi="Times New Roman" w:cs="Times New Roman"/>
          <w:b/>
          <w:color w:val="000000"/>
          <w:sz w:val="24"/>
          <w:szCs w:val="24"/>
        </w:rPr>
        <w:t>(КБК 813 0801 0190170590)</w:t>
      </w:r>
      <w:r>
        <w:rPr>
          <w:rFonts w:ascii="Times New Roman" w:eastAsia="Times New Roman" w:hAnsi="Times New Roman" w:cs="Times New Roman"/>
          <w:color w:val="000000"/>
          <w:sz w:val="24"/>
          <w:szCs w:val="24"/>
        </w:rPr>
        <w:t xml:space="preserve">  расходы составили 1638028,11 руб., из них, за счет платных услуг  45000,0 руб., в том числе:</w:t>
      </w:r>
    </w:p>
    <w:p w:rsidR="00DB44C2" w:rsidRDefault="00B742AC">
      <w:pPr>
        <w:ind w:firstLine="700"/>
        <w:jc w:val="both"/>
        <w:rPr>
          <w:color w:val="000000"/>
        </w:rPr>
      </w:pPr>
      <w:r>
        <w:rPr>
          <w:rFonts w:ascii="Times New Roman" w:eastAsia="Times New Roman" w:hAnsi="Times New Roman" w:cs="Times New Roman"/>
          <w:color w:val="FF0000"/>
          <w:sz w:val="24"/>
          <w:szCs w:val="24"/>
        </w:rPr>
        <w:t> </w:t>
      </w:r>
    </w:p>
    <w:p w:rsidR="00DB44C2" w:rsidRDefault="00B742AC">
      <w:pPr>
        <w:jc w:val="both"/>
        <w:rPr>
          <w:color w:val="000000"/>
        </w:rPr>
      </w:pPr>
      <w:r>
        <w:rPr>
          <w:rFonts w:ascii="Times New Roman" w:eastAsia="Times New Roman" w:hAnsi="Times New Roman" w:cs="Times New Roman"/>
          <w:b/>
          <w:i/>
          <w:color w:val="000000"/>
          <w:sz w:val="24"/>
          <w:szCs w:val="24"/>
        </w:rPr>
        <w:t>           * по виду расхода 110 «Расходы на выплаты персоналу казенных учреждений» - в сумме 1318144,68 в том числе:</w:t>
      </w:r>
    </w:p>
    <w:p w:rsidR="00745369" w:rsidRDefault="00B742AC" w:rsidP="00745369">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вид расхода 111 «Фонд оплаты труда учреждений» - расходы по заработной плате произведены  в пределах сметных</w:t>
      </w:r>
    </w:p>
    <w:p w:rsidR="00DB44C2" w:rsidRDefault="00B742AC" w:rsidP="00745369">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ассигнований в сумме 1012399,91 руб. </w:t>
      </w:r>
    </w:p>
    <w:p w:rsidR="00745369" w:rsidRDefault="00745369" w:rsidP="00745369">
      <w:pPr>
        <w:jc w:val="both"/>
        <w:rPr>
          <w:color w:val="000000"/>
        </w:rPr>
      </w:pPr>
    </w:p>
    <w:p w:rsidR="00DB44C2" w:rsidRDefault="00B742AC">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 вид расхода 119 «Взносы по обязательному социальному страхованию на выплаты по оплате труда работников и иные выплаты работникам учреждений»  - выплаты  составили 305744,77 руб.  Налоги оплачены в полном объёме, в сроки определённые законом.</w:t>
      </w:r>
    </w:p>
    <w:p w:rsidR="00745369" w:rsidRDefault="00745369">
      <w:pPr>
        <w:jc w:val="both"/>
        <w:rPr>
          <w:color w:val="000000"/>
        </w:rPr>
      </w:pPr>
    </w:p>
    <w:p w:rsidR="00DB44C2" w:rsidRDefault="00B742AC">
      <w:pPr>
        <w:jc w:val="both"/>
        <w:rPr>
          <w:color w:val="000000"/>
        </w:rPr>
      </w:pPr>
      <w:r>
        <w:rPr>
          <w:rFonts w:ascii="Times New Roman" w:eastAsia="Times New Roman" w:hAnsi="Times New Roman" w:cs="Times New Roman"/>
          <w:color w:val="FF0000"/>
          <w:sz w:val="24"/>
          <w:szCs w:val="24"/>
        </w:rPr>
        <w:t>          </w:t>
      </w:r>
      <w:proofErr w:type="gramStart"/>
      <w:r>
        <w:rPr>
          <w:rFonts w:ascii="Times New Roman" w:eastAsia="Times New Roman" w:hAnsi="Times New Roman" w:cs="Times New Roman"/>
          <w:color w:val="000000"/>
          <w:sz w:val="24"/>
          <w:szCs w:val="24"/>
        </w:rPr>
        <w:t>Заработная плата работникам учреждения рассчитывалась в соответствии с решением муниципального комитета Малиновского сельского поселения от 14.09.2018 г. № 97 «Об утверждении Положения об оплате труда работников муниципальных учреждений Малиновского сельского поселения», постановлением администрации Малиновского сельского поселения от 19.09.2018 г. № 41-па «О введении отраслевых  систем оплаты труда работников муниципальных учреждений Малиновского сельского поселения», постановлением администрации Малиновского сельского поселения от 20.09.2018 № 42-па «Об</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утверждении Примерного положения об оплате труда работников учреждений культуры Малиновского сельского поселения»; «Дорожной картой» утвержденной постановлением администрации Малиновского сельского поселения от 29.07.2013 № 61 «Об утверждении плана мероприятий («дорожная карта») «Изменения в отраслях социальной сферы, направленные на  повышение эффективности культуры в Малиновском сельском поселении» (в редакции постановлений № 58-па от 02.10.2023 г.)</w:t>
      </w:r>
      <w:proofErr w:type="gramEnd"/>
    </w:p>
    <w:p w:rsidR="00DB44C2" w:rsidRDefault="00B742AC">
      <w:pPr>
        <w:ind w:right="18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i/>
          <w:color w:val="000000"/>
          <w:sz w:val="24"/>
          <w:szCs w:val="24"/>
        </w:rPr>
        <w:t>            * по виду расхода 244 «Прочая закупка товаров, работ и услуг» - в сумме 99883,43  руб., в том числе:  </w:t>
      </w:r>
    </w:p>
    <w:p w:rsidR="005714F2" w:rsidRPr="005714F2" w:rsidRDefault="00B742AC">
      <w:pPr>
        <w:spacing w:beforeAutospacing="1" w:afterAutospacing="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r>
        <w:rPr>
          <w:rFonts w:ascii="Times New Roman" w:eastAsia="Times New Roman" w:hAnsi="Times New Roman" w:cs="Times New Roman"/>
          <w:b/>
          <w:color w:val="000000"/>
          <w:sz w:val="24"/>
          <w:szCs w:val="24"/>
        </w:rPr>
        <w:t>- «Услуги связи»</w:t>
      </w:r>
      <w:r>
        <w:rPr>
          <w:rFonts w:ascii="Times New Roman" w:eastAsia="Times New Roman" w:hAnsi="Times New Roman" w:cs="Times New Roman"/>
          <w:color w:val="000000"/>
          <w:sz w:val="24"/>
          <w:szCs w:val="24"/>
        </w:rPr>
        <w:t xml:space="preserve"> - по данной статье использованы средства в сумме 8640,0 руб. (оплата услуг по предоставлению доступа к сети «Интернет»);</w:t>
      </w:r>
    </w:p>
    <w:p w:rsidR="00DB44C2" w:rsidRDefault="00B742AC">
      <w:pPr>
        <w:jc w:val="both"/>
        <w:rPr>
          <w:color w:val="000000"/>
        </w:rPr>
      </w:pPr>
      <w:r>
        <w:rPr>
          <w:rFonts w:ascii="Times New Roman" w:eastAsia="Times New Roman" w:hAnsi="Times New Roman" w:cs="Times New Roman"/>
          <w:b/>
          <w:color w:val="000000"/>
          <w:sz w:val="24"/>
          <w:szCs w:val="24"/>
        </w:rPr>
        <w:t>          - «Содержание имущества»</w:t>
      </w:r>
      <w:r>
        <w:rPr>
          <w:rFonts w:ascii="Times New Roman" w:eastAsia="Times New Roman" w:hAnsi="Times New Roman" w:cs="Times New Roman"/>
          <w:color w:val="000000"/>
          <w:sz w:val="24"/>
          <w:szCs w:val="24"/>
        </w:rPr>
        <w:t xml:space="preserve"> - исполнение составило в сумме 68743,43 руб. 100% от плановых назначений</w:t>
      </w:r>
    </w:p>
    <w:p w:rsidR="00DB44C2" w:rsidRDefault="00B742AC">
      <w:pPr>
        <w:jc w:val="both"/>
        <w:rPr>
          <w:color w:val="000000"/>
        </w:rPr>
      </w:pPr>
      <w:r>
        <w:rPr>
          <w:rFonts w:ascii="Times New Roman" w:eastAsia="Times New Roman" w:hAnsi="Times New Roman" w:cs="Times New Roman"/>
          <w:color w:val="000000"/>
          <w:sz w:val="24"/>
          <w:szCs w:val="24"/>
        </w:rPr>
        <w:t>          - обслуживание пожарной сигнализации – 15000,0 руб.,</w:t>
      </w:r>
    </w:p>
    <w:p w:rsidR="00DB44C2" w:rsidRDefault="00B742AC">
      <w:pPr>
        <w:jc w:val="both"/>
        <w:rPr>
          <w:color w:val="000000"/>
        </w:rPr>
      </w:pPr>
      <w:r>
        <w:rPr>
          <w:rFonts w:ascii="Times New Roman" w:eastAsia="Times New Roman" w:hAnsi="Times New Roman" w:cs="Times New Roman"/>
          <w:color w:val="000000"/>
          <w:sz w:val="24"/>
          <w:szCs w:val="24"/>
        </w:rPr>
        <w:t>          - перезарядка огнетушителей – 10 шт. – 4200,0 руб.,</w:t>
      </w:r>
    </w:p>
    <w:p w:rsidR="00DB44C2" w:rsidRDefault="00B742AC">
      <w:pPr>
        <w:jc w:val="both"/>
        <w:rPr>
          <w:color w:val="000000"/>
        </w:rPr>
      </w:pPr>
      <w:r>
        <w:rPr>
          <w:rFonts w:ascii="Times New Roman" w:eastAsia="Times New Roman" w:hAnsi="Times New Roman" w:cs="Times New Roman"/>
          <w:color w:val="000000"/>
          <w:sz w:val="24"/>
          <w:szCs w:val="24"/>
        </w:rPr>
        <w:t xml:space="preserve">          - услуги технического персонала (уборка помещения здания МКУ МИДЦ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 250 кв.м., а также очистка от мусора и наледи прилегающей территории к зданию Дома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 520 кв.м.) – расходы составили 49543,43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FF0000"/>
          <w:sz w:val="24"/>
          <w:szCs w:val="24"/>
        </w:rPr>
        <w:t>          </w:t>
      </w:r>
      <w:r>
        <w:rPr>
          <w:rFonts w:ascii="Times New Roman" w:eastAsia="Times New Roman" w:hAnsi="Times New Roman" w:cs="Times New Roman"/>
          <w:b/>
          <w:color w:val="000000"/>
          <w:sz w:val="24"/>
          <w:szCs w:val="24"/>
        </w:rPr>
        <w:t>- «Прочие услуги»</w:t>
      </w:r>
      <w:r>
        <w:rPr>
          <w:rFonts w:ascii="Times New Roman" w:eastAsia="Times New Roman" w:hAnsi="Times New Roman" w:cs="Times New Roman"/>
          <w:color w:val="000000"/>
          <w:sz w:val="24"/>
          <w:szCs w:val="24"/>
        </w:rPr>
        <w:t xml:space="preserve"> - исполнение составило в сумме 20000,0 руб. 100% от плановых назначений, в том числе:</w:t>
      </w:r>
    </w:p>
    <w:p w:rsidR="00DB44C2" w:rsidRDefault="00B742AC">
      <w:pPr>
        <w:jc w:val="both"/>
        <w:rPr>
          <w:color w:val="000000"/>
        </w:rPr>
      </w:pPr>
      <w:r>
        <w:rPr>
          <w:rFonts w:ascii="Times New Roman" w:eastAsia="Times New Roman" w:hAnsi="Times New Roman" w:cs="Times New Roman"/>
          <w:color w:val="000000"/>
          <w:sz w:val="24"/>
          <w:szCs w:val="24"/>
        </w:rPr>
        <w:t>            - на приобретение программного продукта «</w:t>
      </w:r>
      <w:proofErr w:type="spellStart"/>
      <w:r>
        <w:rPr>
          <w:rFonts w:ascii="Times New Roman" w:eastAsia="Times New Roman" w:hAnsi="Times New Roman" w:cs="Times New Roman"/>
          <w:color w:val="000000"/>
          <w:sz w:val="24"/>
          <w:szCs w:val="24"/>
        </w:rPr>
        <w:t>СБиС</w:t>
      </w:r>
      <w:proofErr w:type="spellEnd"/>
      <w:r>
        <w:rPr>
          <w:rFonts w:ascii="Times New Roman" w:eastAsia="Times New Roman" w:hAnsi="Times New Roman" w:cs="Times New Roman"/>
          <w:color w:val="000000"/>
          <w:sz w:val="24"/>
          <w:szCs w:val="24"/>
        </w:rPr>
        <w:t xml:space="preserve"> ЭО – Базовый» - для сдачи отчетов по электронному документообороту (ПФ, ФСС, МИ ФНС, Росстат) – 6000,0 руб.,</w:t>
      </w:r>
    </w:p>
    <w:p w:rsidR="00DB44C2" w:rsidRDefault="00B742AC">
      <w:pPr>
        <w:jc w:val="both"/>
        <w:rPr>
          <w:color w:val="000000"/>
        </w:rPr>
      </w:pPr>
      <w:r>
        <w:rPr>
          <w:rFonts w:ascii="Times New Roman" w:eastAsia="Times New Roman" w:hAnsi="Times New Roman" w:cs="Times New Roman"/>
          <w:color w:val="FF0000"/>
          <w:sz w:val="24"/>
          <w:szCs w:val="24"/>
        </w:rPr>
        <w:t xml:space="preserve">          </w:t>
      </w:r>
      <w:proofErr w:type="gramStart"/>
      <w:r>
        <w:rPr>
          <w:rFonts w:ascii="Times New Roman" w:eastAsia="Times New Roman" w:hAnsi="Times New Roman" w:cs="Times New Roman"/>
          <w:color w:val="000000"/>
          <w:sz w:val="24"/>
          <w:szCs w:val="24"/>
        </w:rPr>
        <w:t>-</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образовательные</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услуги по программе повышения квалификации  (Частное образовательное учреждение дополнительного профессионального образования «Дальневосточный региональный центр охраны труда (ЧОУ ДПО «ДВРЦОТ») – 7500,0 рублей, по программам:</w:t>
      </w:r>
      <w:proofErr w:type="gramEnd"/>
    </w:p>
    <w:p w:rsidR="00DB44C2" w:rsidRDefault="00B742AC">
      <w:pPr>
        <w:jc w:val="both"/>
        <w:rPr>
          <w:color w:val="000000"/>
        </w:rPr>
      </w:pPr>
      <w:r>
        <w:rPr>
          <w:rFonts w:ascii="Times New Roman" w:eastAsia="Times New Roman" w:hAnsi="Times New Roman" w:cs="Times New Roman"/>
          <w:color w:val="000000"/>
          <w:sz w:val="24"/>
          <w:szCs w:val="24"/>
        </w:rPr>
        <w:t>         * «Требования охраны труда, включая оказание первой помощи пострадавшим и использование СИЗ» в объеме 48 часов прошел повышение квалификации директор МКУ «МИДЦ» Малиновского сельского поселения -  3500,0  руб.</w:t>
      </w:r>
    </w:p>
    <w:p w:rsidR="00DB44C2" w:rsidRDefault="00B742AC">
      <w:pPr>
        <w:jc w:val="both"/>
        <w:rPr>
          <w:color w:val="000000"/>
        </w:rPr>
      </w:pPr>
      <w:r>
        <w:rPr>
          <w:rFonts w:ascii="Times New Roman" w:eastAsia="Times New Roman" w:hAnsi="Times New Roman" w:cs="Times New Roman"/>
          <w:color w:val="000000"/>
          <w:sz w:val="24"/>
          <w:szCs w:val="24"/>
        </w:rPr>
        <w:t xml:space="preserve">          * «Программа повышения квалификации для руководителей организаций, лиц, назначенных руководителем организации ответственными за обеспечение пожарной безопасности на объектах защиты, в которых могут одновременно находиться 50 и более человек, объектах защиты, отнесенных к категориям повышенной </w:t>
      </w:r>
      <w:proofErr w:type="spellStart"/>
      <w:r>
        <w:rPr>
          <w:rFonts w:ascii="Times New Roman" w:eastAsia="Times New Roman" w:hAnsi="Times New Roman" w:cs="Times New Roman"/>
          <w:color w:val="000000"/>
          <w:sz w:val="24"/>
          <w:szCs w:val="24"/>
        </w:rPr>
        <w:t>взрывопожароопасности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пожароопасности</w:t>
      </w:r>
      <w:proofErr w:type="spellEnd"/>
      <w:r>
        <w:rPr>
          <w:rFonts w:ascii="Times New Roman" w:eastAsia="Times New Roman" w:hAnsi="Times New Roman" w:cs="Times New Roman"/>
          <w:color w:val="000000"/>
          <w:sz w:val="24"/>
          <w:szCs w:val="24"/>
        </w:rPr>
        <w:t>» в объеме 48 часов прошел повышение квалификации директор МКУ «МИДЦ» Малиновского сельского поселения -  4000,0  руб.,</w:t>
      </w:r>
    </w:p>
    <w:p w:rsidR="00DB44C2" w:rsidRDefault="00B742AC">
      <w:pPr>
        <w:jc w:val="both"/>
        <w:rPr>
          <w:color w:val="000000"/>
        </w:rPr>
      </w:pPr>
      <w:r>
        <w:rPr>
          <w:rFonts w:ascii="Times New Roman" w:eastAsia="Times New Roman" w:hAnsi="Times New Roman" w:cs="Times New Roman"/>
          <w:color w:val="000000"/>
          <w:sz w:val="24"/>
          <w:szCs w:val="24"/>
        </w:rPr>
        <w:t>           - на изготовление плана эвакуации (2 этажа) – 7000,0 руб.     </w:t>
      </w:r>
    </w:p>
    <w:p w:rsidR="00DB44C2" w:rsidRDefault="00B742AC">
      <w:pPr>
        <w:jc w:val="both"/>
        <w:rPr>
          <w:color w:val="000000"/>
        </w:rPr>
      </w:pPr>
      <w:r>
        <w:rPr>
          <w:rFonts w:ascii="Times New Roman" w:eastAsia="Times New Roman" w:hAnsi="Times New Roman" w:cs="Times New Roman"/>
          <w:color w:val="FF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 «Увеличение стоимости материальных запасов»</w:t>
      </w:r>
      <w:r>
        <w:rPr>
          <w:rFonts w:ascii="Times New Roman" w:eastAsia="Times New Roman" w:hAnsi="Times New Roman" w:cs="Times New Roman"/>
          <w:color w:val="000000"/>
          <w:sz w:val="24"/>
          <w:szCs w:val="24"/>
        </w:rPr>
        <w:t xml:space="preserve"> - расход по данной статье составил 2000,0 руб. в пределах утвержденных ассигнований, в том числе: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 приобретение мешков для мусора (100 шт.) – 2000,0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i/>
          <w:color w:val="000000"/>
          <w:sz w:val="24"/>
          <w:szCs w:val="24"/>
        </w:rPr>
        <w:t> </w:t>
      </w:r>
      <w:r>
        <w:rPr>
          <w:rFonts w:ascii="Times New Roman" w:eastAsia="Times New Roman" w:hAnsi="Times New Roman" w:cs="Times New Roman"/>
          <w:b/>
          <w:i/>
          <w:color w:val="000000"/>
          <w:sz w:val="24"/>
          <w:szCs w:val="24"/>
        </w:rPr>
        <w:t xml:space="preserve">    * по виду расхода 247 «Закупка энергетических ресурсов»</w:t>
      </w:r>
      <w:r>
        <w:rPr>
          <w:rFonts w:ascii="Times New Roman" w:eastAsia="Times New Roman" w:hAnsi="Times New Roman" w:cs="Times New Roman"/>
          <w:color w:val="000000"/>
          <w:sz w:val="24"/>
          <w:szCs w:val="24"/>
        </w:rPr>
        <w:t>  -  </w:t>
      </w:r>
      <w:r>
        <w:rPr>
          <w:rFonts w:ascii="Times New Roman" w:eastAsia="Times New Roman" w:hAnsi="Times New Roman" w:cs="Times New Roman"/>
          <w:b/>
          <w:color w:val="000000"/>
          <w:sz w:val="24"/>
          <w:szCs w:val="24"/>
        </w:rPr>
        <w:t>«Коммунальные услуги»</w:t>
      </w:r>
      <w:r>
        <w:rPr>
          <w:rFonts w:ascii="Times New Roman" w:eastAsia="Times New Roman" w:hAnsi="Times New Roman" w:cs="Times New Roman"/>
          <w:color w:val="000000"/>
          <w:sz w:val="24"/>
          <w:szCs w:val="24"/>
        </w:rPr>
        <w:t xml:space="preserve"> составили 220000,0 руб., в том числе оплата потребленной электроэнергии (24445</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кВт) – 220000,0 руб.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ind w:firstLine="140"/>
        <w:rPr>
          <w:color w:val="000000"/>
        </w:rPr>
      </w:pPr>
      <w:r>
        <w:rPr>
          <w:rFonts w:ascii="Times New Roman" w:eastAsia="Times New Roman" w:hAnsi="Times New Roman" w:cs="Times New Roman"/>
          <w:b/>
          <w:color w:val="000000"/>
          <w:sz w:val="24"/>
          <w:szCs w:val="24"/>
        </w:rPr>
        <w:t>            </w:t>
      </w:r>
      <w:proofErr w:type="gramStart"/>
      <w:r>
        <w:rPr>
          <w:rFonts w:ascii="Times New Roman" w:eastAsia="Times New Roman" w:hAnsi="Times New Roman" w:cs="Times New Roman"/>
          <w:b/>
          <w:color w:val="000000"/>
          <w:sz w:val="24"/>
          <w:szCs w:val="24"/>
        </w:rPr>
        <w:t>Пояснительная</w:t>
      </w:r>
      <w:proofErr w:type="gramEnd"/>
      <w:r>
        <w:rPr>
          <w:rFonts w:ascii="Times New Roman" w:eastAsia="Times New Roman" w:hAnsi="Times New Roman" w:cs="Times New Roman"/>
          <w:b/>
          <w:color w:val="000000"/>
          <w:sz w:val="24"/>
          <w:szCs w:val="24"/>
        </w:rPr>
        <w:t xml:space="preserve"> к отчету по сети, штатам и контингентам учреждения культуры</w:t>
      </w:r>
    </w:p>
    <w:p w:rsidR="00DB44C2" w:rsidRDefault="00B742AC">
      <w:pPr>
        <w:rPr>
          <w:color w:val="000000"/>
        </w:rPr>
      </w:pPr>
      <w:r>
        <w:rPr>
          <w:rFonts w:ascii="Times New Roman" w:eastAsia="Times New Roman" w:hAnsi="Times New Roman" w:cs="Times New Roman"/>
          <w:color w:val="000000"/>
          <w:sz w:val="24"/>
          <w:szCs w:val="24"/>
        </w:rPr>
        <w:t> </w:t>
      </w:r>
    </w:p>
    <w:tbl>
      <w:tblPr>
        <w:tblW w:w="8640" w:type="dxa"/>
        <w:tblBorders>
          <w:top w:val="nil"/>
          <w:left w:val="nil"/>
          <w:bottom w:val="nil"/>
          <w:right w:val="nil"/>
        </w:tblBorders>
        <w:tblCellMar>
          <w:left w:w="0" w:type="dxa"/>
          <w:right w:w="0" w:type="dxa"/>
        </w:tblCellMar>
        <w:tblLook w:val="04A0"/>
      </w:tblPr>
      <w:tblGrid>
        <w:gridCol w:w="4220"/>
        <w:gridCol w:w="1356"/>
        <w:gridCol w:w="1518"/>
        <w:gridCol w:w="1546"/>
      </w:tblGrid>
      <w:tr w:rsidR="00DB44C2">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Показатели</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Всего</w:t>
            </w:r>
          </w:p>
        </w:tc>
        <w:tc>
          <w:tcPr>
            <w:tcW w:w="15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с. Ариадное</w:t>
            </w:r>
          </w:p>
        </w:tc>
        <w:tc>
          <w:tcPr>
            <w:tcW w:w="1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с. </w:t>
            </w:r>
            <w:proofErr w:type="spellStart"/>
            <w:r>
              <w:rPr>
                <w:rFonts w:ascii="Times New Roman" w:eastAsia="Times New Roman" w:hAnsi="Times New Roman" w:cs="Times New Roman"/>
                <w:color w:val="000000"/>
                <w:sz w:val="24"/>
                <w:szCs w:val="24"/>
              </w:rPr>
              <w:t>Малиново</w:t>
            </w:r>
            <w:proofErr w:type="spellEnd"/>
          </w:p>
        </w:tc>
      </w:tr>
      <w:tr w:rsidR="00DB44C2">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Количество учреждений</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1</w:t>
            </w:r>
          </w:p>
        </w:tc>
        <w:tc>
          <w:tcPr>
            <w:tcW w:w="15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1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r>
      <w:tr w:rsidR="00DB44C2">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В т.ч. структурные подразделения</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2</w:t>
            </w:r>
          </w:p>
        </w:tc>
        <w:tc>
          <w:tcPr>
            <w:tcW w:w="15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1</w:t>
            </w:r>
          </w:p>
        </w:tc>
        <w:tc>
          <w:tcPr>
            <w:tcW w:w="1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1</w:t>
            </w:r>
          </w:p>
        </w:tc>
      </w:tr>
      <w:tr w:rsidR="00DB44C2">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Количество посадочных мест</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500</w:t>
            </w:r>
          </w:p>
        </w:tc>
        <w:tc>
          <w:tcPr>
            <w:tcW w:w="15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0</w:t>
            </w:r>
          </w:p>
        </w:tc>
        <w:tc>
          <w:tcPr>
            <w:tcW w:w="1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300</w:t>
            </w:r>
          </w:p>
        </w:tc>
      </w:tr>
      <w:tr w:rsidR="00DB44C2">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lastRenderedPageBreak/>
              <w:t>Штат, единиц</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1,25</w:t>
            </w:r>
          </w:p>
        </w:tc>
        <w:tc>
          <w:tcPr>
            <w:tcW w:w="15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1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1,25</w:t>
            </w:r>
          </w:p>
        </w:tc>
      </w:tr>
      <w:tr w:rsidR="00DB44C2">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Расходы на оплату труда  руб.</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1012399,91</w:t>
            </w:r>
          </w:p>
        </w:tc>
        <w:tc>
          <w:tcPr>
            <w:tcW w:w="15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1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1012399,91</w:t>
            </w:r>
          </w:p>
        </w:tc>
      </w:tr>
      <w:tr w:rsidR="00DB44C2">
        <w:tc>
          <w:tcPr>
            <w:tcW w:w="4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xml:space="preserve">Ср. месячная </w:t>
            </w:r>
            <w:proofErr w:type="spellStart"/>
            <w:r>
              <w:rPr>
                <w:rFonts w:ascii="Times New Roman" w:eastAsia="Times New Roman" w:hAnsi="Times New Roman" w:cs="Times New Roman"/>
                <w:color w:val="000000"/>
                <w:sz w:val="24"/>
                <w:szCs w:val="24"/>
              </w:rPr>
              <w:t>з</w:t>
            </w:r>
            <w:proofErr w:type="spellEnd"/>
            <w:r>
              <w:rPr>
                <w:rFonts w:ascii="Times New Roman" w:eastAsia="Times New Roman" w:hAnsi="Times New Roman" w:cs="Times New Roman"/>
                <w:color w:val="000000"/>
                <w:sz w:val="24"/>
                <w:szCs w:val="24"/>
              </w:rPr>
              <w:t>/плата, всего руб.</w:t>
            </w:r>
          </w:p>
        </w:tc>
        <w:tc>
          <w:tcPr>
            <w:tcW w:w="13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67493,33</w:t>
            </w:r>
          </w:p>
        </w:tc>
        <w:tc>
          <w:tcPr>
            <w:tcW w:w="15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w:t>
            </w:r>
          </w:p>
        </w:tc>
        <w:tc>
          <w:tcPr>
            <w:tcW w:w="15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67493,33</w:t>
            </w:r>
          </w:p>
        </w:tc>
      </w:tr>
    </w:tbl>
    <w:p w:rsidR="00DB44C2" w:rsidRDefault="00B742AC">
      <w:pPr>
        <w:spacing w:line="360" w:lineRule="auto"/>
        <w:rPr>
          <w:color w:val="000000"/>
        </w:rPr>
      </w:pPr>
      <w:r>
        <w:rPr>
          <w:rFonts w:ascii="Times New Roman" w:eastAsia="Times New Roman" w:hAnsi="Times New Roman" w:cs="Times New Roman"/>
          <w:color w:val="000000"/>
          <w:sz w:val="24"/>
          <w:szCs w:val="24"/>
        </w:rPr>
        <w:t> </w:t>
      </w:r>
    </w:p>
    <w:p w:rsidR="00DB44C2" w:rsidRDefault="00B742AC">
      <w:pPr>
        <w:spacing w:line="360" w:lineRule="auto"/>
        <w:ind w:firstLine="700"/>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Движение сети</w:t>
      </w:r>
    </w:p>
    <w:tbl>
      <w:tblPr>
        <w:tblW w:w="10035" w:type="dxa"/>
        <w:tblBorders>
          <w:top w:val="nil"/>
          <w:left w:val="nil"/>
          <w:bottom w:val="nil"/>
          <w:right w:val="nil"/>
        </w:tblBorders>
        <w:tblCellMar>
          <w:left w:w="0" w:type="dxa"/>
          <w:right w:w="0" w:type="dxa"/>
        </w:tblCellMar>
        <w:tblLook w:val="04A0"/>
      </w:tblPr>
      <w:tblGrid>
        <w:gridCol w:w="3297"/>
        <w:gridCol w:w="1192"/>
        <w:gridCol w:w="1079"/>
        <w:gridCol w:w="2338"/>
        <w:gridCol w:w="2129"/>
      </w:tblGrid>
      <w:tr w:rsidR="00DB44C2">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 </w:t>
            </w:r>
          </w:p>
        </w:tc>
        <w:tc>
          <w:tcPr>
            <w:tcW w:w="13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На начало года</w:t>
            </w:r>
          </w:p>
        </w:tc>
        <w:tc>
          <w:tcPr>
            <w:tcW w:w="12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На конец года</w:t>
            </w:r>
          </w:p>
        </w:tc>
        <w:tc>
          <w:tcPr>
            <w:tcW w:w="18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Среднегодовое функционирование</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Среднесписочная численность</w:t>
            </w:r>
          </w:p>
        </w:tc>
      </w:tr>
      <w:tr w:rsidR="00DB44C2">
        <w:trPr>
          <w:trHeight w:val="313"/>
        </w:trPr>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Кол-во учреждений</w:t>
            </w:r>
          </w:p>
        </w:tc>
        <w:tc>
          <w:tcPr>
            <w:tcW w:w="13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1</w:t>
            </w:r>
          </w:p>
        </w:tc>
        <w:tc>
          <w:tcPr>
            <w:tcW w:w="12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1</w:t>
            </w:r>
          </w:p>
        </w:tc>
        <w:tc>
          <w:tcPr>
            <w:tcW w:w="18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1</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 </w:t>
            </w:r>
          </w:p>
        </w:tc>
      </w:tr>
      <w:tr w:rsidR="00DB44C2">
        <w:trPr>
          <w:trHeight w:val="404"/>
        </w:trPr>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proofErr w:type="spellStart"/>
            <w:proofErr w:type="gramStart"/>
            <w:r>
              <w:rPr>
                <w:rFonts w:ascii="Times New Roman" w:eastAsia="Times New Roman" w:hAnsi="Times New Roman" w:cs="Times New Roman"/>
                <w:b/>
                <w:color w:val="000000"/>
                <w:sz w:val="24"/>
                <w:szCs w:val="24"/>
              </w:rPr>
              <w:t>К-во</w:t>
            </w:r>
            <w:proofErr w:type="spellEnd"/>
            <w:proofErr w:type="gramEnd"/>
            <w:r>
              <w:rPr>
                <w:rFonts w:ascii="Times New Roman" w:eastAsia="Times New Roman" w:hAnsi="Times New Roman" w:cs="Times New Roman"/>
                <w:b/>
                <w:color w:val="000000"/>
                <w:sz w:val="24"/>
                <w:szCs w:val="24"/>
              </w:rPr>
              <w:t xml:space="preserve"> структурных подразделений:</w:t>
            </w:r>
          </w:p>
        </w:tc>
        <w:tc>
          <w:tcPr>
            <w:tcW w:w="13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w:t>
            </w:r>
          </w:p>
        </w:tc>
        <w:tc>
          <w:tcPr>
            <w:tcW w:w="12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w:t>
            </w:r>
          </w:p>
        </w:tc>
        <w:tc>
          <w:tcPr>
            <w:tcW w:w="18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     </w:t>
            </w:r>
          </w:p>
        </w:tc>
      </w:tr>
      <w:tr w:rsidR="00DB44C2">
        <w:trPr>
          <w:trHeight w:val="451"/>
        </w:trPr>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В т.ч. клубов</w:t>
            </w:r>
          </w:p>
        </w:tc>
        <w:tc>
          <w:tcPr>
            <w:tcW w:w="13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w:t>
            </w:r>
          </w:p>
        </w:tc>
        <w:tc>
          <w:tcPr>
            <w:tcW w:w="12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w:t>
            </w:r>
          </w:p>
        </w:tc>
        <w:tc>
          <w:tcPr>
            <w:tcW w:w="18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1,25</w:t>
            </w:r>
          </w:p>
        </w:tc>
      </w:tr>
      <w:tr w:rsidR="00DB44C2">
        <w:tc>
          <w:tcPr>
            <w:tcW w:w="40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b/>
                <w:color w:val="000000"/>
                <w:sz w:val="24"/>
                <w:szCs w:val="24"/>
              </w:rPr>
              <w:t>Штатная численность</w:t>
            </w:r>
          </w:p>
        </w:tc>
        <w:tc>
          <w:tcPr>
            <w:tcW w:w="13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1,25</w:t>
            </w:r>
          </w:p>
        </w:tc>
        <w:tc>
          <w:tcPr>
            <w:tcW w:w="12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1,25</w:t>
            </w:r>
          </w:p>
        </w:tc>
        <w:tc>
          <w:tcPr>
            <w:tcW w:w="18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             </w:t>
            </w:r>
          </w:p>
        </w:tc>
        <w:tc>
          <w:tcPr>
            <w:tcW w:w="16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1,25</w:t>
            </w:r>
          </w:p>
        </w:tc>
      </w:tr>
    </w:tbl>
    <w:p w:rsidR="00DB44C2" w:rsidRDefault="00B742AC">
      <w:pPr>
        <w:rPr>
          <w:color w:val="000000"/>
        </w:rPr>
      </w:pPr>
      <w:r>
        <w:rPr>
          <w:rFonts w:ascii="Times New Roman" w:eastAsia="Times New Roman" w:hAnsi="Times New Roman" w:cs="Times New Roman"/>
          <w:b/>
          <w:color w:val="000000"/>
          <w:sz w:val="24"/>
          <w:szCs w:val="24"/>
        </w:rPr>
        <w:t> </w:t>
      </w:r>
    </w:p>
    <w:p w:rsidR="00DB44C2" w:rsidRDefault="00B742AC">
      <w:pPr>
        <w:ind w:firstLine="700"/>
        <w:jc w:val="center"/>
        <w:rPr>
          <w:color w:val="000000"/>
        </w:rPr>
      </w:pPr>
      <w:r>
        <w:rPr>
          <w:rFonts w:ascii="Times New Roman" w:eastAsia="Times New Roman" w:hAnsi="Times New Roman" w:cs="Times New Roman"/>
          <w:b/>
          <w:color w:val="000000"/>
          <w:sz w:val="24"/>
          <w:szCs w:val="24"/>
        </w:rPr>
        <w:t>Анализ движения сети</w:t>
      </w:r>
    </w:p>
    <w:p w:rsidR="00DB44C2" w:rsidRDefault="00B742AC">
      <w:pPr>
        <w:ind w:firstLine="700"/>
        <w:jc w:val="center"/>
        <w:rPr>
          <w:color w:val="000000"/>
        </w:rPr>
      </w:pPr>
      <w:r>
        <w:rPr>
          <w:rFonts w:ascii="Times New Roman" w:eastAsia="Times New Roman" w:hAnsi="Times New Roman" w:cs="Times New Roman"/>
          <w:b/>
          <w:color w:val="000000"/>
          <w:sz w:val="24"/>
          <w:szCs w:val="24"/>
        </w:rPr>
        <w:t>Средняя зарплата по плану, средняя зарплата фактически, в том числе по категориям</w:t>
      </w:r>
    </w:p>
    <w:p w:rsidR="00DB44C2" w:rsidRDefault="00B742AC">
      <w:pPr>
        <w:ind w:firstLine="700"/>
        <w:jc w:val="center"/>
        <w:rPr>
          <w:color w:val="000000"/>
        </w:rPr>
      </w:pPr>
      <w:r>
        <w:rPr>
          <w:rFonts w:ascii="Times New Roman" w:eastAsia="Times New Roman" w:hAnsi="Times New Roman" w:cs="Times New Roman"/>
          <w:b/>
          <w:color w:val="000000"/>
          <w:sz w:val="24"/>
          <w:szCs w:val="24"/>
        </w:rPr>
        <w:t> </w:t>
      </w:r>
    </w:p>
    <w:tbl>
      <w:tblPr>
        <w:tblW w:w="10140" w:type="dxa"/>
        <w:tblBorders>
          <w:top w:val="nil"/>
          <w:left w:val="nil"/>
          <w:bottom w:val="nil"/>
          <w:right w:val="nil"/>
        </w:tblBorders>
        <w:tblCellMar>
          <w:left w:w="0" w:type="dxa"/>
          <w:right w:w="0" w:type="dxa"/>
        </w:tblCellMar>
        <w:tblLook w:val="04A0"/>
      </w:tblPr>
      <w:tblGrid>
        <w:gridCol w:w="2868"/>
        <w:gridCol w:w="1820"/>
        <w:gridCol w:w="1902"/>
        <w:gridCol w:w="1801"/>
        <w:gridCol w:w="1749"/>
      </w:tblGrid>
      <w:tr w:rsidR="00DB44C2">
        <w:trPr>
          <w:trHeight w:val="480"/>
        </w:trPr>
        <w:tc>
          <w:tcPr>
            <w:tcW w:w="286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 </w:t>
            </w:r>
          </w:p>
        </w:tc>
        <w:tc>
          <w:tcPr>
            <w:tcW w:w="182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ФОТ по плану</w:t>
            </w:r>
          </w:p>
        </w:tc>
        <w:tc>
          <w:tcPr>
            <w:tcW w:w="190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ФОТ (кассовое исполнение)</w:t>
            </w:r>
          </w:p>
        </w:tc>
        <w:tc>
          <w:tcPr>
            <w:tcW w:w="355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 xml:space="preserve">Среднегодовая </w:t>
            </w:r>
            <w:proofErr w:type="spellStart"/>
            <w:r>
              <w:rPr>
                <w:rFonts w:ascii="Times New Roman" w:eastAsia="Times New Roman" w:hAnsi="Times New Roman" w:cs="Times New Roman"/>
                <w:b/>
                <w:color w:val="000000"/>
                <w:sz w:val="24"/>
                <w:szCs w:val="24"/>
              </w:rPr>
              <w:t>з</w:t>
            </w:r>
            <w:proofErr w:type="spellEnd"/>
            <w:r>
              <w:rPr>
                <w:rFonts w:ascii="Times New Roman" w:eastAsia="Times New Roman" w:hAnsi="Times New Roman" w:cs="Times New Roman"/>
                <w:b/>
                <w:color w:val="000000"/>
                <w:sz w:val="24"/>
                <w:szCs w:val="24"/>
              </w:rPr>
              <w:t>/</w:t>
            </w:r>
            <w:proofErr w:type="spellStart"/>
            <w:proofErr w:type="gramStart"/>
            <w:r>
              <w:rPr>
                <w:rFonts w:ascii="Times New Roman" w:eastAsia="Times New Roman" w:hAnsi="Times New Roman" w:cs="Times New Roman"/>
                <w:b/>
                <w:color w:val="000000"/>
                <w:sz w:val="24"/>
                <w:szCs w:val="24"/>
              </w:rPr>
              <w:t>п</w:t>
            </w:r>
            <w:proofErr w:type="spellEnd"/>
            <w:proofErr w:type="gramEnd"/>
            <w:r>
              <w:rPr>
                <w:rFonts w:ascii="Times New Roman" w:eastAsia="Times New Roman" w:hAnsi="Times New Roman" w:cs="Times New Roman"/>
                <w:b/>
                <w:color w:val="000000"/>
                <w:sz w:val="24"/>
                <w:szCs w:val="24"/>
              </w:rPr>
              <w:t xml:space="preserve"> </w:t>
            </w:r>
          </w:p>
        </w:tc>
      </w:tr>
      <w:tr w:rsidR="00DB44C2">
        <w:trPr>
          <w:trHeight w:val="599"/>
        </w:trPr>
        <w:tc>
          <w:tcPr>
            <w:tcW w:w="286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1820"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sz w:val="24"/>
              </w:rPr>
            </w:pPr>
          </w:p>
        </w:tc>
        <w:tc>
          <w:tcPr>
            <w:tcW w:w="190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color w:val="000000"/>
                <w:sz w:val="24"/>
              </w:rPr>
            </w:pPr>
          </w:p>
        </w:tc>
        <w:tc>
          <w:tcPr>
            <w:tcW w:w="18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По плану</w:t>
            </w:r>
          </w:p>
        </w:tc>
        <w:tc>
          <w:tcPr>
            <w:tcW w:w="17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Фактически</w:t>
            </w:r>
          </w:p>
        </w:tc>
      </w:tr>
      <w:tr w:rsidR="00DB44C2">
        <w:trPr>
          <w:trHeight w:val="422"/>
        </w:trPr>
        <w:tc>
          <w:tcPr>
            <w:tcW w:w="28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Численность всего: 1,25</w:t>
            </w:r>
          </w:p>
        </w:tc>
        <w:tc>
          <w:tcPr>
            <w:tcW w:w="1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1012399,91</w:t>
            </w:r>
          </w:p>
        </w:tc>
        <w:tc>
          <w:tcPr>
            <w:tcW w:w="19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1012399,91</w:t>
            </w:r>
          </w:p>
        </w:tc>
        <w:tc>
          <w:tcPr>
            <w:tcW w:w="18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67493,33</w:t>
            </w:r>
          </w:p>
        </w:tc>
        <w:tc>
          <w:tcPr>
            <w:tcW w:w="17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b/>
                <w:color w:val="000000"/>
                <w:sz w:val="24"/>
                <w:szCs w:val="24"/>
              </w:rPr>
              <w:t>67493,33</w:t>
            </w:r>
          </w:p>
        </w:tc>
      </w:tr>
      <w:tr w:rsidR="00DB44C2">
        <w:trPr>
          <w:trHeight w:val="399"/>
        </w:trPr>
        <w:tc>
          <w:tcPr>
            <w:tcW w:w="28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В т.ч. руководители: 0,9</w:t>
            </w:r>
          </w:p>
        </w:tc>
        <w:tc>
          <w:tcPr>
            <w:tcW w:w="1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728906,16</w:t>
            </w:r>
          </w:p>
        </w:tc>
        <w:tc>
          <w:tcPr>
            <w:tcW w:w="19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728906,16</w:t>
            </w:r>
          </w:p>
        </w:tc>
        <w:tc>
          <w:tcPr>
            <w:tcW w:w="18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728906,16</w:t>
            </w:r>
          </w:p>
        </w:tc>
        <w:tc>
          <w:tcPr>
            <w:tcW w:w="17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728906,16</w:t>
            </w:r>
          </w:p>
        </w:tc>
      </w:tr>
      <w:tr w:rsidR="00DB44C2">
        <w:tc>
          <w:tcPr>
            <w:tcW w:w="28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both"/>
              <w:rPr>
                <w:color w:val="000000"/>
              </w:rPr>
            </w:pPr>
            <w:r>
              <w:rPr>
                <w:rFonts w:ascii="Times New Roman" w:eastAsia="Times New Roman" w:hAnsi="Times New Roman" w:cs="Times New Roman"/>
                <w:b/>
                <w:color w:val="000000"/>
                <w:sz w:val="24"/>
                <w:szCs w:val="24"/>
              </w:rPr>
              <w:t>Специалисты: 0,35</w:t>
            </w:r>
          </w:p>
        </w:tc>
        <w:tc>
          <w:tcPr>
            <w:tcW w:w="1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283493,75</w:t>
            </w:r>
          </w:p>
        </w:tc>
        <w:tc>
          <w:tcPr>
            <w:tcW w:w="19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283493,75</w:t>
            </w:r>
          </w:p>
        </w:tc>
        <w:tc>
          <w:tcPr>
            <w:tcW w:w="18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283493,75</w:t>
            </w:r>
          </w:p>
        </w:tc>
        <w:tc>
          <w:tcPr>
            <w:tcW w:w="17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spacing w:line="360" w:lineRule="auto"/>
              <w:jc w:val="center"/>
              <w:rPr>
                <w:color w:val="000000"/>
              </w:rPr>
            </w:pPr>
            <w:r>
              <w:rPr>
                <w:rFonts w:ascii="Times New Roman" w:eastAsia="Times New Roman" w:hAnsi="Times New Roman" w:cs="Times New Roman"/>
                <w:b/>
                <w:color w:val="000000"/>
                <w:sz w:val="24"/>
                <w:szCs w:val="24"/>
              </w:rPr>
              <w:t>283493,75</w:t>
            </w:r>
          </w:p>
        </w:tc>
      </w:tr>
    </w:tbl>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Расходы на заработную плату составили 1012399,91 руб. на 1,25  штатной единицы, средняя заработная плата 67493,33 руб., что соответствует плану мероприятий («дорожная карта») «Изменения в отраслях социальной сферы, направленные на  повышение эффективности культуры в Малиновском сельском поселении», утвержденного постановлением администрации МСП от 29.07.2013 г. № 61 (в редакции постановлений № 58-па от 02.10.2023 г.)</w:t>
      </w:r>
      <w:proofErr w:type="gramEnd"/>
    </w:p>
    <w:p w:rsidR="00DB44C2" w:rsidRDefault="00B742AC">
      <w:pPr>
        <w:jc w:val="both"/>
        <w:rPr>
          <w:color w:val="000000"/>
        </w:rPr>
      </w:pPr>
      <w:r>
        <w:rPr>
          <w:rFonts w:ascii="Times New Roman" w:eastAsia="Times New Roman" w:hAnsi="Times New Roman" w:cs="Times New Roman"/>
          <w:color w:val="000000"/>
          <w:sz w:val="24"/>
          <w:szCs w:val="24"/>
        </w:rPr>
        <w:t xml:space="preserve">         В истекшем году учреждением культуры поселения осуществлялась работа по всем направлениям </w:t>
      </w:r>
      <w:proofErr w:type="spellStart"/>
      <w:r>
        <w:rPr>
          <w:rFonts w:ascii="Times New Roman" w:eastAsia="Times New Roman" w:hAnsi="Times New Roman" w:cs="Times New Roman"/>
          <w:color w:val="000000"/>
          <w:sz w:val="24"/>
          <w:szCs w:val="24"/>
        </w:rPr>
        <w:t>культурно-досуговой</w:t>
      </w:r>
      <w:proofErr w:type="spellEnd"/>
      <w:r>
        <w:rPr>
          <w:rFonts w:ascii="Times New Roman" w:eastAsia="Times New Roman" w:hAnsi="Times New Roman" w:cs="Times New Roman"/>
          <w:color w:val="000000"/>
          <w:sz w:val="24"/>
          <w:szCs w:val="24"/>
        </w:rPr>
        <w:t xml:space="preserve"> деятельности, предоставлялись услуги социально-культурного, просветительского, оздоровительного и развлекательного  характера.</w:t>
      </w:r>
    </w:p>
    <w:p w:rsidR="00DB44C2" w:rsidRDefault="00B742AC">
      <w:pPr>
        <w:ind w:firstLine="180"/>
        <w:jc w:val="both"/>
        <w:rPr>
          <w:color w:val="000000"/>
        </w:rPr>
      </w:pPr>
      <w:r>
        <w:rPr>
          <w:rFonts w:ascii="Times New Roman" w:eastAsia="Times New Roman" w:hAnsi="Times New Roman" w:cs="Times New Roman"/>
          <w:b/>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lastRenderedPageBreak/>
        <w:t>          Уставными целями деятельности МКУ «МИДЦ» Малиновского сельского  поселения  является удовлетворение духовных потребностей и культурных запросов посетителей культуры, так же основной задачей является развитие художественной самодеятельности и народного творчества у жителей Малиновского сельского поселения.</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ind w:firstLine="280"/>
        <w:jc w:val="both"/>
        <w:rPr>
          <w:color w:val="000000"/>
        </w:rPr>
      </w:pPr>
      <w:r>
        <w:rPr>
          <w:rFonts w:ascii="Times New Roman" w:eastAsia="Times New Roman" w:hAnsi="Times New Roman" w:cs="Times New Roman"/>
          <w:color w:val="000000"/>
          <w:sz w:val="24"/>
          <w:szCs w:val="24"/>
        </w:rPr>
        <w:t>        МКУ «МИДЦ» Малиновского сельского поселения осуществляет свою деятельность на основе конкретных запросов и потребностей населения, активно используя средства и формы организации досуга, расширяя спектр культурных услуг. Задача поддержать тех, для кого занятия всеми видами творчества становятся предпочтительным времяпрепровождением.</w:t>
      </w:r>
    </w:p>
    <w:p w:rsidR="00DB44C2" w:rsidRDefault="00B742AC">
      <w:pPr>
        <w:ind w:firstLine="280"/>
        <w:jc w:val="both"/>
        <w:rPr>
          <w:color w:val="000000"/>
        </w:rPr>
      </w:pPr>
      <w:r>
        <w:rPr>
          <w:rFonts w:ascii="Times New Roman" w:eastAsia="Times New Roman" w:hAnsi="Times New Roman" w:cs="Times New Roman"/>
          <w:color w:val="000000"/>
          <w:sz w:val="24"/>
          <w:szCs w:val="24"/>
        </w:rPr>
        <w:t> </w:t>
      </w:r>
    </w:p>
    <w:p w:rsidR="00DB44C2" w:rsidRDefault="00B742AC">
      <w:pPr>
        <w:ind w:left="120" w:firstLine="240"/>
        <w:jc w:val="center"/>
        <w:rPr>
          <w:color w:val="000000"/>
        </w:rPr>
      </w:pPr>
      <w:r>
        <w:rPr>
          <w:rFonts w:ascii="Times New Roman" w:eastAsia="Times New Roman" w:hAnsi="Times New Roman" w:cs="Times New Roman"/>
          <w:b/>
          <w:color w:val="000000"/>
          <w:sz w:val="24"/>
          <w:szCs w:val="24"/>
        </w:rPr>
        <w:t>Основные приоритетные направления работы в 2024 и последующие 2025 – 2026 годы.</w:t>
      </w:r>
    </w:p>
    <w:p w:rsidR="00DB44C2" w:rsidRDefault="00B742AC">
      <w:pPr>
        <w:ind w:left="120" w:firstLine="240"/>
        <w:jc w:val="center"/>
        <w:rPr>
          <w:color w:val="000000"/>
        </w:rPr>
      </w:pPr>
      <w:r>
        <w:rPr>
          <w:rFonts w:ascii="Times New Roman" w:eastAsia="Times New Roman" w:hAnsi="Times New Roman" w:cs="Times New Roman"/>
          <w:b/>
          <w:color w:val="000000"/>
          <w:sz w:val="24"/>
          <w:szCs w:val="24"/>
        </w:rPr>
        <w:t>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МКУ «МИДЦ» Малиновского сельского поселения осуществляет свою деятельность на основе конкретных запросов и потребностей населения, активно используя средства и формы организации досуга, расширяя спектр культурных услуг. Задача поддержать тех, для кого занятия всеми видами творчества становятся предпочтительным времяпрепровождением.</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Основные приоритетные направления деятельности направлены:</w:t>
      </w:r>
    </w:p>
    <w:p w:rsidR="00DB44C2" w:rsidRDefault="00B742AC">
      <w:pPr>
        <w:numPr>
          <w:ilvl w:val="0"/>
          <w:numId w:val="2"/>
        </w:numPr>
        <w:ind w:left="120"/>
        <w:jc w:val="both"/>
        <w:rPr>
          <w:rFonts w:ascii="Arial" w:eastAsia="Arial" w:hAnsi="Arial" w:cs="Arial"/>
          <w:color w:val="000000"/>
          <w:sz w:val="24"/>
        </w:rPr>
      </w:pPr>
      <w:r>
        <w:rPr>
          <w:rFonts w:ascii="Times New Roman" w:eastAsia="Times New Roman" w:hAnsi="Times New Roman" w:cs="Times New Roman"/>
          <w:color w:val="000000"/>
          <w:sz w:val="24"/>
          <w:szCs w:val="24"/>
        </w:rPr>
        <w:t>патриотическое воспитание станет ключевым направлением  работы с детьми и подростками в честь 80-летия Победы.</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xml:space="preserve">• организация деятельности кружков любительского самодеятельного художественного творчества и любительских объединений;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повышение привлекательности дома культуры для жителей поселения через реализацию тематических мероприятий и праздничных проектов, проведение фестивалей, конкурсов, концертов и других форм показа результатов творческой деятельности по различным жанрам любительского искусства и народного творчества;</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xml:space="preserve">• обеспечение </w:t>
      </w:r>
      <w:proofErr w:type="spellStart"/>
      <w:r>
        <w:rPr>
          <w:rFonts w:ascii="Times New Roman" w:eastAsia="Times New Roman" w:hAnsi="Times New Roman" w:cs="Times New Roman"/>
          <w:color w:val="000000"/>
          <w:sz w:val="24"/>
          <w:szCs w:val="24"/>
        </w:rPr>
        <w:t>культурно-досуговой</w:t>
      </w:r>
      <w:proofErr w:type="spellEnd"/>
      <w:r>
        <w:rPr>
          <w:rFonts w:ascii="Times New Roman" w:eastAsia="Times New Roman" w:hAnsi="Times New Roman" w:cs="Times New Roman"/>
          <w:color w:val="000000"/>
          <w:sz w:val="24"/>
          <w:szCs w:val="24"/>
        </w:rPr>
        <w:t xml:space="preserve"> деятельности по приобщению детей и взрослых к культурной жизни села; привлечение новых участников творческих коллективов;</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формирование позитивного образа жизни через проведение мероприятий, направленных на профилактику алкоголизма и наркомании, популяризации здорового образа жизни.</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Формы работы с населением разнообразны: это и тематические праздники, концерты, народные гуляния, театрализованные представления, игровые развлекательные конкурсы, викторины, акции, выставки, вечера отдыха, спортивные соревнования, молодёжные и детские дискотеки, </w:t>
      </w:r>
      <w:proofErr w:type="spellStart"/>
      <w:r>
        <w:rPr>
          <w:rFonts w:ascii="Times New Roman" w:eastAsia="Times New Roman" w:hAnsi="Times New Roman" w:cs="Times New Roman"/>
          <w:color w:val="000000"/>
          <w:sz w:val="24"/>
          <w:szCs w:val="24"/>
        </w:rPr>
        <w:t>квесты</w:t>
      </w:r>
      <w:proofErr w:type="spellEnd"/>
      <w:r>
        <w:rPr>
          <w:rFonts w:ascii="Times New Roman" w:eastAsia="Times New Roman" w:hAnsi="Times New Roman" w:cs="Times New Roman"/>
          <w:color w:val="000000"/>
          <w:sz w:val="24"/>
          <w:szCs w:val="24"/>
        </w:rPr>
        <w:t>, интеллектуальные игры.</w:t>
      </w:r>
      <w:proofErr w:type="gramEnd"/>
    </w:p>
    <w:p w:rsidR="00DB44C2" w:rsidRDefault="00B742AC">
      <w:pPr>
        <w:ind w:left="120" w:firstLine="240"/>
        <w:jc w:val="both"/>
        <w:rPr>
          <w:color w:val="000000"/>
        </w:rPr>
      </w:pPr>
      <w:r>
        <w:rPr>
          <w:rFonts w:ascii="Times New Roman" w:eastAsia="Times New Roman" w:hAnsi="Times New Roman" w:cs="Times New Roman"/>
          <w:color w:val="000000"/>
          <w:sz w:val="24"/>
          <w:szCs w:val="24"/>
          <w:shd w:val="clear" w:color="auto" w:fill="FFFFFF"/>
        </w:rPr>
        <w:t xml:space="preserve">   Патриотизм — понятие всеобъемлющее. В разные времена в обществе формируются свои, присущие только данной эпохе ценности. Но любовь к Родине, верность героическим традициям, знание своего народа – являются основой системы воспитания любого гражданского общества. Патриотизм в конечном итоге становится связующей нитью разных поколений, а потому в нашем Доме культуры мы придаем особое значение вопросам патриотического воспитания. </w:t>
      </w:r>
    </w:p>
    <w:p w:rsidR="00DB44C2" w:rsidRDefault="00B742AC">
      <w:pPr>
        <w:rPr>
          <w:color w:val="000000"/>
        </w:rPr>
      </w:pPr>
      <w:r>
        <w:rPr>
          <w:rFonts w:ascii="Times New Roman" w:eastAsia="Times New Roman" w:hAnsi="Times New Roman" w:cs="Times New Roman"/>
          <w:b/>
          <w:color w:val="000000"/>
          <w:sz w:val="24"/>
          <w:szCs w:val="24"/>
        </w:rPr>
        <w:t> </w:t>
      </w:r>
    </w:p>
    <w:p w:rsidR="00DB44C2" w:rsidRDefault="00B742AC">
      <w:pPr>
        <w:ind w:left="120" w:firstLine="240"/>
        <w:jc w:val="center"/>
        <w:rPr>
          <w:color w:val="000000"/>
        </w:rPr>
      </w:pPr>
      <w:r>
        <w:rPr>
          <w:rFonts w:ascii="Times New Roman" w:eastAsia="Times New Roman" w:hAnsi="Times New Roman" w:cs="Times New Roman"/>
          <w:b/>
          <w:color w:val="000000"/>
          <w:sz w:val="24"/>
          <w:szCs w:val="24"/>
          <w:u w:val="single"/>
        </w:rPr>
        <w:t>Основные мероприятия</w:t>
      </w:r>
    </w:p>
    <w:p w:rsidR="00DB44C2" w:rsidRDefault="00B742AC">
      <w:pPr>
        <w:ind w:left="120" w:firstLine="240"/>
        <w:jc w:val="center"/>
        <w:rPr>
          <w:color w:val="000000"/>
        </w:rPr>
      </w:pPr>
      <w:r>
        <w:rPr>
          <w:rFonts w:ascii="Times New Roman" w:eastAsia="Times New Roman" w:hAnsi="Times New Roman" w:cs="Times New Roman"/>
          <w:b/>
          <w:color w:val="000000"/>
          <w:sz w:val="24"/>
          <w:szCs w:val="24"/>
        </w:rPr>
        <w:t> </w:t>
      </w:r>
    </w:p>
    <w:p w:rsidR="00DB44C2" w:rsidRDefault="00B742AC">
      <w:pPr>
        <w:rPr>
          <w:color w:val="000000"/>
        </w:rPr>
      </w:pPr>
      <w:r>
        <w:rPr>
          <w:rFonts w:ascii="Times New Roman" w:eastAsia="Times New Roman" w:hAnsi="Times New Roman" w:cs="Times New Roman"/>
          <w:b/>
          <w:color w:val="000000"/>
          <w:sz w:val="24"/>
          <w:szCs w:val="24"/>
          <w:u w:val="single"/>
        </w:rPr>
        <w:t>Информационно – просветительские мероприятия:</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lastRenderedPageBreak/>
        <w:t xml:space="preserve">В рамках празднования 80 - </w:t>
      </w:r>
      <w:proofErr w:type="spellStart"/>
      <w:r>
        <w:rPr>
          <w:rFonts w:ascii="Times New Roman" w:eastAsia="Times New Roman" w:hAnsi="Times New Roman" w:cs="Times New Roman"/>
          <w:color w:val="000000"/>
          <w:sz w:val="24"/>
          <w:szCs w:val="24"/>
        </w:rPr>
        <w:t>летия</w:t>
      </w:r>
      <w:proofErr w:type="spellEnd"/>
      <w:r>
        <w:rPr>
          <w:rFonts w:ascii="Times New Roman" w:eastAsia="Times New Roman" w:hAnsi="Times New Roman" w:cs="Times New Roman"/>
          <w:color w:val="000000"/>
          <w:sz w:val="24"/>
          <w:szCs w:val="24"/>
        </w:rPr>
        <w:t xml:space="preserve"> полного освобождения Ленинграда </w:t>
      </w:r>
      <w:proofErr w:type="gramStart"/>
      <w:r>
        <w:rPr>
          <w:rFonts w:ascii="Times New Roman" w:eastAsia="Times New Roman" w:hAnsi="Times New Roman" w:cs="Times New Roman"/>
          <w:color w:val="000000"/>
          <w:sz w:val="24"/>
          <w:szCs w:val="24"/>
        </w:rPr>
        <w:t>от</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фашисткой</w:t>
      </w:r>
      <w:proofErr w:type="gramEnd"/>
      <w:r>
        <w:rPr>
          <w:rFonts w:ascii="Times New Roman" w:eastAsia="Times New Roman" w:hAnsi="Times New Roman" w:cs="Times New Roman"/>
          <w:color w:val="000000"/>
          <w:sz w:val="24"/>
          <w:szCs w:val="24"/>
        </w:rPr>
        <w:t xml:space="preserve">  блокады, в Доме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с 27.01. по 30.01</w:t>
      </w:r>
      <w:r>
        <w:rPr>
          <w:rFonts w:ascii="Times New Roman" w:eastAsia="Times New Roman" w:hAnsi="Times New Roman" w:cs="Times New Roman"/>
          <w:color w:val="000000"/>
          <w:sz w:val="24"/>
          <w:szCs w:val="24"/>
        </w:rPr>
        <w:t>. прошёл цикл мероприятий посвященные данной дате. В ходе мероприятия ребята узнали о героическом сопротивлении наших войск под Ленинградом, о тяготах жизни в блокадном Ленинграде, голоде, холоде...</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2 февраля  </w:t>
      </w:r>
      <w:r>
        <w:rPr>
          <w:rFonts w:ascii="Times New Roman" w:eastAsia="Times New Roman" w:hAnsi="Times New Roman" w:cs="Times New Roman"/>
          <w:color w:val="000000"/>
          <w:sz w:val="24"/>
          <w:szCs w:val="24"/>
        </w:rPr>
        <w:t>исполнилось 120 лет со дня рождения Героя Советского Союза - Валерия Павловича Чкалова. Он стал настоящим народным символом своего времени - отчаянно смелый, высокий, красивый. Талантливый летчи</w:t>
      </w:r>
      <w:proofErr w:type="gramStart"/>
      <w:r>
        <w:rPr>
          <w:rFonts w:ascii="Times New Roman" w:eastAsia="Times New Roman" w:hAnsi="Times New Roman" w:cs="Times New Roman"/>
          <w:color w:val="000000"/>
          <w:sz w:val="24"/>
          <w:szCs w:val="24"/>
        </w:rPr>
        <w:t>к-</w:t>
      </w:r>
      <w:proofErr w:type="gramEnd"/>
      <w:r>
        <w:rPr>
          <w:rFonts w:ascii="Times New Roman" w:eastAsia="Times New Roman" w:hAnsi="Times New Roman" w:cs="Times New Roman"/>
          <w:color w:val="000000"/>
          <w:sz w:val="24"/>
          <w:szCs w:val="24"/>
        </w:rPr>
        <w:t xml:space="preserve"> испытатель, командир экипажа самолёта. Валерий Павлович прожил всего 34 года, но его вклад в отечественную авиацию огромен. В Доме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была оформлена выставка и прошла тематическая беседа </w:t>
      </w:r>
      <w:r>
        <w:rPr>
          <w:rFonts w:ascii="Times New Roman" w:eastAsia="Times New Roman" w:hAnsi="Times New Roman" w:cs="Times New Roman"/>
          <w:b/>
          <w:color w:val="000000"/>
          <w:sz w:val="24"/>
          <w:szCs w:val="24"/>
        </w:rPr>
        <w:t>«Чкалов - эпоха в авиации»</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 </w:t>
      </w:r>
    </w:p>
    <w:p w:rsidR="00DB44C2" w:rsidRDefault="00B742AC">
      <w:pPr>
        <w:rPr>
          <w:color w:val="000000"/>
        </w:rPr>
      </w:pPr>
      <w:r>
        <w:rPr>
          <w:rFonts w:ascii="Times New Roman" w:eastAsia="Times New Roman" w:hAnsi="Times New Roman" w:cs="Times New Roman"/>
          <w:b/>
          <w:color w:val="000000"/>
          <w:sz w:val="24"/>
          <w:szCs w:val="24"/>
          <w:u w:val="single"/>
        </w:rPr>
        <w:t>Работа с детьми:</w:t>
      </w:r>
    </w:p>
    <w:p w:rsidR="00DB44C2" w:rsidRDefault="00B742AC">
      <w:pPr>
        <w:rPr>
          <w:color w:val="000000"/>
        </w:rPr>
      </w:pPr>
      <w:r>
        <w:rPr>
          <w:rFonts w:ascii="Times New Roman" w:eastAsia="Times New Roman" w:hAnsi="Times New Roman" w:cs="Times New Roman"/>
          <w:b/>
          <w:color w:val="000000"/>
          <w:sz w:val="24"/>
          <w:szCs w:val="24"/>
        </w:rPr>
        <w:t> </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 xml:space="preserve">06 января </w:t>
      </w:r>
      <w:r>
        <w:rPr>
          <w:rFonts w:ascii="Times New Roman" w:eastAsia="Times New Roman" w:hAnsi="Times New Roman" w:cs="Times New Roman"/>
          <w:color w:val="000000"/>
          <w:sz w:val="24"/>
          <w:szCs w:val="24"/>
        </w:rPr>
        <w:t xml:space="preserve">для детей прошла развлекательная программа </w:t>
      </w:r>
      <w:r>
        <w:rPr>
          <w:rFonts w:ascii="Times New Roman" w:eastAsia="Times New Roman" w:hAnsi="Times New Roman" w:cs="Times New Roman"/>
          <w:b/>
          <w:color w:val="000000"/>
          <w:sz w:val="24"/>
          <w:szCs w:val="24"/>
        </w:rPr>
        <w:t>«Экспедиция по рождественским и новогодним традициям»</w:t>
      </w:r>
      <w:r>
        <w:rPr>
          <w:rFonts w:ascii="Times New Roman" w:eastAsia="Times New Roman" w:hAnsi="Times New Roman" w:cs="Times New Roman"/>
          <w:color w:val="000000"/>
          <w:sz w:val="24"/>
          <w:szCs w:val="24"/>
        </w:rPr>
        <w:t>. Для ребят подготовили и провели в этот день яркую концертно-развлекательную программу. Участники художественной самодеятельности Дома культуры дарили гостям праздника музыкальные поздравления, юмористические сценки, наполняя публику хорошим настроением и душевным теплом! </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19 января в</w:t>
      </w:r>
      <w:r>
        <w:rPr>
          <w:rFonts w:ascii="Times New Roman" w:eastAsia="Times New Roman" w:hAnsi="Times New Roman" w:cs="Times New Roman"/>
          <w:color w:val="000000"/>
          <w:sz w:val="24"/>
          <w:szCs w:val="24"/>
        </w:rPr>
        <w:t xml:space="preserve"> Доме культуры прошло занятие по работе с цветной бумагой. Специалисты культуры </w:t>
      </w:r>
      <w:proofErr w:type="spellStart"/>
      <w:r>
        <w:rPr>
          <w:rFonts w:ascii="Times New Roman" w:eastAsia="Times New Roman" w:hAnsi="Times New Roman" w:cs="Times New Roman"/>
          <w:color w:val="000000"/>
          <w:sz w:val="24"/>
          <w:szCs w:val="24"/>
        </w:rPr>
        <w:t>првели</w:t>
      </w:r>
      <w:proofErr w:type="spellEnd"/>
      <w:r>
        <w:rPr>
          <w:rFonts w:ascii="Times New Roman" w:eastAsia="Times New Roman" w:hAnsi="Times New Roman" w:cs="Times New Roman"/>
          <w:color w:val="000000"/>
          <w:sz w:val="24"/>
          <w:szCs w:val="24"/>
        </w:rPr>
        <w:t xml:space="preserve"> мастер-класс для ребят по изготовлению «Зимнего пейзажа» в технике «Аппликация». В своих работах участники смогли выразить свой взгляд на красоту этого времени года.</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10 марта</w:t>
      </w:r>
      <w:r>
        <w:rPr>
          <w:rFonts w:ascii="Times New Roman" w:eastAsia="Times New Roman" w:hAnsi="Times New Roman" w:cs="Times New Roman"/>
          <w:color w:val="000000"/>
          <w:sz w:val="24"/>
          <w:szCs w:val="24"/>
        </w:rPr>
        <w:t xml:space="preserve"> для детей прошла семейная викторина </w:t>
      </w:r>
      <w:r>
        <w:rPr>
          <w:rFonts w:ascii="Times New Roman" w:eastAsia="Times New Roman" w:hAnsi="Times New Roman" w:cs="Times New Roman"/>
          <w:b/>
          <w:color w:val="000000"/>
          <w:sz w:val="24"/>
          <w:szCs w:val="24"/>
        </w:rPr>
        <w:t>«Угадай фильм по фразам»</w:t>
      </w:r>
      <w:r>
        <w:rPr>
          <w:rFonts w:ascii="Times New Roman" w:eastAsia="Times New Roman" w:hAnsi="Times New Roman" w:cs="Times New Roman"/>
          <w:color w:val="000000"/>
          <w:sz w:val="24"/>
          <w:szCs w:val="24"/>
        </w:rPr>
        <w:t xml:space="preserve">. Всем посетившим мероприятие представилась возможность проверить свои знания в области кино и, может быть, узнать что-то новое. </w:t>
      </w:r>
      <w:r>
        <w:rPr>
          <w:rFonts w:ascii="Times New Roman" w:eastAsia="Times New Roman" w:hAnsi="Times New Roman" w:cs="Times New Roman"/>
          <w:b/>
          <w:color w:val="000000"/>
          <w:sz w:val="24"/>
          <w:szCs w:val="24"/>
        </w:rPr>
        <w:t>12 марта</w:t>
      </w:r>
      <w:r>
        <w:rPr>
          <w:rFonts w:ascii="Times New Roman" w:eastAsia="Times New Roman" w:hAnsi="Times New Roman" w:cs="Times New Roman"/>
          <w:color w:val="000000"/>
          <w:sz w:val="24"/>
          <w:szCs w:val="24"/>
        </w:rPr>
        <w:t xml:space="preserve"> специалисты культуры провели </w:t>
      </w:r>
      <w:r>
        <w:rPr>
          <w:rFonts w:ascii="Times New Roman" w:eastAsia="Times New Roman" w:hAnsi="Times New Roman" w:cs="Times New Roman"/>
          <w:b/>
          <w:color w:val="000000"/>
          <w:sz w:val="24"/>
          <w:szCs w:val="24"/>
        </w:rPr>
        <w:t>викторину «С малой Родины начинается Россия»</w:t>
      </w:r>
      <w:r>
        <w:rPr>
          <w:rFonts w:ascii="Times New Roman" w:eastAsia="Times New Roman" w:hAnsi="Times New Roman" w:cs="Times New Roman"/>
          <w:color w:val="000000"/>
          <w:sz w:val="24"/>
          <w:szCs w:val="24"/>
        </w:rPr>
        <w:t>.</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Для того</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чтобы стать вежливыми, воспитанными надо не только запомнить главные вежливые слова: Здравствуйте, до свидания, спасибо, пожалуйста, извините, но и совершать хорошие поступки. На эту тему </w:t>
      </w:r>
      <w:r>
        <w:rPr>
          <w:rFonts w:ascii="Times New Roman" w:eastAsia="Times New Roman" w:hAnsi="Times New Roman" w:cs="Times New Roman"/>
          <w:b/>
          <w:color w:val="000000"/>
          <w:sz w:val="24"/>
          <w:szCs w:val="24"/>
        </w:rPr>
        <w:t>19 марта для детей прошёл урок вежливости.</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 xml:space="preserve">1 июня прошло </w:t>
      </w:r>
      <w:proofErr w:type="gramStart"/>
      <w:r>
        <w:rPr>
          <w:rFonts w:ascii="Times New Roman" w:eastAsia="Times New Roman" w:hAnsi="Times New Roman" w:cs="Times New Roman"/>
          <w:b/>
          <w:color w:val="000000"/>
          <w:sz w:val="24"/>
          <w:szCs w:val="24"/>
        </w:rPr>
        <w:t>праздничное</w:t>
      </w:r>
      <w:proofErr w:type="gramEnd"/>
      <w:r>
        <w:rPr>
          <w:rFonts w:ascii="Times New Roman" w:eastAsia="Times New Roman" w:hAnsi="Times New Roman" w:cs="Times New Roman"/>
          <w:b/>
          <w:color w:val="000000"/>
          <w:sz w:val="24"/>
          <w:szCs w:val="24"/>
        </w:rPr>
        <w:t xml:space="preserve"> мероприятия «Самый детский день в году», </w:t>
      </w:r>
      <w:r>
        <w:rPr>
          <w:rFonts w:ascii="Times New Roman" w:eastAsia="Times New Roman" w:hAnsi="Times New Roman" w:cs="Times New Roman"/>
          <w:color w:val="000000"/>
          <w:sz w:val="24"/>
          <w:szCs w:val="24"/>
        </w:rPr>
        <w:t>посвящённое Дню защиты детей. Ребята приняли активное участие в играх, конкурсах. «Непоседы» исполнили песни из своего репертуара. «Озорные девчонки» вели программу мероприятия.</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xml:space="preserve">Большие семейные выходные. </w:t>
      </w:r>
      <w:r>
        <w:rPr>
          <w:rFonts w:ascii="Times New Roman" w:eastAsia="Times New Roman" w:hAnsi="Times New Roman" w:cs="Times New Roman"/>
          <w:b/>
          <w:color w:val="000000"/>
          <w:sz w:val="24"/>
          <w:szCs w:val="24"/>
        </w:rPr>
        <w:t>«Путешествие в мир кино»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30 августа </w:t>
      </w:r>
      <w:r>
        <w:rPr>
          <w:rFonts w:ascii="Times New Roman" w:eastAsia="Times New Roman" w:hAnsi="Times New Roman" w:cs="Times New Roman"/>
          <w:color w:val="000000"/>
          <w:sz w:val="24"/>
          <w:szCs w:val="24"/>
        </w:rPr>
        <w:t xml:space="preserve">прошли </w:t>
      </w:r>
      <w:r>
        <w:rPr>
          <w:rFonts w:ascii="Times New Roman" w:eastAsia="Times New Roman" w:hAnsi="Times New Roman" w:cs="Times New Roman"/>
          <w:b/>
          <w:color w:val="000000"/>
          <w:sz w:val="24"/>
          <w:szCs w:val="24"/>
        </w:rPr>
        <w:t xml:space="preserve">в </w:t>
      </w:r>
      <w:r>
        <w:rPr>
          <w:rFonts w:ascii="Times New Roman" w:eastAsia="Times New Roman" w:hAnsi="Times New Roman" w:cs="Times New Roman"/>
          <w:color w:val="000000"/>
          <w:sz w:val="24"/>
          <w:szCs w:val="24"/>
        </w:rPr>
        <w:t xml:space="preserve">Доме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В ходе мероприятия прошли конкурсы и викторина на тему кино, мультфильмы. Ведущие мероприятия узнали у присутствующих, как они знают героев фильмов - сказок.</w:t>
      </w:r>
      <w:r>
        <w:rPr>
          <w:rFonts w:ascii="Times New Roman" w:eastAsia="Times New Roman" w:hAnsi="Times New Roman" w:cs="Times New Roman"/>
          <w:color w:val="000000"/>
          <w:sz w:val="24"/>
          <w:szCs w:val="24"/>
        </w:rPr>
        <w:br/>
        <w:t>А так же проели беседу кто такой сценарист, режиссёр, оператор и актёр.</w:t>
      </w:r>
      <w:r>
        <w:rPr>
          <w:rFonts w:ascii="Times New Roman" w:eastAsia="Times New Roman" w:hAnsi="Times New Roman" w:cs="Times New Roman"/>
          <w:color w:val="000000"/>
          <w:sz w:val="24"/>
          <w:szCs w:val="24"/>
        </w:rPr>
        <w:br/>
        <w:t>В заключение мероприятия провели игру «Кастинг актёров» и мастер-класс «</w:t>
      </w:r>
      <w:proofErr w:type="spellStart"/>
      <w:r>
        <w:rPr>
          <w:rFonts w:ascii="Times New Roman" w:eastAsia="Times New Roman" w:hAnsi="Times New Roman" w:cs="Times New Roman"/>
          <w:color w:val="000000"/>
          <w:sz w:val="24"/>
          <w:szCs w:val="24"/>
        </w:rPr>
        <w:t>Чебурашка</w:t>
      </w:r>
      <w:proofErr w:type="spellEnd"/>
      <w:r>
        <w:rPr>
          <w:rFonts w:ascii="Times New Roman" w:eastAsia="Times New Roman" w:hAnsi="Times New Roman" w:cs="Times New Roman"/>
          <w:color w:val="000000"/>
          <w:sz w:val="24"/>
          <w:szCs w:val="24"/>
        </w:rPr>
        <w:t>».</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Этот мир лучше без наркотиков. Эту тему обсудили с участниками мероприятия</w:t>
      </w:r>
      <w:r>
        <w:rPr>
          <w:rFonts w:ascii="Times New Roman" w:eastAsia="Times New Roman" w:hAnsi="Times New Roman" w:cs="Times New Roman"/>
          <w:b/>
          <w:color w:val="000000"/>
          <w:sz w:val="24"/>
          <w:szCs w:val="24"/>
        </w:rPr>
        <w:t xml:space="preserve"> «Нет наркотикам!»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13 сентября</w:t>
      </w:r>
      <w:r>
        <w:rPr>
          <w:rFonts w:ascii="Times New Roman" w:eastAsia="Times New Roman" w:hAnsi="Times New Roman" w:cs="Times New Roman"/>
          <w:color w:val="000000"/>
          <w:sz w:val="24"/>
          <w:szCs w:val="24"/>
        </w:rPr>
        <w:t xml:space="preserve">  работники Дома культуры и библиотеки села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Цель мероприятия - это пропаганда здорового образа жизни, ознакомление с негативными последствиями употребления наркотиков. Ребята узнали о сомнительных удовольствиях, получаемых от наркотических веществ. Были развенчаны мифы и заблуждения, что у «других возникают зависимости от наркотиков, а я попробую и откажусь» - это иллюзия.</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w:t>
      </w:r>
    </w:p>
    <w:p w:rsidR="00DB44C2" w:rsidRDefault="00B742AC">
      <w:pPr>
        <w:spacing w:after="240"/>
        <w:rPr>
          <w:color w:val="000000"/>
        </w:rPr>
      </w:pPr>
      <w:r>
        <w:rPr>
          <w:rFonts w:ascii="Times New Roman" w:eastAsia="Times New Roman" w:hAnsi="Times New Roman" w:cs="Times New Roman"/>
          <w:b/>
          <w:color w:val="000000"/>
          <w:sz w:val="24"/>
          <w:szCs w:val="24"/>
          <w:u w:val="single"/>
        </w:rPr>
        <w:t xml:space="preserve">Мероприятия в рамках </w:t>
      </w:r>
      <w:proofErr w:type="spellStart"/>
      <w:r>
        <w:rPr>
          <w:rFonts w:ascii="Times New Roman" w:eastAsia="Times New Roman" w:hAnsi="Times New Roman" w:cs="Times New Roman"/>
          <w:b/>
          <w:color w:val="000000"/>
          <w:sz w:val="24"/>
          <w:szCs w:val="24"/>
          <w:u w:val="single"/>
        </w:rPr>
        <w:t>военн</w:t>
      </w:r>
      <w:proofErr w:type="gramStart"/>
      <w:r>
        <w:rPr>
          <w:rFonts w:ascii="Times New Roman" w:eastAsia="Times New Roman" w:hAnsi="Times New Roman" w:cs="Times New Roman"/>
          <w:b/>
          <w:color w:val="000000"/>
          <w:sz w:val="24"/>
          <w:szCs w:val="24"/>
          <w:u w:val="single"/>
        </w:rPr>
        <w:t>о</w:t>
      </w:r>
      <w:proofErr w:type="spellEnd"/>
      <w:r>
        <w:rPr>
          <w:rFonts w:ascii="Times New Roman" w:eastAsia="Times New Roman" w:hAnsi="Times New Roman" w:cs="Times New Roman"/>
          <w:b/>
          <w:color w:val="000000"/>
          <w:sz w:val="24"/>
          <w:szCs w:val="24"/>
          <w:u w:val="single"/>
        </w:rPr>
        <w:t>-</w:t>
      </w:r>
      <w:proofErr w:type="gramEnd"/>
      <w:r>
        <w:rPr>
          <w:rFonts w:ascii="Times New Roman" w:eastAsia="Times New Roman" w:hAnsi="Times New Roman" w:cs="Times New Roman"/>
          <w:b/>
          <w:color w:val="000000"/>
          <w:sz w:val="24"/>
          <w:szCs w:val="24"/>
          <w:u w:val="single"/>
        </w:rPr>
        <w:t xml:space="preserve"> патриотического воспитания детей и молодежи:</w:t>
      </w:r>
    </w:p>
    <w:p w:rsidR="00DB44C2" w:rsidRDefault="00B742AC">
      <w:pPr>
        <w:ind w:firstLine="440"/>
        <w:jc w:val="both"/>
        <w:rPr>
          <w:color w:val="000000"/>
        </w:rPr>
      </w:pPr>
      <w:r>
        <w:rPr>
          <w:rFonts w:ascii="Times New Roman" w:eastAsia="Times New Roman" w:hAnsi="Times New Roman" w:cs="Times New Roman"/>
          <w:b/>
          <w:color w:val="000000"/>
          <w:sz w:val="24"/>
          <w:szCs w:val="24"/>
        </w:rPr>
        <w:lastRenderedPageBreak/>
        <w:t>5 февраля</w:t>
      </w:r>
      <w:r>
        <w:rPr>
          <w:rFonts w:ascii="Times New Roman" w:eastAsia="Times New Roman" w:hAnsi="Times New Roman" w:cs="Times New Roman"/>
          <w:color w:val="000000"/>
          <w:sz w:val="24"/>
          <w:szCs w:val="24"/>
        </w:rPr>
        <w:t xml:space="preserve"> для детей и молодежи прошла тематическая беседа </w:t>
      </w:r>
      <w:r>
        <w:rPr>
          <w:rFonts w:ascii="Times New Roman" w:eastAsia="Times New Roman" w:hAnsi="Times New Roman" w:cs="Times New Roman"/>
          <w:b/>
          <w:color w:val="000000"/>
          <w:sz w:val="24"/>
          <w:szCs w:val="24"/>
        </w:rPr>
        <w:t xml:space="preserve">«Живут герои в памяти народа». </w:t>
      </w:r>
      <w:r>
        <w:rPr>
          <w:rFonts w:ascii="Times New Roman" w:eastAsia="Times New Roman" w:hAnsi="Times New Roman" w:cs="Times New Roman"/>
          <w:color w:val="000000"/>
          <w:sz w:val="24"/>
          <w:szCs w:val="24"/>
        </w:rPr>
        <w:t>Из беседы, присутствующие узнали, что значит быть героем в поступках, в реальных ситуациях. Были приведены примеры из обычной современной жизни, где люди, совершая смелые поступки, становятся героями.        </w:t>
      </w:r>
    </w:p>
    <w:p w:rsidR="00DB44C2" w:rsidRDefault="00B742AC">
      <w:pPr>
        <w:ind w:firstLine="440"/>
        <w:jc w:val="both"/>
        <w:rPr>
          <w:color w:val="000000"/>
        </w:rPr>
      </w:pPr>
      <w:r>
        <w:rPr>
          <w:rFonts w:ascii="Times New Roman" w:eastAsia="Times New Roman" w:hAnsi="Times New Roman" w:cs="Times New Roman"/>
          <w:b/>
          <w:color w:val="000000"/>
          <w:sz w:val="24"/>
          <w:szCs w:val="24"/>
        </w:rPr>
        <w:t xml:space="preserve">С 23 марта по 29 марта </w:t>
      </w:r>
      <w:r>
        <w:rPr>
          <w:rFonts w:ascii="Times New Roman" w:eastAsia="Times New Roman" w:hAnsi="Times New Roman" w:cs="Times New Roman"/>
          <w:color w:val="000000"/>
          <w:sz w:val="24"/>
          <w:szCs w:val="24"/>
        </w:rPr>
        <w:t xml:space="preserve">в рамках социально - культурного проекта «За нами - будущее», Дом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провели конкурс детских рисунков «Мы против террора». В конкурсе принимали участие ребята от 7 до 16 лет. Все работы участников были размещены на стенде в Доме культуры.</w:t>
      </w:r>
    </w:p>
    <w:p w:rsidR="00DB44C2" w:rsidRDefault="00B742AC">
      <w:pPr>
        <w:ind w:firstLine="440"/>
        <w:jc w:val="both"/>
        <w:rPr>
          <w:color w:val="000000"/>
        </w:rPr>
      </w:pPr>
      <w:r>
        <w:rPr>
          <w:rFonts w:ascii="Times New Roman" w:eastAsia="Times New Roman" w:hAnsi="Times New Roman" w:cs="Times New Roman"/>
          <w:b/>
          <w:color w:val="000000"/>
          <w:sz w:val="24"/>
          <w:szCs w:val="24"/>
        </w:rPr>
        <w:t>26 марта</w:t>
      </w:r>
      <w:r>
        <w:rPr>
          <w:rFonts w:ascii="Times New Roman" w:eastAsia="Times New Roman" w:hAnsi="Times New Roman" w:cs="Times New Roman"/>
          <w:color w:val="000000"/>
          <w:sz w:val="24"/>
          <w:szCs w:val="24"/>
        </w:rPr>
        <w:t xml:space="preserve"> работники администрация Малиновского сельского поселения совместно с жителями села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приняли участие в акции «</w:t>
      </w:r>
      <w:proofErr w:type="spellStart"/>
      <w:r>
        <w:rPr>
          <w:rFonts w:ascii="Times New Roman" w:eastAsia="Times New Roman" w:hAnsi="Times New Roman" w:cs="Times New Roman"/>
          <w:color w:val="000000"/>
          <w:sz w:val="24"/>
          <w:szCs w:val="24"/>
        </w:rPr>
        <w:t>Журвли</w:t>
      </w:r>
      <w:proofErr w:type="spellEnd"/>
      <w:r>
        <w:rPr>
          <w:rFonts w:ascii="Times New Roman" w:eastAsia="Times New Roman" w:hAnsi="Times New Roman" w:cs="Times New Roman"/>
          <w:color w:val="000000"/>
          <w:sz w:val="24"/>
          <w:szCs w:val="24"/>
        </w:rPr>
        <w:t xml:space="preserve">» в память о жертвах теракта в «Крокус Сити Холле». Ролик был опубликован на официальных страницах учреждения </w:t>
      </w:r>
      <w:proofErr w:type="gramStart"/>
      <w:r>
        <w:rPr>
          <w:rFonts w:ascii="Times New Roman" w:eastAsia="Times New Roman" w:hAnsi="Times New Roman" w:cs="Times New Roman"/>
          <w:color w:val="000000"/>
          <w:sz w:val="24"/>
          <w:szCs w:val="24"/>
        </w:rPr>
        <w:t>под</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журавли#мывместе</w:t>
      </w:r>
      <w:proofErr w:type="spellEnd"/>
      <w:r>
        <w:rPr>
          <w:rFonts w:ascii="Times New Roman" w:eastAsia="Times New Roman" w:hAnsi="Times New Roman" w:cs="Times New Roman"/>
          <w:color w:val="000000"/>
          <w:sz w:val="24"/>
          <w:szCs w:val="24"/>
        </w:rPr>
        <w:t>.</w:t>
      </w:r>
    </w:p>
    <w:p w:rsidR="00DB44C2" w:rsidRDefault="00B742AC">
      <w:pPr>
        <w:ind w:firstLine="440"/>
        <w:jc w:val="both"/>
        <w:rPr>
          <w:color w:val="000000"/>
        </w:rPr>
      </w:pPr>
      <w:r>
        <w:rPr>
          <w:rFonts w:ascii="Times New Roman" w:eastAsia="Times New Roman" w:hAnsi="Times New Roman" w:cs="Times New Roman"/>
          <w:color w:val="000000"/>
          <w:sz w:val="24"/>
          <w:szCs w:val="24"/>
        </w:rPr>
        <w:t xml:space="preserve">На общественных территориях сел Зимники и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Малиновского сельского поселения</w:t>
      </w:r>
      <w:r>
        <w:rPr>
          <w:rFonts w:ascii="Times New Roman" w:eastAsia="Times New Roman" w:hAnsi="Times New Roman" w:cs="Times New Roman"/>
          <w:b/>
          <w:color w:val="000000"/>
          <w:sz w:val="24"/>
          <w:szCs w:val="24"/>
        </w:rPr>
        <w:t xml:space="preserve"> 6, 7 мая</w:t>
      </w:r>
      <w:r>
        <w:rPr>
          <w:rFonts w:ascii="Times New Roman" w:eastAsia="Times New Roman" w:hAnsi="Times New Roman" w:cs="Times New Roman"/>
          <w:color w:val="000000"/>
          <w:sz w:val="24"/>
          <w:szCs w:val="24"/>
        </w:rPr>
        <w:t xml:space="preserve"> состоялись </w:t>
      </w:r>
      <w:r>
        <w:rPr>
          <w:rFonts w:ascii="Times New Roman" w:eastAsia="Times New Roman" w:hAnsi="Times New Roman" w:cs="Times New Roman"/>
          <w:b/>
          <w:color w:val="000000"/>
          <w:sz w:val="24"/>
          <w:szCs w:val="24"/>
        </w:rPr>
        <w:t xml:space="preserve">праздничные мероприятия ко Дню Победы. </w:t>
      </w:r>
      <w:r>
        <w:rPr>
          <w:rFonts w:ascii="Times New Roman" w:eastAsia="Times New Roman" w:hAnsi="Times New Roman" w:cs="Times New Roman"/>
          <w:color w:val="000000"/>
          <w:sz w:val="24"/>
          <w:szCs w:val="24"/>
        </w:rPr>
        <w:t>В программе концерта прозвучали известные песни военных лет, не оставили равнодушными жителей хореографические композиции, исполненные творческим коллективом «Озорные девчонки» и «Непоседы». Вспомнили и о великой роли тружеников тыла, о судьбах детей войны. В память о тех, кто отдал свои жизни во имя Победы, была объявлена минута молчания, возложены гирлянда Памяти и живые цветы к обелиску Памяти. С поздравительным словом к жителям обратилась глава администрации Малиновского сельского поселения Шкаева О.Н.</w:t>
      </w:r>
      <w:r>
        <w:rPr>
          <w:rFonts w:ascii="Times New Roman" w:eastAsia="Times New Roman" w:hAnsi="Times New Roman" w:cs="Times New Roman"/>
          <w:b/>
          <w:color w:val="000000"/>
          <w:sz w:val="24"/>
          <w:szCs w:val="24"/>
        </w:rPr>
        <w:t xml:space="preserve"> </w:t>
      </w:r>
    </w:p>
    <w:p w:rsidR="00DB44C2" w:rsidRDefault="00B742AC">
      <w:pPr>
        <w:ind w:firstLine="440"/>
        <w:jc w:val="both"/>
        <w:rPr>
          <w:color w:val="000000"/>
        </w:rPr>
      </w:pPr>
      <w:r>
        <w:rPr>
          <w:rFonts w:ascii="Times New Roman" w:eastAsia="Times New Roman" w:hAnsi="Times New Roman" w:cs="Times New Roman"/>
          <w:b/>
          <w:color w:val="000000"/>
          <w:sz w:val="24"/>
          <w:szCs w:val="24"/>
        </w:rPr>
        <w:t>9 мая</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w:t>
      </w:r>
      <w:proofErr w:type="gramEnd"/>
      <w:r>
        <w:rPr>
          <w:rFonts w:ascii="Times New Roman" w:eastAsia="Times New Roman" w:hAnsi="Times New Roman" w:cs="Times New Roman"/>
          <w:color w:val="000000"/>
          <w:sz w:val="24"/>
          <w:szCs w:val="24"/>
        </w:rPr>
        <w:t xml:space="preserve">. Ариадное и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традиционно прошли торжественные </w:t>
      </w:r>
      <w:r>
        <w:rPr>
          <w:rFonts w:ascii="Times New Roman" w:eastAsia="Times New Roman" w:hAnsi="Times New Roman" w:cs="Times New Roman"/>
          <w:b/>
          <w:color w:val="000000"/>
          <w:sz w:val="24"/>
          <w:szCs w:val="24"/>
        </w:rPr>
        <w:t xml:space="preserve">митинги «А память священна». </w:t>
      </w:r>
      <w:r>
        <w:rPr>
          <w:rFonts w:ascii="Times New Roman" w:eastAsia="Times New Roman" w:hAnsi="Times New Roman" w:cs="Times New Roman"/>
          <w:color w:val="000000"/>
          <w:sz w:val="24"/>
          <w:szCs w:val="24"/>
        </w:rPr>
        <w:t xml:space="preserve">Жителей Малиновского сельского поселения поздравили с Великим праздником глава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Дернов В. С. и Председатель Думы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w:t>
      </w:r>
      <w:proofErr w:type="spellStart"/>
      <w:r>
        <w:rPr>
          <w:rFonts w:ascii="Times New Roman" w:eastAsia="Times New Roman" w:hAnsi="Times New Roman" w:cs="Times New Roman"/>
          <w:color w:val="000000"/>
          <w:sz w:val="24"/>
          <w:szCs w:val="24"/>
        </w:rPr>
        <w:t>Гуцалюк</w:t>
      </w:r>
      <w:proofErr w:type="spellEnd"/>
      <w:r>
        <w:rPr>
          <w:rFonts w:ascii="Times New Roman" w:eastAsia="Times New Roman" w:hAnsi="Times New Roman" w:cs="Times New Roman"/>
          <w:color w:val="000000"/>
          <w:sz w:val="24"/>
          <w:szCs w:val="24"/>
        </w:rPr>
        <w:t xml:space="preserve"> Н. В.</w:t>
      </w:r>
    </w:p>
    <w:p w:rsidR="00DB44C2" w:rsidRDefault="00B742AC">
      <w:pPr>
        <w:ind w:firstLine="440"/>
        <w:jc w:val="both"/>
        <w:rPr>
          <w:color w:val="000000"/>
        </w:rPr>
      </w:pPr>
      <w:r>
        <w:rPr>
          <w:rFonts w:ascii="Times New Roman" w:eastAsia="Times New Roman" w:hAnsi="Times New Roman" w:cs="Times New Roman"/>
          <w:color w:val="000000"/>
          <w:sz w:val="24"/>
          <w:szCs w:val="24"/>
        </w:rPr>
        <w:t> </w:t>
      </w:r>
    </w:p>
    <w:p w:rsidR="00DB44C2" w:rsidRDefault="00B742AC">
      <w:pPr>
        <w:ind w:firstLine="240"/>
        <w:jc w:val="both"/>
        <w:rPr>
          <w:color w:val="000000"/>
        </w:rPr>
      </w:pPr>
      <w:r>
        <w:rPr>
          <w:rFonts w:ascii="Times New Roman" w:eastAsia="Times New Roman" w:hAnsi="Times New Roman" w:cs="Times New Roman"/>
          <w:b/>
          <w:color w:val="000000"/>
          <w:sz w:val="24"/>
          <w:szCs w:val="24"/>
        </w:rPr>
        <w:t>11, 12 июня</w:t>
      </w:r>
      <w:r>
        <w:rPr>
          <w:rFonts w:ascii="Times New Roman" w:eastAsia="Times New Roman" w:hAnsi="Times New Roman" w:cs="Times New Roman"/>
          <w:color w:val="000000"/>
          <w:sz w:val="24"/>
          <w:szCs w:val="24"/>
        </w:rPr>
        <w:t xml:space="preserve"> на общественных территориях с. Зимники, с. </w:t>
      </w:r>
      <w:proofErr w:type="spellStart"/>
      <w:r>
        <w:rPr>
          <w:rFonts w:ascii="Times New Roman" w:eastAsia="Times New Roman" w:hAnsi="Times New Roman" w:cs="Times New Roman"/>
          <w:color w:val="000000"/>
          <w:sz w:val="24"/>
          <w:szCs w:val="24"/>
        </w:rPr>
        <w:t>Любитовка</w:t>
      </w:r>
      <w:proofErr w:type="spellEnd"/>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прошли праздничные мероприятия </w:t>
      </w:r>
      <w:r>
        <w:rPr>
          <w:rFonts w:ascii="Times New Roman" w:eastAsia="Times New Roman" w:hAnsi="Times New Roman" w:cs="Times New Roman"/>
          <w:b/>
          <w:color w:val="000000"/>
          <w:sz w:val="24"/>
          <w:szCs w:val="24"/>
        </w:rPr>
        <w:t>«В единстве народа - сила России»</w:t>
      </w:r>
      <w:r>
        <w:rPr>
          <w:rFonts w:ascii="Times New Roman" w:eastAsia="Times New Roman" w:hAnsi="Times New Roman" w:cs="Times New Roman"/>
          <w:color w:val="000000"/>
          <w:sz w:val="24"/>
          <w:szCs w:val="24"/>
        </w:rPr>
        <w:t xml:space="preserve">, посвящённые Дню России, а так жители приняли участие в патриотической </w:t>
      </w:r>
      <w:r>
        <w:rPr>
          <w:rFonts w:ascii="Times New Roman" w:eastAsia="Times New Roman" w:hAnsi="Times New Roman" w:cs="Times New Roman"/>
          <w:b/>
          <w:color w:val="000000"/>
          <w:sz w:val="24"/>
          <w:szCs w:val="24"/>
        </w:rPr>
        <w:t>акции «Поздравь свою страну»</w:t>
      </w:r>
      <w:r>
        <w:rPr>
          <w:rFonts w:ascii="Times New Roman" w:eastAsia="Times New Roman" w:hAnsi="Times New Roman" w:cs="Times New Roman"/>
          <w:color w:val="000000"/>
          <w:sz w:val="24"/>
          <w:szCs w:val="24"/>
        </w:rPr>
        <w:t>. Участники рассказывали стихи, поздравляли прозой, пели песни, танцевали русские народные танцы.</w:t>
      </w:r>
    </w:p>
    <w:p w:rsidR="00DB44C2" w:rsidRDefault="00B742AC">
      <w:pPr>
        <w:ind w:firstLine="240"/>
        <w:jc w:val="both"/>
        <w:rPr>
          <w:color w:val="000000"/>
        </w:rPr>
      </w:pPr>
      <w:r>
        <w:rPr>
          <w:rFonts w:ascii="Times New Roman" w:eastAsia="Times New Roman" w:hAnsi="Times New Roman" w:cs="Times New Roman"/>
          <w:color w:val="000000"/>
          <w:sz w:val="24"/>
          <w:szCs w:val="24"/>
        </w:rPr>
        <w:t xml:space="preserve">Приняли участие во </w:t>
      </w:r>
      <w:r>
        <w:rPr>
          <w:rFonts w:ascii="Times New Roman" w:eastAsia="Times New Roman" w:hAnsi="Times New Roman" w:cs="Times New Roman"/>
          <w:b/>
          <w:color w:val="000000"/>
          <w:sz w:val="24"/>
          <w:szCs w:val="24"/>
        </w:rPr>
        <w:t xml:space="preserve">Всероссийской акции «Одна страна, одна семья, одна Россия» </w:t>
      </w:r>
      <w:r>
        <w:rPr>
          <w:rFonts w:ascii="Times New Roman" w:eastAsia="Times New Roman" w:hAnsi="Times New Roman" w:cs="Times New Roman"/>
          <w:color w:val="000000"/>
          <w:sz w:val="24"/>
          <w:szCs w:val="24"/>
        </w:rPr>
        <w:t xml:space="preserve">посвящённой Дню воссоединения Донецкой Народной Республики, Луганской Народной Республики, Запорожской области и Херсонской области с Российской Федерацией. В рамках празднования этой даты </w:t>
      </w:r>
      <w:r>
        <w:rPr>
          <w:rFonts w:ascii="Times New Roman" w:eastAsia="Times New Roman" w:hAnsi="Times New Roman" w:cs="Times New Roman"/>
          <w:b/>
          <w:color w:val="000000"/>
          <w:sz w:val="24"/>
          <w:szCs w:val="24"/>
        </w:rPr>
        <w:t>30 сентября</w:t>
      </w:r>
      <w:r>
        <w:rPr>
          <w:rFonts w:ascii="Times New Roman" w:eastAsia="Times New Roman" w:hAnsi="Times New Roman" w:cs="Times New Roman"/>
          <w:color w:val="000000"/>
          <w:sz w:val="24"/>
          <w:szCs w:val="24"/>
        </w:rPr>
        <w:t xml:space="preserve"> на общественной территории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смешанный хор творческого коллектива исполнил песню «С чего начинается Родина».</w:t>
      </w:r>
    </w:p>
    <w:p w:rsidR="00DB44C2" w:rsidRDefault="00B742AC">
      <w:pPr>
        <w:ind w:firstLine="240"/>
        <w:jc w:val="both"/>
        <w:rPr>
          <w:color w:val="000000"/>
        </w:rPr>
      </w:pPr>
      <w:r>
        <w:rPr>
          <w:rFonts w:ascii="Times New Roman" w:eastAsia="Times New Roman" w:hAnsi="Times New Roman" w:cs="Times New Roman"/>
          <w:color w:val="000000"/>
          <w:sz w:val="24"/>
          <w:szCs w:val="24"/>
        </w:rPr>
        <w:t xml:space="preserve">В рамках празднования </w:t>
      </w:r>
      <w:r>
        <w:rPr>
          <w:rFonts w:ascii="Times New Roman" w:eastAsia="Times New Roman" w:hAnsi="Times New Roman" w:cs="Times New Roman"/>
          <w:b/>
          <w:color w:val="000000"/>
          <w:sz w:val="24"/>
          <w:szCs w:val="24"/>
        </w:rPr>
        <w:t>Дня народного единства</w:t>
      </w:r>
      <w:r>
        <w:rPr>
          <w:rFonts w:ascii="Times New Roman" w:eastAsia="Times New Roman" w:hAnsi="Times New Roman" w:cs="Times New Roman"/>
          <w:color w:val="000000"/>
          <w:sz w:val="24"/>
          <w:szCs w:val="24"/>
        </w:rPr>
        <w:t xml:space="preserve"> в Доме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прошли тематические мероприятия: мастер - класс «Колос - символ единства», викторина «Россия - это многонациональное государства», акция «Россия в единстве».</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ind w:left="120" w:firstLine="240"/>
        <w:rPr>
          <w:color w:val="000000"/>
        </w:rPr>
      </w:pPr>
      <w:r>
        <w:rPr>
          <w:rFonts w:ascii="Times New Roman" w:eastAsia="Times New Roman" w:hAnsi="Times New Roman" w:cs="Times New Roman"/>
          <w:b/>
          <w:color w:val="000000"/>
          <w:sz w:val="24"/>
          <w:szCs w:val="24"/>
          <w:u w:val="single"/>
        </w:rPr>
        <w:t>Культурно – массовые мероприятия:</w:t>
      </w:r>
    </w:p>
    <w:p w:rsidR="00DB44C2" w:rsidRDefault="00B742AC">
      <w:pPr>
        <w:ind w:left="120" w:firstLine="240"/>
        <w:rPr>
          <w:color w:val="000000"/>
        </w:rPr>
      </w:pPr>
      <w:r>
        <w:rPr>
          <w:rFonts w:ascii="Times New Roman" w:eastAsia="Times New Roman" w:hAnsi="Times New Roman" w:cs="Times New Roman"/>
          <w:b/>
          <w:color w:val="000000"/>
          <w:sz w:val="24"/>
          <w:szCs w:val="24"/>
        </w:rPr>
        <w:t> </w:t>
      </w:r>
    </w:p>
    <w:p w:rsidR="00DB44C2" w:rsidRDefault="00B742AC">
      <w:pPr>
        <w:ind w:firstLine="240"/>
        <w:jc w:val="both"/>
        <w:rPr>
          <w:color w:val="000000"/>
        </w:rPr>
      </w:pPr>
      <w:r>
        <w:rPr>
          <w:rFonts w:ascii="Times New Roman" w:eastAsia="Times New Roman" w:hAnsi="Times New Roman" w:cs="Times New Roman"/>
          <w:color w:val="000000"/>
          <w:sz w:val="24"/>
          <w:szCs w:val="24"/>
        </w:rPr>
        <w:t xml:space="preserve">В нашем обществе существует множество правил, норм, обычаев, которые регулируют наше общение друг с другом. Эти правила, известные как этикет и вежливость, имеют огромное значение в создании комфортной и гармоничной атмосферы в обществе. Без них очень трудно установить нормальное поведение и общение, а взаимопонимание между людьми могло бы не привести к конфликтам и непониманию. Именно об этом </w:t>
      </w:r>
      <w:r>
        <w:rPr>
          <w:rFonts w:ascii="Times New Roman" w:eastAsia="Times New Roman" w:hAnsi="Times New Roman" w:cs="Times New Roman"/>
          <w:b/>
          <w:color w:val="000000"/>
          <w:sz w:val="24"/>
          <w:szCs w:val="24"/>
        </w:rPr>
        <w:t>21 февраля</w:t>
      </w:r>
      <w:r>
        <w:rPr>
          <w:rFonts w:ascii="Times New Roman" w:eastAsia="Times New Roman" w:hAnsi="Times New Roman" w:cs="Times New Roman"/>
          <w:color w:val="000000"/>
          <w:sz w:val="24"/>
          <w:szCs w:val="24"/>
        </w:rPr>
        <w:t xml:space="preserve"> рассказали специалисты культуры на мероприятии: час вежливости: </w:t>
      </w:r>
      <w:r>
        <w:rPr>
          <w:rFonts w:ascii="Times New Roman" w:eastAsia="Times New Roman" w:hAnsi="Times New Roman" w:cs="Times New Roman"/>
          <w:b/>
          <w:color w:val="000000"/>
          <w:sz w:val="24"/>
          <w:szCs w:val="24"/>
        </w:rPr>
        <w:t>«Путешествие семьёй в страну вежливых слов»,</w:t>
      </w:r>
      <w:r>
        <w:rPr>
          <w:rFonts w:ascii="Times New Roman" w:eastAsia="Times New Roman" w:hAnsi="Times New Roman" w:cs="Times New Roman"/>
          <w:color w:val="000000"/>
          <w:sz w:val="24"/>
          <w:szCs w:val="24"/>
        </w:rPr>
        <w:t xml:space="preserve"> проводимые в рамках цикла мероприятий, посвящённых году семьи.</w:t>
      </w:r>
    </w:p>
    <w:p w:rsidR="00DB44C2" w:rsidRDefault="00B742AC">
      <w:pPr>
        <w:ind w:firstLine="240"/>
        <w:jc w:val="both"/>
        <w:rPr>
          <w:color w:val="000000"/>
        </w:rPr>
      </w:pPr>
      <w:proofErr w:type="gramStart"/>
      <w:r>
        <w:rPr>
          <w:rFonts w:ascii="Times New Roman" w:eastAsia="Times New Roman" w:hAnsi="Times New Roman" w:cs="Times New Roman"/>
          <w:b/>
          <w:color w:val="000000"/>
          <w:sz w:val="24"/>
          <w:szCs w:val="24"/>
        </w:rPr>
        <w:lastRenderedPageBreak/>
        <w:t>4 марта</w:t>
      </w:r>
      <w:r>
        <w:rPr>
          <w:rFonts w:ascii="Times New Roman" w:eastAsia="Times New Roman" w:hAnsi="Times New Roman" w:cs="Times New Roman"/>
          <w:color w:val="000000"/>
          <w:sz w:val="24"/>
          <w:szCs w:val="24"/>
        </w:rPr>
        <w:t xml:space="preserve"> наш творческий коллектив приняли участие в районном </w:t>
      </w:r>
      <w:proofErr w:type="spellStart"/>
      <w:r>
        <w:rPr>
          <w:rFonts w:ascii="Times New Roman" w:eastAsia="Times New Roman" w:hAnsi="Times New Roman" w:cs="Times New Roman"/>
          <w:color w:val="000000"/>
          <w:sz w:val="24"/>
          <w:szCs w:val="24"/>
        </w:rPr>
        <w:t>меропритии</w:t>
      </w:r>
      <w:proofErr w:type="spellEnd"/>
      <w:r>
        <w:rPr>
          <w:rFonts w:ascii="Times New Roman" w:eastAsia="Times New Roman" w:hAnsi="Times New Roman" w:cs="Times New Roman"/>
          <w:color w:val="000000"/>
          <w:sz w:val="24"/>
          <w:szCs w:val="24"/>
        </w:rPr>
        <w:t xml:space="preserve">, посвященное открытию года семьи. </w:t>
      </w:r>
      <w:r>
        <w:rPr>
          <w:rFonts w:ascii="Times New Roman" w:eastAsia="Times New Roman" w:hAnsi="Times New Roman" w:cs="Times New Roman"/>
          <w:b/>
          <w:color w:val="000000"/>
          <w:sz w:val="24"/>
          <w:szCs w:val="24"/>
        </w:rPr>
        <w:t>13 апреля</w:t>
      </w:r>
      <w:r>
        <w:rPr>
          <w:rFonts w:ascii="Times New Roman" w:eastAsia="Times New Roman" w:hAnsi="Times New Roman" w:cs="Times New Roman"/>
          <w:color w:val="000000"/>
          <w:sz w:val="24"/>
          <w:szCs w:val="24"/>
        </w:rPr>
        <w:t xml:space="preserve"> в Доме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прошла </w:t>
      </w:r>
      <w:r>
        <w:rPr>
          <w:rFonts w:ascii="Times New Roman" w:eastAsia="Times New Roman" w:hAnsi="Times New Roman" w:cs="Times New Roman"/>
          <w:b/>
          <w:color w:val="000000"/>
          <w:sz w:val="24"/>
          <w:szCs w:val="24"/>
        </w:rPr>
        <w:t>концертная программа «Семья - это наше всё».</w:t>
      </w:r>
      <w:proofErr w:type="gramEnd"/>
    </w:p>
    <w:p w:rsidR="00DB44C2" w:rsidRDefault="00B742AC">
      <w:pPr>
        <w:ind w:firstLine="240"/>
        <w:jc w:val="both"/>
        <w:rPr>
          <w:color w:val="000000"/>
        </w:rPr>
      </w:pPr>
      <w:r>
        <w:rPr>
          <w:rFonts w:ascii="Times New Roman" w:eastAsia="Times New Roman" w:hAnsi="Times New Roman" w:cs="Times New Roman"/>
          <w:b/>
          <w:color w:val="000000"/>
          <w:sz w:val="24"/>
          <w:szCs w:val="24"/>
        </w:rPr>
        <w:t xml:space="preserve">8 июля </w:t>
      </w:r>
      <w:r>
        <w:rPr>
          <w:rFonts w:ascii="Times New Roman" w:eastAsia="Times New Roman" w:hAnsi="Times New Roman" w:cs="Times New Roman"/>
          <w:color w:val="000000"/>
          <w:sz w:val="24"/>
          <w:szCs w:val="24"/>
        </w:rPr>
        <w:t xml:space="preserve">в доме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прошло районное мероприятие, </w:t>
      </w:r>
      <w:r>
        <w:rPr>
          <w:rFonts w:ascii="Times New Roman" w:eastAsia="Times New Roman" w:hAnsi="Times New Roman" w:cs="Times New Roman"/>
          <w:b/>
          <w:color w:val="000000"/>
          <w:sz w:val="24"/>
          <w:szCs w:val="24"/>
        </w:rPr>
        <w:t>посвященное Дню семьи, любви и верности.</w:t>
      </w:r>
      <w:r>
        <w:rPr>
          <w:rFonts w:ascii="Times New Roman" w:eastAsia="Times New Roman" w:hAnsi="Times New Roman" w:cs="Times New Roman"/>
          <w:color w:val="000000"/>
          <w:sz w:val="24"/>
          <w:szCs w:val="24"/>
        </w:rPr>
        <w:t xml:space="preserve"> Программа мероприятия: чествование семей района, передача Всероссийского семейного очага «Сердце России», концертная программа в которой приняли участие творческие коллективы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и с. Ракитного, работала детская площадка «</w:t>
      </w:r>
      <w:proofErr w:type="spellStart"/>
      <w:r>
        <w:rPr>
          <w:rFonts w:ascii="Times New Roman" w:eastAsia="Times New Roman" w:hAnsi="Times New Roman" w:cs="Times New Roman"/>
          <w:color w:val="000000"/>
          <w:sz w:val="24"/>
          <w:szCs w:val="24"/>
        </w:rPr>
        <w:t>Аквагримм</w:t>
      </w:r>
      <w:proofErr w:type="spellEnd"/>
      <w:r>
        <w:rPr>
          <w:rFonts w:ascii="Times New Roman" w:eastAsia="Times New Roman" w:hAnsi="Times New Roman" w:cs="Times New Roman"/>
          <w:color w:val="000000"/>
          <w:sz w:val="24"/>
          <w:szCs w:val="24"/>
        </w:rPr>
        <w:t>» и мастер - класс по рукоделию.</w:t>
      </w:r>
    </w:p>
    <w:p w:rsidR="00DB44C2" w:rsidRDefault="00B742AC">
      <w:pPr>
        <w:ind w:firstLine="240"/>
        <w:jc w:val="both"/>
        <w:rPr>
          <w:color w:val="000000"/>
        </w:rPr>
      </w:pPr>
      <w:r>
        <w:rPr>
          <w:rFonts w:ascii="Times New Roman" w:eastAsia="Times New Roman" w:hAnsi="Times New Roman" w:cs="Times New Roman"/>
          <w:color w:val="000000"/>
          <w:sz w:val="24"/>
          <w:szCs w:val="24"/>
        </w:rPr>
        <w:t xml:space="preserve">В преддверии замечательного праздника – Дня матери в Доме культуры с.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прошел увлекательный </w:t>
      </w:r>
      <w:r>
        <w:rPr>
          <w:rFonts w:ascii="Times New Roman" w:eastAsia="Times New Roman" w:hAnsi="Times New Roman" w:cs="Times New Roman"/>
          <w:b/>
          <w:color w:val="000000"/>
          <w:sz w:val="24"/>
          <w:szCs w:val="24"/>
        </w:rPr>
        <w:t>мастер-класс</w:t>
      </w:r>
      <w:r>
        <w:rPr>
          <w:rFonts w:ascii="Times New Roman" w:eastAsia="Times New Roman" w:hAnsi="Times New Roman" w:cs="Times New Roman"/>
          <w:color w:val="000000"/>
          <w:sz w:val="24"/>
          <w:szCs w:val="24"/>
        </w:rPr>
        <w:t>, на котором ребята создали подарки для своих любимых мам. В атмосфере дружелюбия и творчества с огромным интересом и радостью  изготовили цветки ромашки в подарок любимым мамочкам. Сорт нашей ромашки «</w:t>
      </w:r>
      <w:proofErr w:type="gramStart"/>
      <w:r>
        <w:rPr>
          <w:rFonts w:ascii="Times New Roman" w:eastAsia="Times New Roman" w:hAnsi="Times New Roman" w:cs="Times New Roman"/>
          <w:color w:val="000000"/>
          <w:sz w:val="24"/>
          <w:szCs w:val="24"/>
        </w:rPr>
        <w:t>Самая</w:t>
      </w:r>
      <w:proofErr w:type="gramEnd"/>
      <w:r>
        <w:rPr>
          <w:rFonts w:ascii="Times New Roman" w:eastAsia="Times New Roman" w:hAnsi="Times New Roman" w:cs="Times New Roman"/>
          <w:color w:val="000000"/>
          <w:sz w:val="24"/>
          <w:szCs w:val="24"/>
        </w:rPr>
        <w:t>, самая». На лепестках цветка написали добрые слова своим мамам. Сделанный цветок руками детей - это замечательный подарок для любимых мам, потому что этот цветок хранит в себе частичку тепла.    </w:t>
      </w:r>
    </w:p>
    <w:p w:rsidR="00DB44C2" w:rsidRDefault="00B742AC">
      <w:pPr>
        <w:ind w:firstLine="240"/>
        <w:jc w:val="both"/>
        <w:rPr>
          <w:color w:val="000000"/>
        </w:rPr>
      </w:pPr>
      <w:r>
        <w:rPr>
          <w:rFonts w:ascii="Times New Roman" w:eastAsia="Times New Roman" w:hAnsi="Times New Roman" w:cs="Times New Roman"/>
          <w:b/>
          <w:color w:val="000000"/>
          <w:sz w:val="24"/>
          <w:szCs w:val="24"/>
        </w:rPr>
        <w:t xml:space="preserve">24 ноября </w:t>
      </w:r>
      <w:r>
        <w:rPr>
          <w:rFonts w:ascii="Times New Roman" w:eastAsia="Times New Roman" w:hAnsi="Times New Roman" w:cs="Times New Roman"/>
          <w:color w:val="000000"/>
          <w:sz w:val="24"/>
          <w:szCs w:val="24"/>
        </w:rPr>
        <w:t>прошла праздничная программа «С благодарностью моей маме», на которой и были подарены эти цветы своим мамам.</w:t>
      </w:r>
    </w:p>
    <w:p w:rsidR="00DB44C2" w:rsidRDefault="00B742AC">
      <w:pPr>
        <w:ind w:firstLine="240"/>
        <w:jc w:val="both"/>
        <w:rPr>
          <w:color w:val="000000"/>
        </w:rPr>
      </w:pPr>
      <w:r>
        <w:rPr>
          <w:rFonts w:ascii="Times New Roman" w:eastAsia="Times New Roman" w:hAnsi="Times New Roman" w:cs="Times New Roman"/>
          <w:color w:val="000000"/>
          <w:sz w:val="24"/>
          <w:szCs w:val="24"/>
        </w:rPr>
        <w:t xml:space="preserve">В декабре месяце прошли традиционно новогодние мероприятия. Были показаны театрализованные представления в селах Ариадное, </w:t>
      </w:r>
      <w:proofErr w:type="spellStart"/>
      <w:r>
        <w:rPr>
          <w:rFonts w:ascii="Times New Roman" w:eastAsia="Times New Roman" w:hAnsi="Times New Roman" w:cs="Times New Roman"/>
          <w:color w:val="000000"/>
          <w:sz w:val="24"/>
          <w:szCs w:val="24"/>
        </w:rPr>
        <w:t>Малиново</w:t>
      </w:r>
      <w:proofErr w:type="spellEnd"/>
      <w:r>
        <w:rPr>
          <w:rFonts w:ascii="Times New Roman" w:eastAsia="Times New Roman" w:hAnsi="Times New Roman" w:cs="Times New Roman"/>
          <w:color w:val="000000"/>
          <w:sz w:val="24"/>
          <w:szCs w:val="24"/>
        </w:rPr>
        <w:t xml:space="preserve"> под названием « Здравствуй Новый год». С самого начала представления сказочные герои увлекли зрителей в волшебный мир сказки. Зрители окунулись в праздничную атмосферу приключений, поучаствовали в интересных конкурсах. С появлением Деда Мороза начался настоящий праздник с песнями и танцами, хороводами вокруг ёлки. Программа включала яркие выступления и конечно, новогодние угощения!</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ind w:left="120" w:firstLine="240"/>
        <w:jc w:val="both"/>
        <w:rPr>
          <w:color w:val="000000"/>
        </w:rPr>
      </w:pPr>
      <w:proofErr w:type="gramStart"/>
      <w:r>
        <w:rPr>
          <w:rFonts w:ascii="Times New Roman" w:eastAsia="Times New Roman" w:hAnsi="Times New Roman" w:cs="Times New Roman"/>
          <w:b/>
          <w:color w:val="000000"/>
          <w:sz w:val="24"/>
          <w:szCs w:val="24"/>
        </w:rPr>
        <w:t>Сравнительные показатели основной деятельности  учреждения за последние 5 лет</w:t>
      </w:r>
      <w:proofErr w:type="gramEnd"/>
    </w:p>
    <w:p w:rsidR="00DB44C2" w:rsidRDefault="00B742AC">
      <w:pPr>
        <w:ind w:left="120" w:firstLine="240"/>
        <w:jc w:val="center"/>
        <w:rPr>
          <w:color w:val="000000"/>
        </w:rPr>
      </w:pPr>
      <w:r>
        <w:rPr>
          <w:rFonts w:ascii="Times New Roman" w:eastAsia="Times New Roman" w:hAnsi="Times New Roman" w:cs="Times New Roman"/>
          <w:b/>
          <w:color w:val="000000"/>
          <w:sz w:val="24"/>
          <w:szCs w:val="24"/>
        </w:rPr>
        <w:t> </w:t>
      </w:r>
    </w:p>
    <w:tbl>
      <w:tblPr>
        <w:tblW w:w="11705" w:type="dxa"/>
        <w:tblBorders>
          <w:top w:val="nil"/>
          <w:left w:val="nil"/>
          <w:bottom w:val="nil"/>
          <w:right w:val="nil"/>
        </w:tblBorders>
        <w:tblCellMar>
          <w:left w:w="0" w:type="dxa"/>
          <w:right w:w="0" w:type="dxa"/>
        </w:tblCellMar>
        <w:tblLook w:val="04A0"/>
      </w:tblPr>
      <w:tblGrid>
        <w:gridCol w:w="675"/>
        <w:gridCol w:w="4395"/>
        <w:gridCol w:w="1262"/>
        <w:gridCol w:w="1556"/>
        <w:gridCol w:w="1271"/>
        <w:gridCol w:w="1274"/>
        <w:gridCol w:w="1272"/>
      </w:tblGrid>
      <w:tr w:rsidR="00DB44C2" w:rsidTr="005714F2">
        <w:trPr>
          <w:trHeight w:val="572"/>
        </w:trPr>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 xml:space="preserve">№ </w:t>
            </w:r>
            <w:proofErr w:type="spellStart"/>
            <w:proofErr w:type="gramStart"/>
            <w:r>
              <w:rPr>
                <w:rFonts w:ascii="Times New Roman" w:eastAsia="Times New Roman" w:hAnsi="Times New Roman" w:cs="Times New Roman"/>
                <w:b/>
                <w:color w:val="000000"/>
                <w:sz w:val="24"/>
                <w:szCs w:val="24"/>
              </w:rPr>
              <w:t>п</w:t>
            </w:r>
            <w:proofErr w:type="spellEnd"/>
            <w:proofErr w:type="gramEnd"/>
            <w:r>
              <w:rPr>
                <w:rFonts w:ascii="Times New Roman" w:eastAsia="Times New Roman" w:hAnsi="Times New Roman" w:cs="Times New Roman"/>
                <w:b/>
                <w:color w:val="000000"/>
                <w:sz w:val="24"/>
                <w:szCs w:val="24"/>
              </w:rPr>
              <w:t>/</w:t>
            </w:r>
            <w:proofErr w:type="spellStart"/>
            <w:r>
              <w:rPr>
                <w:rFonts w:ascii="Times New Roman" w:eastAsia="Times New Roman" w:hAnsi="Times New Roman" w:cs="Times New Roman"/>
                <w:b/>
                <w:color w:val="000000"/>
                <w:sz w:val="24"/>
                <w:szCs w:val="24"/>
              </w:rPr>
              <w:t>п</w:t>
            </w:r>
            <w:proofErr w:type="spellEnd"/>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b/>
                <w:color w:val="000000"/>
                <w:sz w:val="24"/>
                <w:szCs w:val="24"/>
              </w:rPr>
              <w:t>Показатели</w:t>
            </w:r>
          </w:p>
        </w:tc>
        <w:tc>
          <w:tcPr>
            <w:tcW w:w="12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rPr>
                <w:color w:val="000000"/>
              </w:rPr>
            </w:pPr>
            <w:r>
              <w:rPr>
                <w:rFonts w:ascii="Times New Roman" w:eastAsia="Times New Roman" w:hAnsi="Times New Roman" w:cs="Times New Roman"/>
                <w:b/>
                <w:color w:val="000000"/>
                <w:sz w:val="24"/>
                <w:szCs w:val="24"/>
              </w:rPr>
              <w:t>2020 год</w:t>
            </w:r>
          </w:p>
        </w:tc>
        <w:tc>
          <w:tcPr>
            <w:tcW w:w="1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2021 год</w:t>
            </w:r>
          </w:p>
        </w:tc>
        <w:tc>
          <w:tcPr>
            <w:tcW w:w="12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2022 год</w:t>
            </w:r>
          </w:p>
        </w:tc>
        <w:tc>
          <w:tcPr>
            <w:tcW w:w="12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2023 год</w:t>
            </w:r>
          </w:p>
        </w:tc>
        <w:tc>
          <w:tcPr>
            <w:tcW w:w="12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4"/>
                <w:szCs w:val="24"/>
              </w:rPr>
              <w:t>2024 год</w:t>
            </w:r>
          </w:p>
        </w:tc>
      </w:tr>
      <w:tr w:rsidR="00DB44C2" w:rsidTr="005714F2">
        <w:trPr>
          <w:trHeight w:val="569"/>
        </w:trPr>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Количество проведенных мероприятий</w:t>
            </w:r>
          </w:p>
        </w:tc>
        <w:tc>
          <w:tcPr>
            <w:tcW w:w="12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227</w:t>
            </w:r>
          </w:p>
        </w:tc>
        <w:tc>
          <w:tcPr>
            <w:tcW w:w="1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214</w:t>
            </w:r>
          </w:p>
        </w:tc>
        <w:tc>
          <w:tcPr>
            <w:tcW w:w="12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223</w:t>
            </w:r>
          </w:p>
        </w:tc>
        <w:tc>
          <w:tcPr>
            <w:tcW w:w="12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226</w:t>
            </w:r>
          </w:p>
        </w:tc>
        <w:tc>
          <w:tcPr>
            <w:tcW w:w="12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248</w:t>
            </w:r>
          </w:p>
        </w:tc>
      </w:tr>
      <w:tr w:rsidR="00DB44C2" w:rsidTr="005714F2">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Количество присутствующих</w:t>
            </w:r>
          </w:p>
        </w:tc>
        <w:tc>
          <w:tcPr>
            <w:tcW w:w="12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18901</w:t>
            </w:r>
          </w:p>
        </w:tc>
        <w:tc>
          <w:tcPr>
            <w:tcW w:w="1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20688</w:t>
            </w:r>
          </w:p>
        </w:tc>
        <w:tc>
          <w:tcPr>
            <w:tcW w:w="12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22568</w:t>
            </w:r>
          </w:p>
        </w:tc>
        <w:tc>
          <w:tcPr>
            <w:tcW w:w="12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26330</w:t>
            </w:r>
          </w:p>
        </w:tc>
        <w:tc>
          <w:tcPr>
            <w:tcW w:w="12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26892</w:t>
            </w:r>
          </w:p>
        </w:tc>
      </w:tr>
      <w:tr w:rsidR="00DB44C2" w:rsidTr="005714F2">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3</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Количество клубных формирований</w:t>
            </w:r>
          </w:p>
        </w:tc>
        <w:tc>
          <w:tcPr>
            <w:tcW w:w="12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15</w:t>
            </w:r>
          </w:p>
        </w:tc>
        <w:tc>
          <w:tcPr>
            <w:tcW w:w="1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15</w:t>
            </w:r>
          </w:p>
        </w:tc>
        <w:tc>
          <w:tcPr>
            <w:tcW w:w="12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15</w:t>
            </w:r>
          </w:p>
        </w:tc>
        <w:tc>
          <w:tcPr>
            <w:tcW w:w="12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15</w:t>
            </w:r>
          </w:p>
        </w:tc>
        <w:tc>
          <w:tcPr>
            <w:tcW w:w="12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15</w:t>
            </w:r>
          </w:p>
        </w:tc>
      </w:tr>
      <w:tr w:rsidR="00DB44C2" w:rsidTr="005714F2">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4</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Количество участников в клубных формированиях</w:t>
            </w:r>
          </w:p>
        </w:tc>
        <w:tc>
          <w:tcPr>
            <w:tcW w:w="12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146</w:t>
            </w:r>
          </w:p>
        </w:tc>
        <w:tc>
          <w:tcPr>
            <w:tcW w:w="1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146</w:t>
            </w:r>
          </w:p>
        </w:tc>
        <w:tc>
          <w:tcPr>
            <w:tcW w:w="12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144</w:t>
            </w:r>
          </w:p>
        </w:tc>
        <w:tc>
          <w:tcPr>
            <w:tcW w:w="12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144</w:t>
            </w:r>
          </w:p>
        </w:tc>
        <w:tc>
          <w:tcPr>
            <w:tcW w:w="12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40"/>
              <w:jc w:val="center"/>
              <w:rPr>
                <w:color w:val="000000"/>
              </w:rPr>
            </w:pPr>
            <w:r>
              <w:rPr>
                <w:rFonts w:ascii="Times New Roman" w:eastAsia="Times New Roman" w:hAnsi="Times New Roman" w:cs="Times New Roman"/>
                <w:color w:val="000000"/>
                <w:sz w:val="24"/>
                <w:szCs w:val="24"/>
              </w:rPr>
              <w:t>146</w:t>
            </w:r>
            <w:bookmarkStart w:id="0" w:name="_GoBack"/>
            <w:bookmarkEnd w:id="0"/>
          </w:p>
        </w:tc>
      </w:tr>
    </w:tbl>
    <w:p w:rsidR="00DB44C2" w:rsidRDefault="00B742AC">
      <w:pPr>
        <w:ind w:left="120" w:firstLine="240"/>
        <w:rPr>
          <w:color w:val="000000"/>
        </w:rPr>
      </w:pPr>
      <w:r>
        <w:rPr>
          <w:rFonts w:ascii="Times New Roman" w:eastAsia="Times New Roman" w:hAnsi="Times New Roman" w:cs="Times New Roman"/>
          <w:b/>
          <w:color w:val="000000"/>
          <w:sz w:val="24"/>
          <w:szCs w:val="24"/>
        </w:rPr>
        <w:t>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Как видно из приведенной выше таблицы работа в учреждении ведется стабильно.</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xml:space="preserve">   В 2024 году количество культурно-массовых мероприятий  и количество посещений в сравнении с предыдущим 2023 годом увеличилось.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Показатель количество присутствующих на мероприятиях с каждым годом увеличивается благодаря усилению информационно-методической и рекламной деятельности в социальных сетях о проводимых мероприятиях в учреждении.</w:t>
      </w:r>
      <w:r>
        <w:rPr>
          <w:rFonts w:ascii="Calibri" w:eastAsia="Calibri" w:hAnsi="Calibri" w:cs="Calibri"/>
          <w:color w:val="000000"/>
        </w:rPr>
        <w:t xml:space="preserve">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Одним из важных направлений работы учреждений культуры является развитие самодеятельного народного творчества.</w:t>
      </w:r>
      <w:r>
        <w:rPr>
          <w:rFonts w:ascii="Calibri" w:eastAsia="Calibri" w:hAnsi="Calibri" w:cs="Calibri"/>
          <w:color w:val="000000"/>
        </w:rPr>
        <w:t xml:space="preserve">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xml:space="preserve">Основные виды: </w:t>
      </w:r>
      <w:proofErr w:type="gramStart"/>
      <w:r>
        <w:rPr>
          <w:rFonts w:ascii="Times New Roman" w:eastAsia="Times New Roman" w:hAnsi="Times New Roman" w:cs="Times New Roman"/>
          <w:color w:val="000000"/>
          <w:sz w:val="24"/>
          <w:szCs w:val="24"/>
        </w:rPr>
        <w:t>вокально-хоровое</w:t>
      </w:r>
      <w:proofErr w:type="gramEnd"/>
      <w:r>
        <w:rPr>
          <w:rFonts w:ascii="Times New Roman" w:eastAsia="Times New Roman" w:hAnsi="Times New Roman" w:cs="Times New Roman"/>
          <w:color w:val="000000"/>
          <w:sz w:val="24"/>
          <w:szCs w:val="24"/>
        </w:rPr>
        <w:t>, хореографическое, театральное.</w:t>
      </w:r>
    </w:p>
    <w:p w:rsidR="00DB44C2" w:rsidRDefault="00B742AC">
      <w:pPr>
        <w:ind w:left="120" w:firstLine="220"/>
        <w:rPr>
          <w:color w:val="000000"/>
        </w:rPr>
      </w:pPr>
      <w:r>
        <w:rPr>
          <w:rFonts w:ascii="Calibri" w:eastAsia="Calibri" w:hAnsi="Calibri" w:cs="Calibri"/>
          <w:color w:val="000000"/>
        </w:rPr>
        <w:t> </w:t>
      </w:r>
    </w:p>
    <w:p w:rsidR="00DB44C2" w:rsidRDefault="00B742AC">
      <w:pPr>
        <w:ind w:left="120" w:firstLine="240"/>
        <w:rPr>
          <w:color w:val="000000"/>
        </w:rPr>
      </w:pPr>
      <w:r>
        <w:rPr>
          <w:rFonts w:ascii="Times New Roman" w:eastAsia="Times New Roman" w:hAnsi="Times New Roman" w:cs="Times New Roman"/>
          <w:color w:val="000000"/>
          <w:sz w:val="24"/>
          <w:szCs w:val="24"/>
        </w:rPr>
        <w:lastRenderedPageBreak/>
        <w:t>Театрализованные праздники и концертная деятельность являются неотъемлемой частью работы учреждения. Их подготовке и проведению уделяется особое внимание.</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xml:space="preserve">В основном культурные мероприятия проходят на безвозмездной основе, так как большая часть семей проживающих на территории Малиновского сельского поселения являются    малообеспеченными. </w:t>
      </w:r>
    </w:p>
    <w:p w:rsidR="00DB44C2" w:rsidRDefault="00B742AC">
      <w:pPr>
        <w:jc w:val="both"/>
        <w:rPr>
          <w:color w:val="000000"/>
        </w:rPr>
      </w:pPr>
      <w:r>
        <w:rPr>
          <w:rFonts w:ascii="Times New Roman" w:eastAsia="Times New Roman" w:hAnsi="Times New Roman" w:cs="Times New Roman"/>
          <w:b/>
          <w:color w:val="000000"/>
          <w:sz w:val="24"/>
          <w:szCs w:val="24"/>
        </w:rPr>
        <w:t> </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 xml:space="preserve">В муниципальном казённом учреждении «Малиновский информационно - </w:t>
      </w:r>
      <w:proofErr w:type="spellStart"/>
      <w:r>
        <w:rPr>
          <w:rFonts w:ascii="Times New Roman" w:eastAsia="Times New Roman" w:hAnsi="Times New Roman" w:cs="Times New Roman"/>
          <w:b/>
          <w:color w:val="000000"/>
          <w:sz w:val="24"/>
          <w:szCs w:val="24"/>
        </w:rPr>
        <w:t>досуговый</w:t>
      </w:r>
      <w:proofErr w:type="spellEnd"/>
      <w:r>
        <w:rPr>
          <w:rFonts w:ascii="Times New Roman" w:eastAsia="Times New Roman" w:hAnsi="Times New Roman" w:cs="Times New Roman"/>
          <w:b/>
          <w:color w:val="000000"/>
          <w:sz w:val="24"/>
          <w:szCs w:val="24"/>
        </w:rPr>
        <w:t xml:space="preserve"> центр» в 2024 году  функционировало 15 клубных формирований, посетило 146 человек.</w:t>
      </w:r>
    </w:p>
    <w:p w:rsidR="00DB44C2" w:rsidRDefault="00B742AC">
      <w:pPr>
        <w:ind w:left="120" w:firstLine="240"/>
        <w:jc w:val="center"/>
        <w:rPr>
          <w:color w:val="000000"/>
        </w:rPr>
      </w:pPr>
      <w:r>
        <w:rPr>
          <w:rFonts w:ascii="Times New Roman" w:eastAsia="Times New Roman" w:hAnsi="Times New Roman" w:cs="Times New Roman"/>
          <w:color w:val="000000"/>
          <w:sz w:val="24"/>
          <w:szCs w:val="24"/>
        </w:rPr>
        <w:t> </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Основными показателями мастерства творческого коллектива является участие в районных, краевых конкурсах, фестивалях и праздничных мероприятиях.</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 4 марта</w:t>
      </w:r>
      <w:r>
        <w:rPr>
          <w:rFonts w:ascii="Times New Roman" w:eastAsia="Times New Roman" w:hAnsi="Times New Roman" w:cs="Times New Roman"/>
          <w:color w:val="000000"/>
          <w:sz w:val="24"/>
          <w:szCs w:val="24"/>
        </w:rPr>
        <w:t xml:space="preserve"> танцевальный коллектив «Озорные девчонки» и танцевальная группа «Непоседы» приняли участие </w:t>
      </w:r>
      <w:r>
        <w:rPr>
          <w:rFonts w:ascii="Times New Roman" w:eastAsia="Times New Roman" w:hAnsi="Times New Roman" w:cs="Times New Roman"/>
          <w:b/>
          <w:color w:val="000000"/>
          <w:sz w:val="24"/>
          <w:szCs w:val="24"/>
        </w:rPr>
        <w:t>в районном мероприятии, посвящённое году семьи.</w:t>
      </w:r>
      <w:r>
        <w:rPr>
          <w:rFonts w:ascii="Times New Roman" w:eastAsia="Times New Roman" w:hAnsi="Times New Roman" w:cs="Times New Roman"/>
          <w:color w:val="000000"/>
          <w:sz w:val="24"/>
          <w:szCs w:val="24"/>
        </w:rPr>
        <w:t xml:space="preserve"> Показали свои танцевальные номера «Девичья плясовая» и «</w:t>
      </w:r>
      <w:proofErr w:type="spellStart"/>
      <w:r>
        <w:rPr>
          <w:rFonts w:ascii="Times New Roman" w:eastAsia="Times New Roman" w:hAnsi="Times New Roman" w:cs="Times New Roman"/>
          <w:color w:val="000000"/>
          <w:sz w:val="24"/>
          <w:szCs w:val="24"/>
        </w:rPr>
        <w:t>Дунюшки</w:t>
      </w:r>
      <w:proofErr w:type="spellEnd"/>
      <w:r>
        <w:rPr>
          <w:rFonts w:ascii="Times New Roman" w:eastAsia="Times New Roman" w:hAnsi="Times New Roman" w:cs="Times New Roman"/>
          <w:color w:val="000000"/>
          <w:sz w:val="24"/>
          <w:szCs w:val="24"/>
        </w:rPr>
        <w:t>». На этом мероприятии прошла торжественная церемония передачи огня Всероссийского семейного очага «Сердце России» в сельские поселения района. Все главы увезли частицу огня семейного очага. Также частичку огня увезли с собой и все семьи, которые приняли участие в мероприятии.</w:t>
      </w:r>
    </w:p>
    <w:p w:rsidR="00DB44C2" w:rsidRDefault="00B742AC">
      <w:pPr>
        <w:ind w:left="120" w:firstLine="240"/>
        <w:jc w:val="both"/>
        <w:rPr>
          <w:color w:val="000000"/>
        </w:rPr>
      </w:pPr>
      <w:r>
        <w:rPr>
          <w:rFonts w:ascii="Times New Roman" w:eastAsia="Times New Roman" w:hAnsi="Times New Roman" w:cs="Times New Roman"/>
          <w:color w:val="000000"/>
          <w:sz w:val="24"/>
          <w:szCs w:val="24"/>
        </w:rPr>
        <w:t xml:space="preserve"> В </w:t>
      </w:r>
      <w:r>
        <w:rPr>
          <w:rFonts w:ascii="Times New Roman" w:eastAsia="Times New Roman" w:hAnsi="Times New Roman" w:cs="Times New Roman"/>
          <w:b/>
          <w:color w:val="000000"/>
          <w:sz w:val="24"/>
          <w:szCs w:val="24"/>
        </w:rPr>
        <w:t xml:space="preserve">июле </w:t>
      </w:r>
      <w:r>
        <w:rPr>
          <w:rFonts w:ascii="Times New Roman" w:eastAsia="Times New Roman" w:hAnsi="Times New Roman" w:cs="Times New Roman"/>
          <w:color w:val="000000"/>
          <w:sz w:val="24"/>
          <w:szCs w:val="24"/>
        </w:rPr>
        <w:t xml:space="preserve">месяце </w:t>
      </w:r>
      <w:r>
        <w:rPr>
          <w:rFonts w:ascii="Times New Roman" w:eastAsia="Times New Roman" w:hAnsi="Times New Roman" w:cs="Times New Roman"/>
          <w:b/>
          <w:color w:val="000000"/>
          <w:sz w:val="24"/>
          <w:szCs w:val="24"/>
        </w:rPr>
        <w:t>танцевальный коллектив «Озорные девчонки»</w:t>
      </w:r>
      <w:r>
        <w:rPr>
          <w:rFonts w:ascii="Times New Roman" w:eastAsia="Times New Roman" w:hAnsi="Times New Roman" w:cs="Times New Roman"/>
          <w:color w:val="000000"/>
          <w:sz w:val="24"/>
          <w:szCs w:val="24"/>
        </w:rPr>
        <w:t xml:space="preserve"> принял участие в краевом фестивале сельской культуры </w:t>
      </w:r>
      <w:r>
        <w:rPr>
          <w:rFonts w:ascii="Times New Roman" w:eastAsia="Times New Roman" w:hAnsi="Times New Roman" w:cs="Times New Roman"/>
          <w:b/>
          <w:color w:val="000000"/>
          <w:sz w:val="24"/>
          <w:szCs w:val="24"/>
        </w:rPr>
        <w:t>«</w:t>
      </w:r>
      <w:proofErr w:type="spellStart"/>
      <w:r>
        <w:rPr>
          <w:rFonts w:ascii="Times New Roman" w:eastAsia="Times New Roman" w:hAnsi="Times New Roman" w:cs="Times New Roman"/>
          <w:b/>
          <w:color w:val="000000"/>
          <w:sz w:val="24"/>
          <w:szCs w:val="24"/>
        </w:rPr>
        <w:t>Ханкайские</w:t>
      </w:r>
      <w:proofErr w:type="spellEnd"/>
      <w:r>
        <w:rPr>
          <w:rFonts w:ascii="Times New Roman" w:eastAsia="Times New Roman" w:hAnsi="Times New Roman" w:cs="Times New Roman"/>
          <w:b/>
          <w:color w:val="000000"/>
          <w:sz w:val="24"/>
          <w:szCs w:val="24"/>
        </w:rPr>
        <w:t xml:space="preserve"> зори 2024». </w:t>
      </w:r>
      <w:r>
        <w:rPr>
          <w:rFonts w:ascii="Times New Roman" w:eastAsia="Times New Roman" w:hAnsi="Times New Roman" w:cs="Times New Roman"/>
          <w:color w:val="000000"/>
          <w:sz w:val="24"/>
          <w:szCs w:val="24"/>
        </w:rPr>
        <w:t>В репертуаре коллектива были танцевальные номера: русские народные танцы «Варенька», «Девичья плясовая».</w:t>
      </w:r>
    </w:p>
    <w:p w:rsidR="00DB44C2" w:rsidRDefault="00B742AC">
      <w:pPr>
        <w:ind w:left="120" w:firstLine="240"/>
        <w:jc w:val="both"/>
        <w:rPr>
          <w:color w:val="000000"/>
        </w:rPr>
      </w:pPr>
      <w:r>
        <w:rPr>
          <w:rFonts w:ascii="Times New Roman" w:eastAsia="Times New Roman" w:hAnsi="Times New Roman" w:cs="Times New Roman"/>
          <w:b/>
          <w:color w:val="000000"/>
          <w:sz w:val="24"/>
          <w:szCs w:val="24"/>
        </w:rPr>
        <w:t> 24 августа</w:t>
      </w:r>
      <w:r>
        <w:rPr>
          <w:rFonts w:ascii="Times New Roman" w:eastAsia="Times New Roman" w:hAnsi="Times New Roman" w:cs="Times New Roman"/>
          <w:color w:val="000000"/>
          <w:sz w:val="24"/>
          <w:szCs w:val="24"/>
        </w:rPr>
        <w:t xml:space="preserve"> участвовали в торжественном мероприятии в честь </w:t>
      </w:r>
      <w:r>
        <w:rPr>
          <w:rFonts w:ascii="Times New Roman" w:eastAsia="Times New Roman" w:hAnsi="Times New Roman" w:cs="Times New Roman"/>
          <w:b/>
          <w:color w:val="000000"/>
          <w:sz w:val="24"/>
          <w:szCs w:val="24"/>
        </w:rPr>
        <w:t xml:space="preserve">115-й годовщины со дня образования </w:t>
      </w:r>
      <w:proofErr w:type="spellStart"/>
      <w:r>
        <w:rPr>
          <w:rFonts w:ascii="Times New Roman" w:eastAsia="Times New Roman" w:hAnsi="Times New Roman" w:cs="Times New Roman"/>
          <w:b/>
          <w:color w:val="000000"/>
          <w:sz w:val="24"/>
          <w:szCs w:val="24"/>
        </w:rPr>
        <w:t>Дальнереченского</w:t>
      </w:r>
      <w:proofErr w:type="spellEnd"/>
      <w:r>
        <w:rPr>
          <w:rFonts w:ascii="Times New Roman" w:eastAsia="Times New Roman" w:hAnsi="Times New Roman" w:cs="Times New Roman"/>
          <w:b/>
          <w:color w:val="000000"/>
          <w:sz w:val="24"/>
          <w:szCs w:val="24"/>
        </w:rPr>
        <w:t xml:space="preserve"> муниципального района. </w:t>
      </w:r>
    </w:p>
    <w:p w:rsidR="00DB44C2" w:rsidRDefault="00B742AC">
      <w:pPr>
        <w:jc w:val="both"/>
        <w:rPr>
          <w:color w:val="000000"/>
        </w:rPr>
      </w:pPr>
      <w:r>
        <w:rPr>
          <w:rFonts w:ascii="Times New Roman" w:eastAsia="Times New Roman" w:hAnsi="Times New Roman" w:cs="Times New Roman"/>
          <w:b/>
          <w:color w:val="000000"/>
          <w:sz w:val="24"/>
          <w:szCs w:val="24"/>
        </w:rPr>
        <w:t>       21 декабря</w:t>
      </w:r>
      <w:r>
        <w:rPr>
          <w:rFonts w:ascii="Times New Roman" w:eastAsia="Times New Roman" w:hAnsi="Times New Roman" w:cs="Times New Roman"/>
          <w:color w:val="000000"/>
          <w:sz w:val="24"/>
          <w:szCs w:val="24"/>
        </w:rPr>
        <w:t xml:space="preserve"> показали театрализованное представление на ежегодном традиционном мероприятии </w:t>
      </w:r>
      <w:r>
        <w:rPr>
          <w:rFonts w:ascii="Times New Roman" w:eastAsia="Times New Roman" w:hAnsi="Times New Roman" w:cs="Times New Roman"/>
          <w:b/>
          <w:color w:val="000000"/>
          <w:sz w:val="24"/>
          <w:szCs w:val="24"/>
        </w:rPr>
        <w:t>«Елка главы»</w:t>
      </w:r>
      <w:r>
        <w:rPr>
          <w:rFonts w:ascii="Times New Roman" w:eastAsia="Times New Roman" w:hAnsi="Times New Roman" w:cs="Times New Roman"/>
          <w:color w:val="000000"/>
          <w:sz w:val="24"/>
          <w:szCs w:val="24"/>
        </w:rPr>
        <w:t>. Участниками этого мероприятия стали дети участников специальной военной операции. Ребята на протяжении всего праздника веселились, водили хороводы, пели и танцевали, рассказывали стихи и с удовольствием участвовали в игровой программе. Итогом праздника стало поздравление Деда Мороза и Снегурочки и вручение новогодних подарков.</w:t>
      </w:r>
    </w:p>
    <w:p w:rsidR="00DB44C2" w:rsidRDefault="00B742AC">
      <w:pPr>
        <w:jc w:val="both"/>
        <w:rPr>
          <w:color w:val="000000"/>
        </w:rPr>
      </w:pPr>
      <w:r>
        <w:rPr>
          <w:rFonts w:ascii="Times New Roman" w:eastAsia="Times New Roman" w:hAnsi="Times New Roman" w:cs="Times New Roman"/>
          <w:color w:val="000000"/>
          <w:sz w:val="24"/>
          <w:szCs w:val="24"/>
        </w:rPr>
        <w:t> </w:t>
      </w:r>
    </w:p>
    <w:tbl>
      <w:tblPr>
        <w:tblW w:w="12333" w:type="dxa"/>
        <w:tblInd w:w="108" w:type="dxa"/>
        <w:tblBorders>
          <w:top w:val="nil"/>
          <w:left w:val="nil"/>
          <w:bottom w:val="nil"/>
          <w:right w:val="nil"/>
        </w:tblBorders>
        <w:tblCellMar>
          <w:left w:w="0" w:type="dxa"/>
          <w:right w:w="0" w:type="dxa"/>
        </w:tblCellMar>
        <w:tblLook w:val="04A0"/>
      </w:tblPr>
      <w:tblGrid>
        <w:gridCol w:w="651"/>
        <w:gridCol w:w="2925"/>
        <w:gridCol w:w="1694"/>
        <w:gridCol w:w="1415"/>
        <w:gridCol w:w="1433"/>
        <w:gridCol w:w="4215"/>
      </w:tblGrid>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left="120"/>
              <w:jc w:val="both"/>
              <w:rPr>
                <w:color w:val="000000"/>
              </w:rPr>
            </w:pPr>
            <w:r>
              <w:rPr>
                <w:rFonts w:ascii="Times New Roman" w:eastAsia="Times New Roman" w:hAnsi="Times New Roman" w:cs="Times New Roman"/>
                <w:color w:val="000000"/>
                <w:sz w:val="20"/>
                <w:szCs w:val="20"/>
              </w:rPr>
              <w:t>№ п.п.</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left="120"/>
              <w:jc w:val="both"/>
              <w:rPr>
                <w:color w:val="000000"/>
              </w:rPr>
            </w:pPr>
            <w:r>
              <w:rPr>
                <w:rFonts w:ascii="Times New Roman" w:eastAsia="Times New Roman" w:hAnsi="Times New Roman" w:cs="Times New Roman"/>
                <w:color w:val="000000"/>
                <w:sz w:val="20"/>
                <w:szCs w:val="20"/>
              </w:rPr>
              <w:t>Наименование клубного формирования</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jc w:val="both"/>
              <w:rPr>
                <w:color w:val="000000"/>
              </w:rPr>
            </w:pPr>
            <w:r>
              <w:rPr>
                <w:rFonts w:ascii="Times New Roman" w:eastAsia="Times New Roman" w:hAnsi="Times New Roman" w:cs="Times New Roman"/>
                <w:color w:val="000000"/>
                <w:sz w:val="20"/>
                <w:szCs w:val="20"/>
              </w:rPr>
              <w:t>Категория</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both"/>
              <w:rPr>
                <w:color w:val="000000"/>
              </w:rPr>
            </w:pPr>
            <w:r>
              <w:rPr>
                <w:rFonts w:ascii="Times New Roman" w:eastAsia="Times New Roman" w:hAnsi="Times New Roman" w:cs="Times New Roman"/>
                <w:color w:val="000000"/>
                <w:sz w:val="20"/>
                <w:szCs w:val="20"/>
              </w:rPr>
              <w:t>Число участников</w:t>
            </w:r>
          </w:p>
          <w:p w:rsidR="00DB44C2" w:rsidRDefault="00B742AC">
            <w:pPr>
              <w:ind w:left="-80" w:right="-140"/>
              <w:jc w:val="both"/>
              <w:rPr>
                <w:color w:val="000000"/>
              </w:rPr>
            </w:pPr>
            <w:r>
              <w:rPr>
                <w:rFonts w:ascii="Times New Roman" w:eastAsia="Times New Roman" w:hAnsi="Times New Roman" w:cs="Times New Roman"/>
                <w:color w:val="000000"/>
                <w:sz w:val="20"/>
                <w:szCs w:val="20"/>
              </w:rPr>
              <w:t>коллективов</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left="120"/>
              <w:jc w:val="both"/>
              <w:rPr>
                <w:color w:val="000000"/>
              </w:rPr>
            </w:pPr>
            <w:r>
              <w:rPr>
                <w:rFonts w:ascii="Times New Roman" w:eastAsia="Times New Roman" w:hAnsi="Times New Roman" w:cs="Times New Roman"/>
                <w:color w:val="000000"/>
                <w:sz w:val="20"/>
                <w:szCs w:val="20"/>
              </w:rPr>
              <w:t>Возрастная категория</w:t>
            </w:r>
          </w:p>
          <w:p w:rsidR="00DB44C2" w:rsidRDefault="00B742AC">
            <w:pPr>
              <w:ind w:left="120"/>
              <w:jc w:val="both"/>
              <w:rPr>
                <w:color w:val="000000"/>
              </w:rPr>
            </w:pPr>
            <w:r>
              <w:rPr>
                <w:rFonts w:ascii="Times New Roman" w:eastAsia="Times New Roman" w:hAnsi="Times New Roman" w:cs="Times New Roman"/>
                <w:color w:val="000000"/>
                <w:sz w:val="20"/>
                <w:szCs w:val="20"/>
              </w:rPr>
              <w:t>участников</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left="120" w:firstLine="200"/>
              <w:jc w:val="both"/>
              <w:rPr>
                <w:color w:val="000000"/>
              </w:rPr>
            </w:pPr>
            <w:r>
              <w:rPr>
                <w:rFonts w:ascii="Times New Roman" w:eastAsia="Times New Roman" w:hAnsi="Times New Roman" w:cs="Times New Roman"/>
                <w:color w:val="000000"/>
                <w:sz w:val="20"/>
                <w:szCs w:val="20"/>
              </w:rPr>
              <w:t>График работы (день недели, часы работы)</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1</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«Озорные девчонки»</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танцевальный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4</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14 - 15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Понедельник, среда</w:t>
            </w:r>
          </w:p>
          <w:p w:rsidR="00DB44C2" w:rsidRDefault="00B742AC">
            <w:pPr>
              <w:ind w:left="120" w:firstLine="200"/>
              <w:rPr>
                <w:color w:val="000000"/>
              </w:rPr>
            </w:pPr>
            <w:r>
              <w:rPr>
                <w:rFonts w:ascii="Times New Roman" w:eastAsia="Times New Roman" w:hAnsi="Times New Roman" w:cs="Times New Roman"/>
                <w:color w:val="000000"/>
                <w:sz w:val="20"/>
                <w:szCs w:val="20"/>
              </w:rPr>
              <w:t>15.10ч. – 16.00ч.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2</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«Наши Непоседы 1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танцевальный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10</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9 - 10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Понедельник, среда</w:t>
            </w:r>
          </w:p>
          <w:p w:rsidR="00DB44C2" w:rsidRDefault="00B742AC">
            <w:pPr>
              <w:ind w:left="120" w:firstLine="200"/>
              <w:rPr>
                <w:color w:val="000000"/>
              </w:rPr>
            </w:pPr>
            <w:r>
              <w:rPr>
                <w:rFonts w:ascii="Times New Roman" w:eastAsia="Times New Roman" w:hAnsi="Times New Roman" w:cs="Times New Roman"/>
                <w:color w:val="000000"/>
                <w:sz w:val="20"/>
                <w:szCs w:val="20"/>
              </w:rPr>
              <w:t>13.30ч. – 14.30ч.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3</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«Наши Непоседы 2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танцевальный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4</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8 -10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Вторник, четверг</w:t>
            </w:r>
          </w:p>
          <w:p w:rsidR="00DB44C2" w:rsidRDefault="00B742AC">
            <w:pPr>
              <w:ind w:left="120" w:firstLine="200"/>
              <w:rPr>
                <w:color w:val="000000"/>
              </w:rPr>
            </w:pPr>
            <w:r>
              <w:rPr>
                <w:rFonts w:ascii="Times New Roman" w:eastAsia="Times New Roman" w:hAnsi="Times New Roman" w:cs="Times New Roman"/>
                <w:color w:val="000000"/>
                <w:sz w:val="20"/>
                <w:szCs w:val="20"/>
              </w:rPr>
              <w:t>14.30ч. – 15.30ч.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4</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«Нескучный возраст 1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танцевальный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4</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6-7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Вторник, четверг</w:t>
            </w:r>
          </w:p>
          <w:p w:rsidR="00DB44C2" w:rsidRDefault="00B742AC">
            <w:pPr>
              <w:ind w:left="120" w:firstLine="200"/>
              <w:rPr>
                <w:color w:val="000000"/>
              </w:rPr>
            </w:pPr>
            <w:r>
              <w:rPr>
                <w:rFonts w:ascii="Times New Roman" w:eastAsia="Times New Roman" w:hAnsi="Times New Roman" w:cs="Times New Roman"/>
                <w:color w:val="000000"/>
                <w:sz w:val="20"/>
                <w:szCs w:val="20"/>
              </w:rPr>
              <w:t>13.30ч.– 14.30ч.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5</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«Нескучный возраст 2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танцевальный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3</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6 -7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Вторник, четверг</w:t>
            </w:r>
          </w:p>
          <w:p w:rsidR="00DB44C2" w:rsidRDefault="00B742AC">
            <w:pPr>
              <w:ind w:left="120" w:firstLine="200"/>
              <w:rPr>
                <w:color w:val="000000"/>
              </w:rPr>
            </w:pPr>
            <w:r>
              <w:rPr>
                <w:rFonts w:ascii="Times New Roman" w:eastAsia="Times New Roman" w:hAnsi="Times New Roman" w:cs="Times New Roman"/>
                <w:color w:val="000000"/>
                <w:sz w:val="20"/>
                <w:szCs w:val="20"/>
              </w:rPr>
              <w:t>12.00ч. – 13-00ч.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6</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«Веселые нотки 1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вокальный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12</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9 - 10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Четверг</w:t>
            </w:r>
          </w:p>
          <w:p w:rsidR="00DB44C2" w:rsidRDefault="00B742AC">
            <w:pPr>
              <w:ind w:left="120" w:firstLine="200"/>
              <w:rPr>
                <w:color w:val="000000"/>
              </w:rPr>
            </w:pPr>
            <w:r>
              <w:rPr>
                <w:rFonts w:ascii="Times New Roman" w:eastAsia="Times New Roman" w:hAnsi="Times New Roman" w:cs="Times New Roman"/>
                <w:color w:val="000000"/>
                <w:sz w:val="20"/>
                <w:szCs w:val="20"/>
              </w:rPr>
              <w:t>15.00ч.- 16.00ч.</w:t>
            </w:r>
          </w:p>
        </w:tc>
      </w:tr>
      <w:tr w:rsidR="00DB44C2" w:rsidTr="005714F2">
        <w:trPr>
          <w:trHeight w:val="465"/>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lastRenderedPageBreak/>
              <w:t>7</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 Капельки»</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вокальный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8</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6 – 7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Пятница</w:t>
            </w:r>
          </w:p>
          <w:p w:rsidR="00DB44C2" w:rsidRDefault="00B742AC">
            <w:pPr>
              <w:ind w:left="120" w:firstLine="200"/>
              <w:rPr>
                <w:color w:val="000000"/>
              </w:rPr>
            </w:pPr>
            <w:r>
              <w:rPr>
                <w:rFonts w:ascii="Times New Roman" w:eastAsia="Times New Roman" w:hAnsi="Times New Roman" w:cs="Times New Roman"/>
                <w:color w:val="000000"/>
                <w:sz w:val="20"/>
                <w:szCs w:val="20"/>
              </w:rPr>
              <w:t>12.00ч.-12.30ч.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8</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«Веселые нотки 2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вокальный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7</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8 -12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Пятница</w:t>
            </w:r>
          </w:p>
          <w:p w:rsidR="00DB44C2" w:rsidRDefault="00B742AC">
            <w:pPr>
              <w:ind w:left="120" w:firstLine="200"/>
              <w:rPr>
                <w:color w:val="000000"/>
              </w:rPr>
            </w:pPr>
            <w:r>
              <w:rPr>
                <w:rFonts w:ascii="Times New Roman" w:eastAsia="Times New Roman" w:hAnsi="Times New Roman" w:cs="Times New Roman"/>
                <w:color w:val="000000"/>
                <w:sz w:val="20"/>
                <w:szCs w:val="20"/>
              </w:rPr>
              <w:t>12.30ч.-13.15ч.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9</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ДоМиСолька</w:t>
            </w:r>
            <w:proofErr w:type="spellEnd"/>
            <w:r>
              <w:rPr>
                <w:rFonts w:ascii="Times New Roman" w:eastAsia="Times New Roman" w:hAnsi="Times New Roman" w:cs="Times New Roman"/>
                <w:color w:val="000000"/>
                <w:sz w:val="20"/>
                <w:szCs w:val="20"/>
              </w:rPr>
              <w:t>»</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вокальный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5</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14 -15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Среда</w:t>
            </w:r>
          </w:p>
          <w:p w:rsidR="00DB44C2" w:rsidRDefault="00B742AC">
            <w:pPr>
              <w:ind w:left="120" w:firstLine="200"/>
              <w:rPr>
                <w:color w:val="000000"/>
              </w:rPr>
            </w:pPr>
            <w:r>
              <w:rPr>
                <w:rFonts w:ascii="Times New Roman" w:eastAsia="Times New Roman" w:hAnsi="Times New Roman" w:cs="Times New Roman"/>
                <w:color w:val="000000"/>
                <w:sz w:val="20"/>
                <w:szCs w:val="20"/>
              </w:rPr>
              <w:t>15.10ч. – 16.00ч.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10</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«Паруса детства 1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театральный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6</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9 – 10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Среда 2 раза в месяц</w:t>
            </w:r>
          </w:p>
          <w:p w:rsidR="00DB44C2" w:rsidRDefault="00B742AC">
            <w:pPr>
              <w:ind w:left="120" w:firstLine="200"/>
              <w:rPr>
                <w:color w:val="000000"/>
              </w:rPr>
            </w:pPr>
            <w:r>
              <w:rPr>
                <w:rFonts w:ascii="Times New Roman" w:eastAsia="Times New Roman" w:hAnsi="Times New Roman" w:cs="Times New Roman"/>
                <w:color w:val="000000"/>
                <w:sz w:val="20"/>
                <w:szCs w:val="20"/>
              </w:rPr>
              <w:t>13.30ч. – 14.30ч.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11</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«Паруса детства 2 группа»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театральный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5</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11 - 12 лет</w:t>
            </w:r>
          </w:p>
          <w:p w:rsidR="00DB44C2" w:rsidRDefault="00B742AC">
            <w:pPr>
              <w:ind w:left="120" w:firstLine="200"/>
              <w:rPr>
                <w:color w:val="000000"/>
              </w:rPr>
            </w:pPr>
            <w:r>
              <w:rPr>
                <w:rFonts w:ascii="Times New Roman" w:eastAsia="Times New Roman" w:hAnsi="Times New Roman" w:cs="Times New Roman"/>
                <w:color w:val="000000"/>
                <w:sz w:val="20"/>
                <w:szCs w:val="20"/>
              </w:rPr>
              <w:t> </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rPr>
                <w:color w:val="000000"/>
              </w:rPr>
            </w:pPr>
            <w:r>
              <w:rPr>
                <w:rFonts w:ascii="Times New Roman" w:eastAsia="Times New Roman" w:hAnsi="Times New Roman" w:cs="Times New Roman"/>
                <w:color w:val="000000"/>
                <w:sz w:val="20"/>
                <w:szCs w:val="20"/>
              </w:rPr>
              <w:t>Четверг 2 раза в месяц</w:t>
            </w:r>
          </w:p>
          <w:p w:rsidR="00DB44C2" w:rsidRDefault="00B742AC">
            <w:pPr>
              <w:ind w:left="120" w:firstLine="200"/>
              <w:rPr>
                <w:color w:val="000000"/>
              </w:rPr>
            </w:pPr>
            <w:r>
              <w:rPr>
                <w:rFonts w:ascii="Times New Roman" w:eastAsia="Times New Roman" w:hAnsi="Times New Roman" w:cs="Times New Roman"/>
                <w:color w:val="000000"/>
                <w:sz w:val="20"/>
                <w:szCs w:val="20"/>
              </w:rPr>
              <w:t>14.30ч. – 15.30ч.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12</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w:t>
            </w:r>
            <w:proofErr w:type="spellStart"/>
            <w:r>
              <w:rPr>
                <w:rFonts w:ascii="Times New Roman" w:eastAsia="Times New Roman" w:hAnsi="Times New Roman" w:cs="Times New Roman"/>
                <w:color w:val="000000"/>
                <w:sz w:val="20"/>
                <w:szCs w:val="20"/>
              </w:rPr>
              <w:t>Арлекино</w:t>
            </w:r>
            <w:proofErr w:type="spellEnd"/>
            <w:r>
              <w:rPr>
                <w:rFonts w:ascii="Times New Roman" w:eastAsia="Times New Roman" w:hAnsi="Times New Roman" w:cs="Times New Roman"/>
                <w:color w:val="000000"/>
                <w:sz w:val="20"/>
                <w:szCs w:val="20"/>
              </w:rPr>
              <w:t>»</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театральный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8</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6 - 7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rPr>
                <w:color w:val="000000"/>
              </w:rPr>
            </w:pPr>
            <w:r>
              <w:rPr>
                <w:rFonts w:ascii="Times New Roman" w:eastAsia="Times New Roman" w:hAnsi="Times New Roman" w:cs="Times New Roman"/>
                <w:color w:val="000000"/>
                <w:sz w:val="20"/>
                <w:szCs w:val="20"/>
              </w:rPr>
              <w:t>Четверг 2 раза в месяц</w:t>
            </w:r>
          </w:p>
          <w:p w:rsidR="00DB44C2" w:rsidRDefault="00B742AC">
            <w:pPr>
              <w:ind w:left="120" w:firstLine="200"/>
              <w:rPr>
                <w:color w:val="000000"/>
              </w:rPr>
            </w:pPr>
            <w:r>
              <w:rPr>
                <w:rFonts w:ascii="Times New Roman" w:eastAsia="Times New Roman" w:hAnsi="Times New Roman" w:cs="Times New Roman"/>
                <w:color w:val="000000"/>
                <w:sz w:val="20"/>
                <w:szCs w:val="20"/>
              </w:rPr>
              <w:t>13.30ч. – 14.30ч.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13</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«Мир фантазий»</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театральный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5</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14 – 15 лет</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Среда 2 раза в месяц</w:t>
            </w:r>
          </w:p>
          <w:p w:rsidR="00DB44C2" w:rsidRDefault="00B742AC">
            <w:pPr>
              <w:ind w:left="120" w:firstLine="200"/>
              <w:rPr>
                <w:color w:val="000000"/>
              </w:rPr>
            </w:pPr>
            <w:r>
              <w:rPr>
                <w:rFonts w:ascii="Times New Roman" w:eastAsia="Times New Roman" w:hAnsi="Times New Roman" w:cs="Times New Roman"/>
                <w:color w:val="000000"/>
                <w:sz w:val="20"/>
                <w:szCs w:val="20"/>
              </w:rPr>
              <w:t>15.20ч.– 16.00ч.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14</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«Вместе – мы сила»  агитбригада</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агитационный эстрадный театральный</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25</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rPr>
                <w:color w:val="000000"/>
              </w:rPr>
            </w:pPr>
            <w:r>
              <w:rPr>
                <w:rFonts w:ascii="Times New Roman" w:eastAsia="Times New Roman" w:hAnsi="Times New Roman" w:cs="Times New Roman"/>
                <w:color w:val="000000"/>
                <w:sz w:val="20"/>
                <w:szCs w:val="20"/>
              </w:rPr>
              <w:t>смешанная категория</w:t>
            </w:r>
          </w:p>
          <w:p w:rsidR="00DB44C2" w:rsidRDefault="00B742AC">
            <w:pPr>
              <w:ind w:left="120" w:firstLine="200"/>
              <w:rPr>
                <w:color w:val="000000"/>
              </w:rPr>
            </w:pPr>
            <w:r>
              <w:rPr>
                <w:rFonts w:ascii="Times New Roman" w:eastAsia="Times New Roman" w:hAnsi="Times New Roman" w:cs="Times New Roman"/>
                <w:color w:val="000000"/>
                <w:sz w:val="20"/>
                <w:szCs w:val="20"/>
              </w:rPr>
              <w:t>детей</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rPr>
                <w:color w:val="000000"/>
              </w:rPr>
            </w:pPr>
            <w:r>
              <w:rPr>
                <w:rFonts w:ascii="Times New Roman" w:eastAsia="Times New Roman" w:hAnsi="Times New Roman" w:cs="Times New Roman"/>
                <w:color w:val="000000"/>
                <w:sz w:val="20"/>
                <w:szCs w:val="20"/>
              </w:rPr>
              <w:t>Пятница 2 раза в месяц</w:t>
            </w:r>
          </w:p>
          <w:p w:rsidR="00DB44C2" w:rsidRDefault="00B742AC">
            <w:pPr>
              <w:ind w:left="120" w:firstLine="200"/>
              <w:rPr>
                <w:color w:val="000000"/>
              </w:rPr>
            </w:pPr>
            <w:r>
              <w:rPr>
                <w:rFonts w:ascii="Times New Roman" w:eastAsia="Times New Roman" w:hAnsi="Times New Roman" w:cs="Times New Roman"/>
                <w:color w:val="000000"/>
                <w:sz w:val="20"/>
                <w:szCs w:val="20"/>
              </w:rPr>
              <w:t>13.15ч. -13.45ч.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jc w:val="both"/>
              <w:rPr>
                <w:color w:val="000000"/>
              </w:rPr>
            </w:pPr>
            <w:r>
              <w:rPr>
                <w:rFonts w:ascii="Times New Roman" w:eastAsia="Times New Roman" w:hAnsi="Times New Roman" w:cs="Times New Roman"/>
                <w:color w:val="000000"/>
                <w:sz w:val="20"/>
                <w:szCs w:val="20"/>
              </w:rPr>
              <w:t>15</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«Настроение»</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Клуб по интересам</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40</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rPr>
                <w:color w:val="000000"/>
              </w:rPr>
            </w:pPr>
            <w:r>
              <w:rPr>
                <w:rFonts w:ascii="Times New Roman" w:eastAsia="Times New Roman" w:hAnsi="Times New Roman" w:cs="Times New Roman"/>
                <w:color w:val="000000"/>
                <w:sz w:val="20"/>
                <w:szCs w:val="20"/>
              </w:rPr>
              <w:t>Все слои населения</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Пятница 1 раз в месяц</w:t>
            </w:r>
          </w:p>
          <w:p w:rsidR="00DB44C2" w:rsidRDefault="00B742AC">
            <w:pPr>
              <w:ind w:left="120" w:firstLine="200"/>
              <w:rPr>
                <w:color w:val="000000"/>
              </w:rPr>
            </w:pPr>
            <w:r>
              <w:rPr>
                <w:rFonts w:ascii="Times New Roman" w:eastAsia="Times New Roman" w:hAnsi="Times New Roman" w:cs="Times New Roman"/>
                <w:color w:val="000000"/>
                <w:sz w:val="20"/>
                <w:szCs w:val="20"/>
              </w:rPr>
              <w:t>   с 19 - 00ч.</w:t>
            </w:r>
          </w:p>
        </w:tc>
      </w:tr>
      <w:tr w:rsidR="00DB44C2" w:rsidTr="005714F2">
        <w:trPr>
          <w:trHeight w:val="441"/>
        </w:trPr>
        <w:tc>
          <w:tcPr>
            <w:tcW w:w="6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jc w:val="both"/>
              <w:rPr>
                <w:color w:val="000000"/>
              </w:rPr>
            </w:pPr>
            <w:r>
              <w:rPr>
                <w:rFonts w:ascii="Times New Roman" w:eastAsia="Times New Roman" w:hAnsi="Times New Roman" w:cs="Times New Roman"/>
                <w:color w:val="000000"/>
                <w:sz w:val="20"/>
                <w:szCs w:val="20"/>
              </w:rPr>
              <w:t> </w:t>
            </w:r>
          </w:p>
        </w:tc>
        <w:tc>
          <w:tcPr>
            <w:tcW w:w="29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Итого</w:t>
            </w:r>
          </w:p>
        </w:tc>
        <w:tc>
          <w:tcPr>
            <w:tcW w:w="1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 </w:t>
            </w:r>
          </w:p>
        </w:tc>
        <w:tc>
          <w:tcPr>
            <w:tcW w:w="14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146</w:t>
            </w:r>
          </w:p>
        </w:tc>
        <w:tc>
          <w:tcPr>
            <w:tcW w:w="14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20" w:firstLine="200"/>
              <w:rPr>
                <w:color w:val="000000"/>
              </w:rPr>
            </w:pPr>
            <w:r>
              <w:rPr>
                <w:rFonts w:ascii="Times New Roman" w:eastAsia="Times New Roman" w:hAnsi="Times New Roman" w:cs="Times New Roman"/>
                <w:color w:val="000000"/>
                <w:sz w:val="20"/>
                <w:szCs w:val="20"/>
              </w:rPr>
              <w:t> </w:t>
            </w:r>
          </w:p>
        </w:tc>
        <w:tc>
          <w:tcPr>
            <w:tcW w:w="421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100"/>
              <w:rPr>
                <w:color w:val="000000"/>
              </w:rPr>
            </w:pPr>
            <w:r>
              <w:rPr>
                <w:rFonts w:ascii="Times New Roman" w:eastAsia="Times New Roman" w:hAnsi="Times New Roman" w:cs="Times New Roman"/>
                <w:color w:val="000000"/>
                <w:sz w:val="20"/>
                <w:szCs w:val="20"/>
              </w:rPr>
              <w:t> </w:t>
            </w:r>
          </w:p>
        </w:tc>
      </w:tr>
    </w:tbl>
    <w:p w:rsidR="00DB44C2" w:rsidRDefault="00B742AC">
      <w:pPr>
        <w:rPr>
          <w:color w:val="000000"/>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w:t>
      </w:r>
    </w:p>
    <w:p w:rsidR="00DB44C2" w:rsidRDefault="00B742AC">
      <w:pPr>
        <w:spacing w:before="100" w:after="100"/>
        <w:jc w:val="center"/>
        <w:rPr>
          <w:color w:val="000000"/>
        </w:rPr>
      </w:pPr>
      <w:r>
        <w:rPr>
          <w:rFonts w:ascii="Times New Roman" w:eastAsia="Times New Roman" w:hAnsi="Times New Roman" w:cs="Times New Roman"/>
          <w:b/>
          <w:color w:val="000000"/>
          <w:sz w:val="24"/>
          <w:szCs w:val="24"/>
        </w:rPr>
        <w:t>Раздел 3 «Анализ отчета об исполнении бюджета субъектом бюджетной отчетности»</w:t>
      </w:r>
    </w:p>
    <w:p w:rsidR="00DB44C2" w:rsidRDefault="00B742AC">
      <w:pPr>
        <w:spacing w:before="100" w:after="100"/>
        <w:jc w:val="both"/>
        <w:rPr>
          <w:color w:val="000000"/>
        </w:rPr>
      </w:pPr>
      <w:r>
        <w:rPr>
          <w:rFonts w:ascii="Times New Roman" w:eastAsia="Times New Roman" w:hAnsi="Times New Roman" w:cs="Times New Roman"/>
          <w:color w:val="000000"/>
          <w:sz w:val="24"/>
          <w:szCs w:val="24"/>
        </w:rPr>
        <w:t>            Администрация Малиновского сельского поселения в 2024 году являлась получателем:</w:t>
      </w:r>
    </w:p>
    <w:p w:rsidR="00DB44C2" w:rsidRDefault="00B742AC">
      <w:pPr>
        <w:jc w:val="both"/>
        <w:rPr>
          <w:color w:val="000000"/>
        </w:rPr>
      </w:pPr>
      <w:r>
        <w:rPr>
          <w:rFonts w:ascii="Times New Roman" w:eastAsia="Times New Roman" w:hAnsi="Times New Roman" w:cs="Times New Roman"/>
          <w:color w:val="000000"/>
          <w:sz w:val="24"/>
          <w:szCs w:val="24"/>
        </w:rPr>
        <w:t>- средств субвенций на осуществление первичного воинского учета на территориях, где отсутствуют военные комиссариаты в сумме  598758,0   рублей,</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Бюджет Малиновского сельского поселения в 2024 году исполнен по доходам, с учетом средств, полученных от других бюджетов бюджетной системы Российской Федерации, в сумме 10245390,20 рублей, что составило 90,5% от утвержденного годового плана – 11317185,05 рублей.</w:t>
      </w:r>
    </w:p>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C00000"/>
          <w:sz w:val="24"/>
          <w:szCs w:val="24"/>
        </w:rPr>
        <w:t>            </w:t>
      </w:r>
      <w:r>
        <w:rPr>
          <w:rFonts w:ascii="Times New Roman" w:eastAsia="Times New Roman" w:hAnsi="Times New Roman" w:cs="Times New Roman"/>
          <w:color w:val="000000"/>
          <w:sz w:val="24"/>
          <w:szCs w:val="24"/>
        </w:rPr>
        <w:t>Администрацией МСП   план по расходам выполнен на 98,08%.</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spacing w:after="120" w:line="276" w:lineRule="auto"/>
        <w:jc w:val="both"/>
        <w:outlineLvl w:val="0"/>
        <w:rPr>
          <w:b/>
          <w:color w:val="000000"/>
          <w:sz w:val="48"/>
        </w:rPr>
      </w:pPr>
      <w:r>
        <w:rPr>
          <w:rFonts w:ascii="Times New Roman" w:eastAsia="Times New Roman" w:hAnsi="Times New Roman" w:cs="Times New Roman"/>
          <w:color w:val="000000"/>
          <w:sz w:val="24"/>
          <w:szCs w:val="24"/>
        </w:rPr>
        <w:t xml:space="preserve">        В 2024 году на уровень поселения переданы полномочия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в области:</w:t>
      </w:r>
    </w:p>
    <w:p w:rsidR="00DB44C2" w:rsidRDefault="00B742AC">
      <w:pPr>
        <w:spacing w:after="120" w:line="276" w:lineRule="auto"/>
        <w:jc w:val="both"/>
        <w:outlineLvl w:val="0"/>
        <w:rPr>
          <w:b/>
          <w:color w:val="000000"/>
          <w:sz w:val="48"/>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  организации ритуальных услуг и содержания мест захоронения, в части содержания дорог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в границах Малиновского сельского поселения, а также в части восстановления электроосвещения в границах Малиновского сельского поселения (Соглашение № 2 от 09.01.2024 г. о передаче в 2024 году </w:t>
      </w:r>
      <w:r>
        <w:rPr>
          <w:rFonts w:ascii="Times New Roman" w:eastAsia="Times New Roman" w:hAnsi="Times New Roman" w:cs="Times New Roman"/>
          <w:color w:val="000000"/>
          <w:sz w:val="24"/>
          <w:szCs w:val="24"/>
        </w:rPr>
        <w:lastRenderedPageBreak/>
        <w:t xml:space="preserve">администрации Малиновского сельского поселения части полномочий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w:t>
      </w:r>
      <w:proofErr w:type="gramEnd"/>
    </w:p>
    <w:p w:rsidR="00DB44C2" w:rsidRDefault="00B742AC">
      <w:pPr>
        <w:spacing w:after="120" w:line="276" w:lineRule="auto"/>
        <w:jc w:val="both"/>
        <w:outlineLvl w:val="0"/>
        <w:rPr>
          <w:b/>
          <w:color w:val="000000"/>
          <w:sz w:val="48"/>
        </w:rPr>
      </w:pPr>
      <w:r>
        <w:rPr>
          <w:rFonts w:ascii="Times New Roman" w:eastAsia="Times New Roman" w:hAnsi="Times New Roman" w:cs="Times New Roman"/>
          <w:color w:val="000000"/>
          <w:sz w:val="24"/>
          <w:szCs w:val="24"/>
        </w:rPr>
        <w:t xml:space="preserve">          - заключения, расторжения, изменения договоров социального найма жилых помещений, их регистрации, выдачи и учета в рамках заключенного Соглашения № 2 от 09.01.2024 г.  о передаче в 2024 году администрации Малиновского сельского поселения части полномочий по решению вопросов местного значения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w:t>
      </w:r>
    </w:p>
    <w:p w:rsidR="00DB44C2" w:rsidRDefault="00B742AC">
      <w:pPr>
        <w:spacing w:after="120"/>
        <w:ind w:left="280" w:firstLine="280"/>
        <w:jc w:val="both"/>
        <w:outlineLvl w:val="0"/>
        <w:rPr>
          <w:b/>
          <w:color w:val="000000"/>
          <w:sz w:val="48"/>
        </w:rPr>
      </w:pPr>
      <w:r>
        <w:rPr>
          <w:rFonts w:ascii="Times New Roman" w:eastAsia="Times New Roman" w:hAnsi="Times New Roman" w:cs="Times New Roman"/>
          <w:color w:val="000000"/>
          <w:sz w:val="24"/>
          <w:szCs w:val="24"/>
        </w:rPr>
        <w:t>В целях финансового обеспечения переданных полномочий из районного бюджета в бюджет поселения  передано 1698339,47 рублей при плане 1801222,0 рублей, в том числе:</w:t>
      </w:r>
    </w:p>
    <w:p w:rsidR="00DB44C2" w:rsidRDefault="00B742AC">
      <w:pPr>
        <w:spacing w:after="120"/>
        <w:ind w:left="280" w:firstLine="280"/>
        <w:jc w:val="both"/>
        <w:outlineLvl w:val="0"/>
        <w:rPr>
          <w:b/>
          <w:color w:val="000000"/>
          <w:sz w:val="48"/>
        </w:rPr>
      </w:pPr>
      <w:r>
        <w:rPr>
          <w:rFonts w:ascii="Times New Roman" w:eastAsia="Times New Roman" w:hAnsi="Times New Roman" w:cs="Times New Roman"/>
          <w:color w:val="000000"/>
          <w:sz w:val="24"/>
          <w:szCs w:val="24"/>
        </w:rPr>
        <w:t xml:space="preserve">- содержание мест захоронения – передано 134010,0 руб. при плане 134010,00 руб. </w:t>
      </w:r>
    </w:p>
    <w:p w:rsidR="00DB44C2" w:rsidRDefault="00B742AC">
      <w:pPr>
        <w:spacing w:after="120"/>
        <w:ind w:left="280" w:firstLine="280"/>
        <w:jc w:val="both"/>
        <w:outlineLvl w:val="0"/>
        <w:rPr>
          <w:b/>
          <w:color w:val="000000"/>
          <w:sz w:val="48"/>
        </w:rPr>
      </w:pPr>
      <w:r>
        <w:rPr>
          <w:rFonts w:ascii="Times New Roman" w:eastAsia="Times New Roman" w:hAnsi="Times New Roman" w:cs="Times New Roman"/>
          <w:color w:val="000000"/>
          <w:sz w:val="24"/>
          <w:szCs w:val="24"/>
        </w:rPr>
        <w:t>- содержание дорог местного значения – передано 1714723,78 руб. при плане 1940254,0 руб.</w:t>
      </w:r>
    </w:p>
    <w:p w:rsidR="00DB44C2" w:rsidRDefault="00B742AC">
      <w:pPr>
        <w:spacing w:after="120"/>
        <w:ind w:left="280" w:firstLine="280"/>
        <w:jc w:val="both"/>
        <w:outlineLvl w:val="0"/>
        <w:rPr>
          <w:b/>
          <w:color w:val="000000"/>
          <w:sz w:val="48"/>
        </w:rPr>
      </w:pPr>
      <w:r>
        <w:rPr>
          <w:rFonts w:ascii="Times New Roman" w:eastAsia="Times New Roman" w:hAnsi="Times New Roman" w:cs="Times New Roman"/>
          <w:color w:val="000000"/>
          <w:sz w:val="24"/>
          <w:szCs w:val="24"/>
        </w:rPr>
        <w:t>- восстановления электроосвещения в границах поселения – передано 600000,0 руб. при плане 600000,0 руб.</w:t>
      </w:r>
    </w:p>
    <w:p w:rsidR="00DB44C2" w:rsidRDefault="00B742AC">
      <w:pPr>
        <w:spacing w:after="120"/>
        <w:ind w:left="280" w:firstLine="280"/>
        <w:jc w:val="both"/>
        <w:outlineLvl w:val="0"/>
        <w:rPr>
          <w:b/>
          <w:color w:val="000000"/>
          <w:sz w:val="48"/>
        </w:rPr>
      </w:pPr>
      <w:r>
        <w:rPr>
          <w:rFonts w:ascii="Times New Roman" w:eastAsia="Times New Roman" w:hAnsi="Times New Roman" w:cs="Times New Roman"/>
          <w:color w:val="000000"/>
          <w:sz w:val="24"/>
          <w:szCs w:val="24"/>
        </w:rPr>
        <w:t>- заключение, расторжение, изменение договоров социального найма жилых помещений, их регистрация и выдача – передано 24700,0 руб. при плане 24700,0 руб.</w:t>
      </w:r>
    </w:p>
    <w:p w:rsidR="00DB44C2" w:rsidRDefault="00B742AC">
      <w:pPr>
        <w:shd w:val="clear" w:color="auto" w:fill="FFFFFF"/>
        <w:spacing w:after="100"/>
        <w:ind w:firstLine="300"/>
        <w:jc w:val="both"/>
        <w:rPr>
          <w:color w:val="000000"/>
          <w:shd w:val="clear" w:color="auto" w:fill="FFFFFF"/>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 xml:space="preserve">В 2024 году из бюджетов поселений в бюджет муниципального района были переданы межбюджетные трансферты в сумме 37244,22 рубля (Соглашение № 1 от 09.01.2024 г. о передаче Контрольно-счетной палате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части полномочий контрольно-счетного органа Малиновского сельского поселения по осуществлению внешнего муниципального финансового контроля, Соглашение 2 от 09.01.2024 г. между администрацией Малиновского сельского поселения и администрацией </w:t>
      </w:r>
      <w:proofErr w:type="spellStart"/>
      <w:r>
        <w:rPr>
          <w:rFonts w:ascii="Times New Roman" w:eastAsia="Times New Roman" w:hAnsi="Times New Roman" w:cs="Times New Roman"/>
          <w:color w:val="000000"/>
          <w:sz w:val="24"/>
          <w:szCs w:val="24"/>
        </w:rPr>
        <w:t>Дальнереченского</w:t>
      </w:r>
      <w:proofErr w:type="spellEnd"/>
      <w:r>
        <w:rPr>
          <w:rFonts w:ascii="Times New Roman" w:eastAsia="Times New Roman" w:hAnsi="Times New Roman" w:cs="Times New Roman"/>
          <w:color w:val="000000"/>
          <w:sz w:val="24"/>
          <w:szCs w:val="24"/>
        </w:rPr>
        <w:t xml:space="preserve"> муниципального района о передаче</w:t>
      </w:r>
      <w:proofErr w:type="gramEnd"/>
      <w:r>
        <w:rPr>
          <w:rFonts w:ascii="Times New Roman" w:eastAsia="Times New Roman" w:hAnsi="Times New Roman" w:cs="Times New Roman"/>
          <w:color w:val="000000"/>
          <w:sz w:val="24"/>
          <w:szCs w:val="24"/>
        </w:rPr>
        <w:t xml:space="preserve"> части полномочий по решению вопросов местного значения в части осуществления внутреннего муниципального финансового </w:t>
      </w:r>
      <w:proofErr w:type="gramStart"/>
      <w:r>
        <w:rPr>
          <w:rFonts w:ascii="Times New Roman" w:eastAsia="Times New Roman" w:hAnsi="Times New Roman" w:cs="Times New Roman"/>
          <w:color w:val="000000"/>
          <w:sz w:val="24"/>
          <w:szCs w:val="24"/>
        </w:rPr>
        <w:t>контроля за</w:t>
      </w:r>
      <w:proofErr w:type="gramEnd"/>
      <w:r>
        <w:rPr>
          <w:rFonts w:ascii="Times New Roman" w:eastAsia="Times New Roman" w:hAnsi="Times New Roman" w:cs="Times New Roman"/>
          <w:color w:val="000000"/>
          <w:sz w:val="24"/>
          <w:szCs w:val="24"/>
        </w:rPr>
        <w:t xml:space="preserve"> исполнением бюджета Малиновского сельского поселения), в том числе:</w:t>
      </w:r>
    </w:p>
    <w:p w:rsidR="00DB44C2" w:rsidRDefault="00B742AC">
      <w:pPr>
        <w:shd w:val="clear" w:color="auto" w:fill="FFFFFF"/>
        <w:spacing w:after="100"/>
        <w:ind w:firstLine="300"/>
        <w:jc w:val="both"/>
        <w:rPr>
          <w:color w:val="000000"/>
          <w:shd w:val="clear" w:color="auto" w:fill="FFFFFF"/>
        </w:rPr>
      </w:pPr>
      <w:r>
        <w:rPr>
          <w:rFonts w:ascii="Times New Roman" w:eastAsia="Times New Roman" w:hAnsi="Times New Roman" w:cs="Times New Roman"/>
          <w:color w:val="000000"/>
          <w:sz w:val="24"/>
          <w:szCs w:val="24"/>
        </w:rPr>
        <w:t>      -  на исполнение полномочий по осуществлению внешнего муниципального финансового контроля – передано 30244,22 руб. при плане 30244,22 руб.</w:t>
      </w:r>
    </w:p>
    <w:p w:rsidR="00DB44C2" w:rsidRDefault="00B742AC">
      <w:pPr>
        <w:shd w:val="clear" w:color="auto" w:fill="FFFFFF"/>
        <w:spacing w:after="100"/>
        <w:ind w:firstLine="300"/>
        <w:jc w:val="both"/>
        <w:rPr>
          <w:color w:val="000000"/>
          <w:shd w:val="clear" w:color="auto" w:fill="FFFFFF"/>
        </w:rPr>
      </w:pPr>
      <w:r>
        <w:rPr>
          <w:rFonts w:ascii="Times New Roman" w:eastAsia="Times New Roman" w:hAnsi="Times New Roman" w:cs="Times New Roman"/>
          <w:color w:val="000000"/>
          <w:sz w:val="24"/>
          <w:szCs w:val="24"/>
        </w:rPr>
        <w:t>     - на исполнение полномочий по осуществлению внутреннего муниципального финансового контроля – передано 7000,0 руб. при плане 7000,0 руб.</w:t>
      </w:r>
    </w:p>
    <w:p w:rsidR="00DB44C2" w:rsidRDefault="00B742AC">
      <w:pPr>
        <w:ind w:firstLine="360"/>
        <w:jc w:val="both"/>
        <w:rPr>
          <w:color w:val="000000"/>
        </w:rPr>
      </w:pPr>
      <w:r>
        <w:rPr>
          <w:rFonts w:ascii="Times New Roman" w:eastAsia="Times New Roman" w:hAnsi="Times New Roman" w:cs="Times New Roman"/>
          <w:color w:val="000000"/>
          <w:sz w:val="24"/>
          <w:szCs w:val="24"/>
        </w:rPr>
        <w:t xml:space="preserve">       Расходы производились по факту выполненных работ.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xml:space="preserve">Расходные обязательства 2024 года  исполнены  в полном объеме.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По итогам исполнения консолидированного бюджета за 2024 год сложилось превышение расходов над доходами (дефицит) в сумме 1272802,26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Бюджет Малиновского сельского поселения на 2024 год и плановый период 2025 и 2026 годов утвержден решением муниципального комитета Малиновского сельского поселения  от 20.12.2023 года № 97. </w:t>
      </w:r>
    </w:p>
    <w:p w:rsidR="00DB44C2" w:rsidRDefault="00B742AC">
      <w:pPr>
        <w:ind w:firstLine="700"/>
        <w:jc w:val="both"/>
        <w:rPr>
          <w:color w:val="000000"/>
        </w:rPr>
      </w:pPr>
      <w:r>
        <w:rPr>
          <w:rFonts w:ascii="Times New Roman" w:eastAsia="Times New Roman" w:hAnsi="Times New Roman" w:cs="Times New Roman"/>
          <w:color w:val="000000"/>
          <w:sz w:val="24"/>
          <w:szCs w:val="24"/>
        </w:rPr>
        <w:lastRenderedPageBreak/>
        <w:t>Формирование бюджетов осуществлялось в соответствии с изменениями федерального и краевого законодательства и муниципальных нормативно-правовых актов.</w:t>
      </w:r>
    </w:p>
    <w:p w:rsidR="00DB44C2" w:rsidRDefault="00B742AC">
      <w:pPr>
        <w:jc w:val="both"/>
        <w:rPr>
          <w:color w:val="000000"/>
        </w:rPr>
      </w:pPr>
      <w:r>
        <w:rPr>
          <w:rFonts w:ascii="Times New Roman" w:eastAsia="Times New Roman" w:hAnsi="Times New Roman" w:cs="Times New Roman"/>
          <w:color w:val="000000"/>
          <w:sz w:val="24"/>
          <w:szCs w:val="24"/>
        </w:rPr>
        <w:t>            В течение года в бюджет поселения изменения вносились 2 раза, в связи с чем, объем доходов увеличился на 1271623,15 руб. (12,7%), объем расходов увеличился на  1528160,78 руб. или  15,0 %. Причинами внесения изменений в бюджет послужило:</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numPr>
          <w:ilvl w:val="0"/>
          <w:numId w:val="3"/>
        </w:numPr>
        <w:ind w:left="720" w:hanging="360"/>
        <w:jc w:val="both"/>
        <w:rPr>
          <w:rFonts w:ascii="Arial" w:eastAsia="Arial" w:hAnsi="Arial" w:cs="Arial"/>
          <w:color w:val="000000"/>
          <w:sz w:val="24"/>
        </w:rPr>
      </w:pPr>
      <w:r>
        <w:rPr>
          <w:rFonts w:ascii="Times New Roman" w:eastAsia="Times New Roman" w:hAnsi="Times New Roman" w:cs="Times New Roman"/>
          <w:color w:val="000000"/>
          <w:sz w:val="24"/>
          <w:szCs w:val="24"/>
        </w:rPr>
        <w:t xml:space="preserve">увеличением собственных доходов на сумму 141325,15 руб. или 8,21%, увеличением безвозмездных поступлений на сумму 1130298,0 руб. (13,6% в сторону увеличения),  и увеличением расходов на сумму 1528160,78 руб. или 15,0%; </w:t>
      </w:r>
    </w:p>
    <w:p w:rsidR="00DB44C2" w:rsidRDefault="00B742AC">
      <w:pPr>
        <w:numPr>
          <w:ilvl w:val="0"/>
          <w:numId w:val="3"/>
        </w:numPr>
        <w:ind w:left="720" w:hanging="360"/>
        <w:jc w:val="both"/>
        <w:rPr>
          <w:rFonts w:ascii="Arial" w:eastAsia="Arial" w:hAnsi="Arial" w:cs="Arial"/>
          <w:color w:val="000000"/>
          <w:sz w:val="24"/>
        </w:rPr>
      </w:pPr>
      <w:r>
        <w:rPr>
          <w:rFonts w:ascii="Times New Roman" w:eastAsia="Times New Roman" w:hAnsi="Times New Roman" w:cs="Times New Roman"/>
          <w:color w:val="000000"/>
          <w:sz w:val="24"/>
          <w:szCs w:val="24"/>
        </w:rPr>
        <w:t>уточнением по расходам.</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            Согласно решения о бюджете на 2024 г доходы от приносящей доход деятельности </w:t>
      </w: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полном </w:t>
      </w:r>
    </w:p>
    <w:p w:rsidR="00DB44C2" w:rsidRDefault="00B742AC">
      <w:pPr>
        <w:ind w:firstLine="700"/>
        <w:jc w:val="center"/>
        <w:rPr>
          <w:color w:val="000000"/>
        </w:rPr>
      </w:pPr>
      <w:r>
        <w:rPr>
          <w:rFonts w:ascii="Times New Roman" w:eastAsia="Times New Roman" w:hAnsi="Times New Roman" w:cs="Times New Roman"/>
          <w:b/>
          <w:color w:val="000000"/>
          <w:sz w:val="25"/>
          <w:szCs w:val="25"/>
        </w:rPr>
        <w:t> </w:t>
      </w:r>
    </w:p>
    <w:p w:rsidR="00DB44C2" w:rsidRDefault="00B742AC">
      <w:pPr>
        <w:ind w:firstLine="700"/>
        <w:jc w:val="center"/>
        <w:rPr>
          <w:color w:val="000000"/>
        </w:rPr>
      </w:pPr>
      <w:r>
        <w:rPr>
          <w:rFonts w:ascii="Times New Roman" w:eastAsia="Times New Roman" w:hAnsi="Times New Roman" w:cs="Times New Roman"/>
          <w:b/>
          <w:color w:val="000000"/>
          <w:sz w:val="25"/>
          <w:szCs w:val="25"/>
        </w:rPr>
        <w:t> </w:t>
      </w:r>
    </w:p>
    <w:p w:rsidR="00DB44C2" w:rsidRDefault="00B742AC">
      <w:pPr>
        <w:ind w:firstLine="700"/>
        <w:jc w:val="center"/>
        <w:rPr>
          <w:color w:val="000000"/>
        </w:rPr>
      </w:pPr>
      <w:r>
        <w:rPr>
          <w:rFonts w:ascii="Times New Roman" w:eastAsia="Times New Roman" w:hAnsi="Times New Roman" w:cs="Times New Roman"/>
          <w:b/>
          <w:color w:val="000000"/>
          <w:sz w:val="25"/>
          <w:szCs w:val="25"/>
        </w:rPr>
        <w:t> </w:t>
      </w:r>
    </w:p>
    <w:p w:rsidR="00DB44C2" w:rsidRDefault="00B742AC">
      <w:pPr>
        <w:ind w:firstLine="700"/>
        <w:jc w:val="center"/>
        <w:rPr>
          <w:color w:val="000000"/>
        </w:rPr>
      </w:pPr>
      <w:r>
        <w:rPr>
          <w:rFonts w:ascii="Times New Roman" w:eastAsia="Times New Roman" w:hAnsi="Times New Roman" w:cs="Times New Roman"/>
          <w:b/>
          <w:color w:val="000000"/>
          <w:sz w:val="25"/>
          <w:szCs w:val="25"/>
        </w:rPr>
        <w:t>Раздел 4. «Анализ показателей финансовой отчетности субъекта бюджетной отчетности»</w:t>
      </w:r>
      <w:r>
        <w:rPr>
          <w:rFonts w:ascii="Times New Roman" w:eastAsia="Times New Roman" w:hAnsi="Times New Roman" w:cs="Times New Roman"/>
          <w:b/>
          <w:color w:val="000000"/>
          <w:sz w:val="24"/>
          <w:szCs w:val="24"/>
        </w:rPr>
        <w:t xml:space="preserve"> </w:t>
      </w:r>
    </w:p>
    <w:p w:rsidR="00DB44C2" w:rsidRDefault="00B742AC">
      <w:pPr>
        <w:ind w:firstLine="700"/>
        <w:jc w:val="center"/>
        <w:rPr>
          <w:color w:val="000000"/>
        </w:rPr>
      </w:pPr>
      <w:r>
        <w:rPr>
          <w:rFonts w:ascii="Times New Roman" w:eastAsia="Times New Roman" w:hAnsi="Times New Roman" w:cs="Times New Roman"/>
          <w:b/>
          <w:color w:val="000000"/>
          <w:sz w:val="24"/>
          <w:szCs w:val="24"/>
        </w:rPr>
        <w:t> </w:t>
      </w:r>
    </w:p>
    <w:p w:rsidR="00DB44C2" w:rsidRDefault="00B742AC">
      <w:pPr>
        <w:ind w:firstLine="700"/>
        <w:jc w:val="center"/>
        <w:rPr>
          <w:color w:val="000000"/>
        </w:rPr>
      </w:pPr>
      <w:r>
        <w:rPr>
          <w:rFonts w:ascii="Times New Roman" w:eastAsia="Times New Roman" w:hAnsi="Times New Roman" w:cs="Times New Roman"/>
          <w:b/>
          <w:color w:val="000000"/>
          <w:sz w:val="24"/>
          <w:szCs w:val="24"/>
        </w:rPr>
        <w:t> </w:t>
      </w:r>
    </w:p>
    <w:p w:rsidR="00DB44C2" w:rsidRDefault="00B742AC">
      <w:pPr>
        <w:spacing w:line="360" w:lineRule="auto"/>
        <w:ind w:firstLine="700"/>
        <w:jc w:val="both"/>
        <w:rPr>
          <w:color w:val="000000"/>
        </w:rPr>
      </w:pPr>
      <w:r>
        <w:rPr>
          <w:rFonts w:ascii="Times New Roman" w:eastAsia="Times New Roman" w:hAnsi="Times New Roman" w:cs="Times New Roman"/>
          <w:color w:val="000000"/>
          <w:sz w:val="24"/>
          <w:szCs w:val="24"/>
        </w:rPr>
        <w:t xml:space="preserve">Информация </w:t>
      </w:r>
      <w:r>
        <w:rPr>
          <w:rFonts w:ascii="Times New Roman" w:eastAsia="Times New Roman" w:hAnsi="Times New Roman" w:cs="Times New Roman"/>
          <w:b/>
          <w:color w:val="000000"/>
          <w:sz w:val="24"/>
          <w:szCs w:val="24"/>
        </w:rPr>
        <w:t>по 4 разделу</w:t>
      </w:r>
      <w:r>
        <w:rPr>
          <w:rFonts w:ascii="Times New Roman" w:eastAsia="Times New Roman" w:hAnsi="Times New Roman" w:cs="Times New Roman"/>
          <w:color w:val="000000"/>
          <w:sz w:val="24"/>
          <w:szCs w:val="24"/>
        </w:rPr>
        <w:t xml:space="preserve"> представлена информация в </w:t>
      </w:r>
      <w:r>
        <w:rPr>
          <w:rFonts w:ascii="Times New Roman" w:eastAsia="Times New Roman" w:hAnsi="Times New Roman" w:cs="Times New Roman"/>
          <w:b/>
          <w:color w:val="000000"/>
          <w:sz w:val="24"/>
          <w:szCs w:val="24"/>
        </w:rPr>
        <w:t>формах:</w:t>
      </w:r>
    </w:p>
    <w:p w:rsidR="00DB44C2" w:rsidRDefault="00B742AC">
      <w:pPr>
        <w:spacing w:line="360" w:lineRule="auto"/>
        <w:ind w:firstLine="700"/>
        <w:jc w:val="both"/>
        <w:rPr>
          <w:color w:val="000000"/>
        </w:rPr>
      </w:pPr>
      <w:r>
        <w:rPr>
          <w:rFonts w:ascii="Times New Roman" w:eastAsia="Times New Roman" w:hAnsi="Times New Roman" w:cs="Times New Roman"/>
          <w:b/>
          <w:color w:val="000000"/>
          <w:sz w:val="24"/>
          <w:szCs w:val="24"/>
        </w:rPr>
        <w:t> 0503168G</w:t>
      </w:r>
      <w:proofErr w:type="gramStart"/>
      <w:r>
        <w:rPr>
          <w:rFonts w:ascii="Times New Roman" w:eastAsia="Times New Roman" w:hAnsi="Times New Roman" w:cs="Times New Roman"/>
          <w:b/>
          <w:color w:val="000000"/>
          <w:sz w:val="24"/>
          <w:szCs w:val="24"/>
        </w:rPr>
        <w:t>_К</w:t>
      </w:r>
      <w:proofErr w:type="gramEnd"/>
      <w:r>
        <w:rPr>
          <w:rFonts w:ascii="Times New Roman" w:eastAsia="Times New Roman" w:hAnsi="Times New Roman" w:cs="Times New Roman"/>
          <w:b/>
          <w:color w:val="000000"/>
          <w:sz w:val="24"/>
          <w:szCs w:val="24"/>
        </w:rPr>
        <w:t xml:space="preserve"> и 0503168G_БД</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«Сведения о движении нефинансовых активов»,</w:t>
      </w:r>
    </w:p>
    <w:p w:rsidR="00DB44C2" w:rsidRDefault="00B742AC">
      <w:pPr>
        <w:spacing w:line="360" w:lineRule="auto"/>
        <w:ind w:firstLine="700"/>
        <w:jc w:val="both"/>
        <w:rPr>
          <w:color w:val="000000"/>
        </w:rPr>
      </w:pPr>
      <w:r>
        <w:rPr>
          <w:rFonts w:ascii="Times New Roman" w:eastAsia="Times New Roman" w:hAnsi="Times New Roman" w:cs="Times New Roman"/>
          <w:b/>
          <w:color w:val="000000"/>
          <w:sz w:val="24"/>
          <w:szCs w:val="24"/>
        </w:rPr>
        <w:t> 0503169G_БД и 0503169G_БК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«Сведения о дебиторской и кредиторской задолженности», </w:t>
      </w:r>
    </w:p>
    <w:p w:rsidR="00DB44C2" w:rsidRDefault="00B742AC">
      <w:pPr>
        <w:spacing w:line="360" w:lineRule="auto"/>
        <w:ind w:firstLine="700"/>
        <w:jc w:val="both"/>
        <w:rPr>
          <w:color w:val="000000"/>
        </w:rPr>
      </w:pPr>
      <w:r>
        <w:rPr>
          <w:rFonts w:ascii="Times New Roman" w:eastAsia="Times New Roman" w:hAnsi="Times New Roman" w:cs="Times New Roman"/>
          <w:b/>
          <w:color w:val="000000"/>
          <w:sz w:val="24"/>
          <w:szCs w:val="24"/>
        </w:rPr>
        <w:t> 0503178G_CB и 0506178G</w:t>
      </w:r>
      <w:proofErr w:type="gramStart"/>
      <w:r>
        <w:rPr>
          <w:rFonts w:ascii="Times New Roman" w:eastAsia="Times New Roman" w:hAnsi="Times New Roman" w:cs="Times New Roman"/>
          <w:b/>
          <w:color w:val="000000"/>
          <w:sz w:val="24"/>
          <w:szCs w:val="24"/>
        </w:rPr>
        <w:t>_Б</w:t>
      </w:r>
      <w:proofErr w:type="gramEnd"/>
      <w:r>
        <w:rPr>
          <w:rFonts w:ascii="Times New Roman" w:eastAsia="Times New Roman" w:hAnsi="Times New Roman" w:cs="Times New Roman"/>
          <w:b/>
          <w:color w:val="000000"/>
          <w:sz w:val="24"/>
          <w:szCs w:val="24"/>
        </w:rPr>
        <w:t xml:space="preserve"> «Сведения об остатках денежных средств на счетах получателя бюджетных средств».</w:t>
      </w:r>
    </w:p>
    <w:p w:rsidR="00DB44C2" w:rsidRDefault="00B742AC">
      <w:pPr>
        <w:ind w:firstLine="700"/>
        <w:rPr>
          <w:color w:val="000000"/>
        </w:rPr>
      </w:pPr>
      <w:r>
        <w:rPr>
          <w:rFonts w:ascii="Times New Roman" w:eastAsia="Times New Roman" w:hAnsi="Times New Roman" w:cs="Times New Roman"/>
          <w:b/>
          <w:color w:val="000000"/>
          <w:sz w:val="24"/>
          <w:szCs w:val="24"/>
        </w:rPr>
        <w:t> 0503110G «Справка по заключению счетов бухгалтерского учета отчетного  финансового года"</w:t>
      </w:r>
    </w:p>
    <w:p w:rsidR="00DB44C2" w:rsidRDefault="00B742AC">
      <w:pPr>
        <w:ind w:firstLine="700"/>
        <w:rPr>
          <w:color w:val="000000"/>
        </w:rPr>
      </w:pPr>
      <w:r>
        <w:rPr>
          <w:rFonts w:ascii="Times New Roman" w:eastAsia="Times New Roman" w:hAnsi="Times New Roman" w:cs="Times New Roman"/>
          <w:b/>
          <w:color w:val="000000"/>
          <w:sz w:val="24"/>
          <w:szCs w:val="24"/>
        </w:rPr>
        <w:t> 0503121G</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«Отчет о финансовых результатах деятельности»</w:t>
      </w:r>
    </w:p>
    <w:p w:rsidR="00DB44C2" w:rsidRDefault="00B742AC">
      <w:pPr>
        <w:ind w:firstLine="700"/>
        <w:rPr>
          <w:color w:val="000000"/>
        </w:rPr>
      </w:pPr>
      <w:r>
        <w:rPr>
          <w:rFonts w:ascii="Times New Roman" w:eastAsia="Times New Roman" w:hAnsi="Times New Roman" w:cs="Times New Roman"/>
          <w:b/>
          <w:color w:val="000000"/>
          <w:sz w:val="24"/>
          <w:szCs w:val="24"/>
        </w:rPr>
        <w:t> 0503123G «Отчет о движении денежных средств»</w:t>
      </w:r>
    </w:p>
    <w:p w:rsidR="00DB44C2" w:rsidRDefault="00B742AC">
      <w:pPr>
        <w:spacing w:line="360" w:lineRule="auto"/>
        <w:ind w:firstLine="700"/>
        <w:jc w:val="both"/>
        <w:rPr>
          <w:color w:val="000000"/>
        </w:rPr>
      </w:pPr>
      <w:r>
        <w:rPr>
          <w:rFonts w:ascii="Calibri" w:eastAsia="Calibri" w:hAnsi="Calibri" w:cs="Calibri"/>
          <w:color w:val="000000"/>
          <w:sz w:val="24"/>
          <w:szCs w:val="24"/>
        </w:rPr>
        <w:t> </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b/>
          <w:i/>
          <w:color w:val="000000"/>
          <w:sz w:val="28"/>
          <w:szCs w:val="28"/>
        </w:rPr>
        <w:t>В форме 0503168G</w:t>
      </w:r>
      <w:proofErr w:type="gramStart"/>
      <w:r>
        <w:rPr>
          <w:rFonts w:ascii="Times New Roman" w:eastAsia="Times New Roman" w:hAnsi="Times New Roman" w:cs="Times New Roman"/>
          <w:b/>
          <w:i/>
          <w:color w:val="000000"/>
          <w:sz w:val="28"/>
          <w:szCs w:val="28"/>
        </w:rPr>
        <w:t>_К</w:t>
      </w:r>
      <w:proofErr w:type="gramEnd"/>
      <w:r>
        <w:rPr>
          <w:rFonts w:ascii="Times New Roman" w:eastAsia="Times New Roman" w:hAnsi="Times New Roman" w:cs="Times New Roman"/>
          <w:b/>
          <w:i/>
          <w:color w:val="000000"/>
          <w:sz w:val="28"/>
          <w:szCs w:val="28"/>
        </w:rPr>
        <w:t xml:space="preserve"> «Сведения о движении нефинансовых активов» </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b/>
          <w:color w:val="000000"/>
          <w:sz w:val="24"/>
          <w:szCs w:val="24"/>
        </w:rPr>
        <w:t>по строке 510 «</w:t>
      </w:r>
      <w:proofErr w:type="spellStart"/>
      <w:r>
        <w:rPr>
          <w:rFonts w:ascii="Times New Roman" w:eastAsia="Times New Roman" w:hAnsi="Times New Roman" w:cs="Times New Roman"/>
          <w:b/>
          <w:color w:val="000000"/>
          <w:sz w:val="24"/>
          <w:szCs w:val="24"/>
        </w:rPr>
        <w:t>Непроизведенные</w:t>
      </w:r>
      <w:proofErr w:type="spellEnd"/>
      <w:r>
        <w:rPr>
          <w:rFonts w:ascii="Times New Roman" w:eastAsia="Times New Roman" w:hAnsi="Times New Roman" w:cs="Times New Roman"/>
          <w:b/>
          <w:color w:val="000000"/>
          <w:sz w:val="24"/>
          <w:szCs w:val="24"/>
        </w:rPr>
        <w:t xml:space="preserve"> активы в составе имущества казны» по счету 010855</w:t>
      </w:r>
      <w:r>
        <w:rPr>
          <w:rFonts w:ascii="Times New Roman" w:eastAsia="Times New Roman" w:hAnsi="Times New Roman" w:cs="Times New Roman"/>
          <w:color w:val="000000"/>
          <w:sz w:val="24"/>
          <w:szCs w:val="24"/>
        </w:rPr>
        <w:t xml:space="preserve"> на начало года составили-1125277560.92 руб. на конец года сумма составляет 112527560,92  руб.</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color w:val="000000"/>
          <w:sz w:val="24"/>
          <w:szCs w:val="24"/>
          <w:shd w:val="clear" w:color="auto" w:fill="FFFFFF"/>
        </w:rPr>
        <w:t> </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color w:val="000000"/>
          <w:sz w:val="24"/>
          <w:szCs w:val="24"/>
        </w:rPr>
        <w:t>         </w:t>
      </w:r>
      <w:r>
        <w:rPr>
          <w:rFonts w:ascii="Times New Roman" w:eastAsia="Times New Roman" w:hAnsi="Times New Roman" w:cs="Times New Roman"/>
          <w:b/>
          <w:i/>
          <w:color w:val="000000"/>
          <w:sz w:val="28"/>
          <w:szCs w:val="28"/>
        </w:rPr>
        <w:t>В форме 0503168G_БД «Сведения о движении нефинансовых активов»</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color w:val="000000"/>
          <w:sz w:val="24"/>
          <w:szCs w:val="24"/>
          <w:shd w:val="clear" w:color="auto" w:fill="FFFFFF"/>
        </w:rPr>
        <w:t> </w:t>
      </w:r>
      <w:r>
        <w:rPr>
          <w:rFonts w:ascii="Times New Roman" w:eastAsia="Times New Roman" w:hAnsi="Times New Roman" w:cs="Times New Roman"/>
          <w:b/>
          <w:color w:val="000000"/>
          <w:sz w:val="24"/>
          <w:szCs w:val="24"/>
        </w:rPr>
        <w:t xml:space="preserve"> по строке 150 (151) Не произведенные активы (Земля) в графе 4 по счету 010311 </w:t>
      </w:r>
      <w:r>
        <w:rPr>
          <w:rFonts w:ascii="Times New Roman" w:eastAsia="Times New Roman" w:hAnsi="Times New Roman" w:cs="Times New Roman"/>
          <w:color w:val="000000"/>
          <w:sz w:val="24"/>
          <w:szCs w:val="24"/>
        </w:rPr>
        <w:t>на начало года составили в сумме 2503758,41 рублей,</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на конец отчетного периода составила 2503758,41 рубль.   </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b/>
          <w:color w:val="000000"/>
          <w:sz w:val="24"/>
          <w:szCs w:val="24"/>
        </w:rPr>
        <w:lastRenderedPageBreak/>
        <w:t xml:space="preserve">По строке 010 на начало 2024г в графе 4 </w:t>
      </w:r>
      <w:r>
        <w:rPr>
          <w:rFonts w:ascii="Times New Roman" w:eastAsia="Times New Roman" w:hAnsi="Times New Roman" w:cs="Times New Roman"/>
          <w:color w:val="000000"/>
          <w:sz w:val="24"/>
          <w:szCs w:val="24"/>
        </w:rPr>
        <w:t xml:space="preserve">балансовая стоимость основных средств составляла 20924611,72 </w:t>
      </w:r>
      <w:proofErr w:type="gramStart"/>
      <w:r>
        <w:rPr>
          <w:rFonts w:ascii="Times New Roman" w:eastAsia="Times New Roman" w:hAnsi="Times New Roman" w:cs="Times New Roman"/>
          <w:color w:val="000000"/>
          <w:sz w:val="24"/>
          <w:szCs w:val="24"/>
        </w:rPr>
        <w:t>рубля</w:t>
      </w:r>
      <w:proofErr w:type="gramEnd"/>
      <w:r>
        <w:rPr>
          <w:rFonts w:ascii="Times New Roman" w:eastAsia="Times New Roman" w:hAnsi="Times New Roman" w:cs="Times New Roman"/>
          <w:color w:val="000000"/>
          <w:sz w:val="24"/>
          <w:szCs w:val="24"/>
        </w:rPr>
        <w:t xml:space="preserve"> в том числе </w:t>
      </w:r>
      <w:proofErr w:type="spellStart"/>
      <w:r>
        <w:rPr>
          <w:rFonts w:ascii="Times New Roman" w:eastAsia="Times New Roman" w:hAnsi="Times New Roman" w:cs="Times New Roman"/>
          <w:color w:val="000000"/>
          <w:sz w:val="24"/>
          <w:szCs w:val="24"/>
        </w:rPr>
        <w:t>нежелые</w:t>
      </w:r>
      <w:proofErr w:type="spellEnd"/>
      <w:r>
        <w:rPr>
          <w:rFonts w:ascii="Times New Roman" w:eastAsia="Times New Roman" w:hAnsi="Times New Roman" w:cs="Times New Roman"/>
          <w:color w:val="000000"/>
          <w:sz w:val="24"/>
          <w:szCs w:val="24"/>
        </w:rPr>
        <w:t xml:space="preserve"> помещения 6609500,00 рублей, транспортные средства 760662,30 рублей, машины и оборудование 278963,20 рублей, иное </w:t>
      </w:r>
      <w:proofErr w:type="spellStart"/>
      <w:r>
        <w:rPr>
          <w:rFonts w:ascii="Times New Roman" w:eastAsia="Times New Roman" w:hAnsi="Times New Roman" w:cs="Times New Roman"/>
          <w:color w:val="000000"/>
          <w:sz w:val="24"/>
          <w:szCs w:val="24"/>
        </w:rPr>
        <w:t>движемое</w:t>
      </w:r>
      <w:proofErr w:type="spellEnd"/>
      <w:r>
        <w:rPr>
          <w:rFonts w:ascii="Times New Roman" w:eastAsia="Times New Roman" w:hAnsi="Times New Roman" w:cs="Times New Roman"/>
          <w:color w:val="000000"/>
          <w:sz w:val="24"/>
          <w:szCs w:val="24"/>
        </w:rPr>
        <w:t xml:space="preserve"> имущество 13275486,22 рубля.</w:t>
      </w:r>
    </w:p>
    <w:p w:rsidR="00DB44C2" w:rsidRDefault="00B742AC">
      <w:pPr>
        <w:jc w:val="both"/>
        <w:rPr>
          <w:color w:val="000000"/>
        </w:rPr>
      </w:pPr>
      <w:r>
        <w:rPr>
          <w:rFonts w:ascii="Calibri" w:eastAsia="Calibri" w:hAnsi="Calibri" w:cs="Calibri"/>
          <w:color w:val="000000"/>
        </w:rPr>
        <w:t>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В графе 5 отражено поступление основных средств в 2024 году в сумме 66333,61 руб</w:t>
      </w:r>
      <w:r>
        <w:rPr>
          <w:rFonts w:ascii="Times New Roman" w:eastAsia="Times New Roman" w:hAnsi="Times New Roman" w:cs="Times New Roman"/>
          <w:color w:val="000000"/>
          <w:sz w:val="24"/>
          <w:szCs w:val="24"/>
        </w:rPr>
        <w:t xml:space="preserve">.: </w:t>
      </w:r>
    </w:p>
    <w:p w:rsidR="00DB44C2" w:rsidRDefault="00B742AC">
      <w:pPr>
        <w:jc w:val="both"/>
        <w:rPr>
          <w:color w:val="000000"/>
        </w:rPr>
      </w:pPr>
      <w:r>
        <w:rPr>
          <w:rFonts w:ascii="Times New Roman" w:eastAsia="Times New Roman" w:hAnsi="Times New Roman" w:cs="Times New Roman"/>
          <w:b/>
          <w:color w:val="000000"/>
          <w:sz w:val="24"/>
          <w:szCs w:val="24"/>
        </w:rPr>
        <w:t>Администрация МСП</w:t>
      </w:r>
      <w:r>
        <w:rPr>
          <w:rFonts w:ascii="Times New Roman" w:eastAsia="Times New Roman" w:hAnsi="Times New Roman" w:cs="Times New Roman"/>
          <w:color w:val="000000"/>
          <w:sz w:val="24"/>
          <w:szCs w:val="24"/>
        </w:rPr>
        <w:t xml:space="preserve">: </w:t>
      </w:r>
    </w:p>
    <w:p w:rsidR="00DB44C2" w:rsidRDefault="00B742AC">
      <w:pPr>
        <w:jc w:val="both"/>
        <w:rPr>
          <w:color w:val="000000"/>
        </w:rPr>
      </w:pPr>
      <w:r>
        <w:rPr>
          <w:rFonts w:ascii="Times New Roman" w:eastAsia="Times New Roman" w:hAnsi="Times New Roman" w:cs="Times New Roman"/>
          <w:color w:val="000000"/>
          <w:sz w:val="24"/>
          <w:szCs w:val="24"/>
        </w:rPr>
        <w:t>-мебель для специалиста ВУС на сумму 30410,00 рублей;</w:t>
      </w:r>
    </w:p>
    <w:p w:rsidR="00DB44C2" w:rsidRDefault="00B742AC">
      <w:pPr>
        <w:jc w:val="both"/>
        <w:rPr>
          <w:color w:val="000000"/>
        </w:rPr>
      </w:pPr>
      <w:r>
        <w:rPr>
          <w:rFonts w:ascii="Times New Roman" w:eastAsia="Times New Roman" w:hAnsi="Times New Roman" w:cs="Times New Roman"/>
          <w:color w:val="000000"/>
          <w:sz w:val="24"/>
          <w:szCs w:val="24"/>
        </w:rPr>
        <w:t>-</w:t>
      </w:r>
      <w:proofErr w:type="gramStart"/>
      <w:r>
        <w:rPr>
          <w:rFonts w:ascii="Times New Roman" w:eastAsia="Times New Roman" w:hAnsi="Times New Roman" w:cs="Times New Roman"/>
          <w:color w:val="000000"/>
          <w:sz w:val="24"/>
          <w:szCs w:val="24"/>
        </w:rPr>
        <w:t>контейнерная</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плащадка</w:t>
      </w:r>
      <w:proofErr w:type="spellEnd"/>
      <w:r>
        <w:rPr>
          <w:rFonts w:ascii="Times New Roman" w:eastAsia="Times New Roman" w:hAnsi="Times New Roman" w:cs="Times New Roman"/>
          <w:color w:val="000000"/>
          <w:sz w:val="24"/>
          <w:szCs w:val="24"/>
        </w:rPr>
        <w:t xml:space="preserve"> с контейнером в местах захоронения с. Вербное на 0,75куб. на сумму 35923,10 рублей.</w:t>
      </w:r>
    </w:p>
    <w:p w:rsidR="00DB44C2" w:rsidRDefault="00B742AC">
      <w:pPr>
        <w:shd w:val="clear" w:color="auto" w:fill="FFFFFF"/>
        <w:spacing w:line="360" w:lineRule="auto"/>
        <w:ind w:firstLine="700"/>
        <w:jc w:val="both"/>
        <w:rPr>
          <w:color w:val="000000"/>
          <w:shd w:val="clear" w:color="auto" w:fill="FFFFFF"/>
        </w:rPr>
      </w:pPr>
      <w:r>
        <w:rPr>
          <w:rFonts w:ascii="Calibri" w:eastAsia="Calibri" w:hAnsi="Calibri" w:cs="Calibri"/>
          <w:color w:val="000000"/>
        </w:rPr>
        <w:t> </w:t>
      </w: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Балансовая стоимость основных средств </w:t>
      </w:r>
      <w:proofErr w:type="gramStart"/>
      <w:r>
        <w:rPr>
          <w:rFonts w:ascii="Times New Roman" w:eastAsia="Times New Roman" w:hAnsi="Times New Roman" w:cs="Times New Roman"/>
          <w:color w:val="000000"/>
          <w:sz w:val="24"/>
          <w:szCs w:val="24"/>
        </w:rPr>
        <w:t>на конец</w:t>
      </w:r>
      <w:proofErr w:type="gramEnd"/>
      <w:r>
        <w:rPr>
          <w:rFonts w:ascii="Times New Roman" w:eastAsia="Times New Roman" w:hAnsi="Times New Roman" w:cs="Times New Roman"/>
          <w:color w:val="000000"/>
          <w:sz w:val="24"/>
          <w:szCs w:val="24"/>
        </w:rPr>
        <w:t xml:space="preserve"> 2024 года составляет 20990945,33 рублей.</w:t>
      </w:r>
    </w:p>
    <w:p w:rsidR="00DB44C2" w:rsidRDefault="00B742AC">
      <w:pPr>
        <w:jc w:val="both"/>
        <w:rPr>
          <w:color w:val="000000"/>
        </w:rPr>
      </w:pPr>
      <w:r>
        <w:rPr>
          <w:rFonts w:ascii="Calibri" w:eastAsia="Calibri" w:hAnsi="Calibri" w:cs="Calibri"/>
          <w:color w:val="000000"/>
        </w:rPr>
        <w:t> </w:t>
      </w:r>
    </w:p>
    <w:p w:rsidR="00DB44C2" w:rsidRDefault="00B742AC">
      <w:pPr>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xml:space="preserve"> По строке 050 в графе 4 </w:t>
      </w:r>
      <w:r>
        <w:rPr>
          <w:rFonts w:ascii="Times New Roman" w:eastAsia="Times New Roman" w:hAnsi="Times New Roman" w:cs="Times New Roman"/>
          <w:color w:val="000000"/>
          <w:sz w:val="24"/>
          <w:szCs w:val="24"/>
        </w:rPr>
        <w:t>отражена амортизация на начало отчетного периода 14268150,16 рублей</w:t>
      </w:r>
      <w:r>
        <w:rPr>
          <w:rFonts w:ascii="Times New Roman" w:eastAsia="Times New Roman" w:hAnsi="Times New Roman" w:cs="Times New Roman"/>
          <w:b/>
          <w:color w:val="000000"/>
          <w:sz w:val="24"/>
          <w:szCs w:val="24"/>
        </w:rPr>
        <w:t xml:space="preserve"> </w:t>
      </w:r>
      <w:proofErr w:type="gramStart"/>
      <w:r>
        <w:rPr>
          <w:rFonts w:ascii="Times New Roman" w:eastAsia="Times New Roman" w:hAnsi="Times New Roman" w:cs="Times New Roman"/>
          <w:color w:val="000000"/>
          <w:sz w:val="24"/>
          <w:szCs w:val="24"/>
        </w:rPr>
        <w:t>на конец</w:t>
      </w:r>
      <w:proofErr w:type="gramEnd"/>
      <w:r>
        <w:rPr>
          <w:rFonts w:ascii="Times New Roman" w:eastAsia="Times New Roman" w:hAnsi="Times New Roman" w:cs="Times New Roman"/>
          <w:color w:val="000000"/>
          <w:sz w:val="24"/>
          <w:szCs w:val="24"/>
        </w:rPr>
        <w:t xml:space="preserve"> 2024 год амортизация составила - 16739192,15 рублей.</w:t>
      </w:r>
    </w:p>
    <w:p w:rsidR="00DB44C2" w:rsidRDefault="00B742AC">
      <w:pPr>
        <w:jc w:val="both"/>
        <w:rPr>
          <w:color w:val="000000"/>
        </w:rPr>
      </w:pPr>
      <w:r>
        <w:rPr>
          <w:rFonts w:ascii="Times New Roman" w:eastAsia="Times New Roman" w:hAnsi="Times New Roman" w:cs="Times New Roman"/>
          <w:color w:val="000000"/>
          <w:sz w:val="24"/>
          <w:szCs w:val="24"/>
        </w:rPr>
        <w:t xml:space="preserve"> Причины отклонения – увеличение в </w:t>
      </w:r>
      <w:r>
        <w:rPr>
          <w:rFonts w:ascii="Times New Roman" w:eastAsia="Times New Roman" w:hAnsi="Times New Roman" w:cs="Times New Roman"/>
          <w:b/>
          <w:color w:val="000000"/>
          <w:sz w:val="24"/>
          <w:szCs w:val="24"/>
        </w:rPr>
        <w:t xml:space="preserve">графе 8 отражена </w:t>
      </w:r>
      <w:r>
        <w:rPr>
          <w:rFonts w:ascii="Times New Roman" w:eastAsia="Times New Roman" w:hAnsi="Times New Roman" w:cs="Times New Roman"/>
          <w:color w:val="000000"/>
          <w:sz w:val="24"/>
          <w:szCs w:val="24"/>
        </w:rPr>
        <w:t xml:space="preserve">начисленная амортизация основных средств за 2024 год- 2471041,99 руб., (не жилых помещений-285720,00 </w:t>
      </w:r>
      <w:proofErr w:type="spellStart"/>
      <w:r>
        <w:rPr>
          <w:rFonts w:ascii="Times New Roman" w:eastAsia="Times New Roman" w:hAnsi="Times New Roman" w:cs="Times New Roman"/>
          <w:color w:val="000000"/>
          <w:sz w:val="24"/>
          <w:szCs w:val="24"/>
        </w:rPr>
        <w:t>руб</w:t>
      </w:r>
      <w:proofErr w:type="spellEnd"/>
      <w:r>
        <w:rPr>
          <w:rFonts w:ascii="Times New Roman" w:eastAsia="Times New Roman" w:hAnsi="Times New Roman" w:cs="Times New Roman"/>
          <w:color w:val="000000"/>
          <w:sz w:val="24"/>
          <w:szCs w:val="24"/>
        </w:rPr>
        <w:t xml:space="preserve"> иного имущества – 2185321,99 </w:t>
      </w:r>
      <w:proofErr w:type="spellStart"/>
      <w:r>
        <w:rPr>
          <w:rFonts w:ascii="Times New Roman" w:eastAsia="Times New Roman" w:hAnsi="Times New Roman" w:cs="Times New Roman"/>
          <w:color w:val="000000"/>
          <w:sz w:val="24"/>
          <w:szCs w:val="24"/>
        </w:rPr>
        <w:t>руб</w:t>
      </w:r>
      <w:proofErr w:type="spellEnd"/>
      <w:r>
        <w:rPr>
          <w:rFonts w:ascii="Times New Roman" w:eastAsia="Times New Roman" w:hAnsi="Times New Roman" w:cs="Times New Roman"/>
          <w:color w:val="000000"/>
          <w:sz w:val="24"/>
          <w:szCs w:val="24"/>
        </w:rPr>
        <w:t>,</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w:t>
      </w:r>
    </w:p>
    <w:p w:rsidR="00DB44C2" w:rsidRDefault="00B742AC">
      <w:pPr>
        <w:jc w:val="both"/>
        <w:rPr>
          <w:color w:val="000000"/>
        </w:rPr>
      </w:pPr>
      <w:r>
        <w:rPr>
          <w:rFonts w:ascii="Times New Roman" w:eastAsia="Times New Roman" w:hAnsi="Times New Roman" w:cs="Times New Roman"/>
          <w:color w:val="000000"/>
          <w:sz w:val="24"/>
          <w:szCs w:val="24"/>
        </w:rPr>
        <w:t xml:space="preserve">  </w:t>
      </w:r>
    </w:p>
    <w:p w:rsidR="00DB44C2" w:rsidRDefault="00B742AC">
      <w:pPr>
        <w:jc w:val="both"/>
        <w:rPr>
          <w:color w:val="000000"/>
        </w:rPr>
      </w:pPr>
      <w:proofErr w:type="gramStart"/>
      <w:r>
        <w:rPr>
          <w:rFonts w:ascii="Times New Roman" w:eastAsia="Times New Roman" w:hAnsi="Times New Roman" w:cs="Times New Roman"/>
          <w:b/>
          <w:color w:val="000000"/>
          <w:sz w:val="24"/>
          <w:szCs w:val="24"/>
        </w:rPr>
        <w:t>По строке 190 в графе 4 Материальные запасы</w:t>
      </w:r>
      <w:r>
        <w:rPr>
          <w:rFonts w:ascii="Times New Roman" w:eastAsia="Times New Roman" w:hAnsi="Times New Roman" w:cs="Times New Roman"/>
          <w:color w:val="000000"/>
          <w:sz w:val="24"/>
          <w:szCs w:val="24"/>
        </w:rPr>
        <w:t xml:space="preserve"> на 01.01.2024г. имелись в наличие на сумму 178880,82 руб. </w:t>
      </w:r>
      <w:r>
        <w:rPr>
          <w:rFonts w:ascii="Times New Roman" w:eastAsia="Times New Roman" w:hAnsi="Times New Roman" w:cs="Times New Roman"/>
          <w:b/>
          <w:color w:val="000000"/>
          <w:sz w:val="24"/>
          <w:szCs w:val="24"/>
        </w:rPr>
        <w:t xml:space="preserve"> В графе 5 </w:t>
      </w:r>
      <w:r>
        <w:rPr>
          <w:rFonts w:ascii="Times New Roman" w:eastAsia="Times New Roman" w:hAnsi="Times New Roman" w:cs="Times New Roman"/>
          <w:color w:val="000000"/>
          <w:sz w:val="24"/>
          <w:szCs w:val="24"/>
        </w:rPr>
        <w:t>отражено поступление материальных запасов на сумму 197001,08 рублей, в том числе ГСМ, бумага офисная, средства противопожарной безопасности, хозяйственные товары, запчасти к автомобилю, лампочки).</w:t>
      </w:r>
      <w:proofErr w:type="gramEnd"/>
    </w:p>
    <w:p w:rsidR="00DB44C2" w:rsidRDefault="00B742AC">
      <w:pPr>
        <w:jc w:val="both"/>
        <w:rPr>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В графе 8 отражено </w:t>
      </w:r>
      <w:r>
        <w:rPr>
          <w:rFonts w:ascii="Times New Roman" w:eastAsia="Times New Roman" w:hAnsi="Times New Roman" w:cs="Times New Roman"/>
          <w:color w:val="000000"/>
          <w:sz w:val="24"/>
          <w:szCs w:val="24"/>
        </w:rPr>
        <w:t xml:space="preserve">списание материальных запасов на сумму 197001,08 рублей. </w:t>
      </w:r>
    </w:p>
    <w:p w:rsidR="00DB44C2" w:rsidRDefault="00B742AC">
      <w:pPr>
        <w:jc w:val="both"/>
        <w:rPr>
          <w:color w:val="000000"/>
        </w:rPr>
      </w:pPr>
      <w:r>
        <w:rPr>
          <w:rFonts w:ascii="Calibri" w:eastAsia="Calibri" w:hAnsi="Calibri" w:cs="Calibri"/>
          <w:color w:val="000000"/>
        </w:rPr>
        <w:t> </w:t>
      </w:r>
    </w:p>
    <w:p w:rsidR="00DB44C2" w:rsidRDefault="00B742AC">
      <w:pPr>
        <w:jc w:val="both"/>
        <w:rPr>
          <w:color w:val="000000"/>
        </w:rPr>
      </w:pPr>
      <w:proofErr w:type="gramStart"/>
      <w:r>
        <w:rPr>
          <w:rFonts w:ascii="Times New Roman" w:eastAsia="Times New Roman" w:hAnsi="Times New Roman" w:cs="Times New Roman"/>
          <w:color w:val="000000"/>
          <w:sz w:val="24"/>
          <w:szCs w:val="24"/>
        </w:rPr>
        <w:t>На конец</w:t>
      </w:r>
      <w:proofErr w:type="gramEnd"/>
      <w:r>
        <w:rPr>
          <w:rFonts w:ascii="Times New Roman" w:eastAsia="Times New Roman" w:hAnsi="Times New Roman" w:cs="Times New Roman"/>
          <w:color w:val="000000"/>
          <w:sz w:val="24"/>
          <w:szCs w:val="24"/>
        </w:rPr>
        <w:t xml:space="preserve"> 2024г  материальных запасов составило на сумму 178880,82 рублей.</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shd w:val="clear" w:color="auto" w:fill="FFFFFF"/>
        <w:jc w:val="both"/>
        <w:rPr>
          <w:color w:val="000000"/>
          <w:shd w:val="clear" w:color="auto" w:fill="FFFFFF"/>
        </w:rPr>
      </w:pPr>
      <w:r>
        <w:rPr>
          <w:rFonts w:ascii="Times New Roman" w:eastAsia="Times New Roman" w:hAnsi="Times New Roman" w:cs="Times New Roman"/>
          <w:color w:val="000000"/>
          <w:sz w:val="24"/>
          <w:szCs w:val="24"/>
        </w:rPr>
        <w:t>          </w:t>
      </w:r>
    </w:p>
    <w:p w:rsidR="00DB44C2" w:rsidRDefault="00B742AC">
      <w:pPr>
        <w:ind w:firstLine="700"/>
        <w:jc w:val="center"/>
        <w:rPr>
          <w:color w:val="000000"/>
        </w:rPr>
      </w:pPr>
      <w:r>
        <w:rPr>
          <w:rFonts w:ascii="Times New Roman" w:eastAsia="Times New Roman" w:hAnsi="Times New Roman" w:cs="Times New Roman"/>
          <w:b/>
          <w:i/>
          <w:color w:val="000000"/>
          <w:sz w:val="28"/>
          <w:szCs w:val="28"/>
        </w:rPr>
        <w:t>В форме 0503110G «Справка по заключению счетов бухгалтерского учета отчетного  финансового года"</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b/>
          <w:color w:val="000000"/>
          <w:sz w:val="28"/>
          <w:szCs w:val="28"/>
        </w:rPr>
        <w:t>В Разделе 1 «Доходы»:</w:t>
      </w:r>
    </w:p>
    <w:p w:rsidR="00DB44C2" w:rsidRDefault="00B742AC">
      <w:pPr>
        <w:shd w:val="clear" w:color="auto" w:fill="FFFFFF"/>
        <w:spacing w:line="360" w:lineRule="auto"/>
        <w:ind w:firstLine="700"/>
        <w:jc w:val="both"/>
        <w:rPr>
          <w:color w:val="000000"/>
          <w:shd w:val="clear" w:color="auto" w:fill="FFFFFF"/>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shd w:val="clear" w:color="auto" w:fill="FFFFFF"/>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В разделе 1 «Расходы» по счету 0106 0000000000 000 1.401.20.251</w:t>
      </w:r>
      <w:r>
        <w:rPr>
          <w:rFonts w:ascii="Times New Roman" w:eastAsia="Times New Roman" w:hAnsi="Times New Roman" w:cs="Times New Roman"/>
          <w:color w:val="000000"/>
          <w:sz w:val="24"/>
          <w:szCs w:val="24"/>
        </w:rPr>
        <w:t xml:space="preserve"> «Расходы на перечисления другим бюджетам бюджетной системы Российской Федерации» числится сумма 37244,22 рублей, в том числе: </w:t>
      </w:r>
    </w:p>
    <w:p w:rsidR="00DB44C2" w:rsidRDefault="00B742AC">
      <w:pPr>
        <w:ind w:firstLine="700"/>
        <w:jc w:val="both"/>
        <w:rPr>
          <w:color w:val="000000"/>
        </w:rPr>
      </w:pPr>
      <w:r>
        <w:rPr>
          <w:rFonts w:ascii="Times New Roman" w:eastAsia="Times New Roman" w:hAnsi="Times New Roman" w:cs="Times New Roman"/>
          <w:color w:val="000000"/>
          <w:sz w:val="24"/>
          <w:szCs w:val="24"/>
        </w:rPr>
        <w:t>- безвозмездные трансферты бюджетам муниципальных районов из бюджета</w:t>
      </w:r>
      <w:r w:rsidR="007B74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Малиновского сельского поселения на исполнения внешнего финансового муниципального контроля бюджета поселения-7000,00 руб. и внутреннего муниципального контроля- 30244,22 рублей, </w:t>
      </w:r>
      <w:r>
        <w:rPr>
          <w:rFonts w:ascii="Times New Roman" w:eastAsia="Times New Roman" w:hAnsi="Times New Roman" w:cs="Times New Roman"/>
          <w:b/>
          <w:color w:val="000000"/>
          <w:sz w:val="24"/>
          <w:szCs w:val="24"/>
        </w:rPr>
        <w:t>отраженные в ф. 0503125G</w:t>
      </w:r>
      <w:r>
        <w:rPr>
          <w:rFonts w:ascii="Times New Roman" w:eastAsia="Times New Roman" w:hAnsi="Times New Roman" w:cs="Times New Roman"/>
          <w:color w:val="000000"/>
          <w:sz w:val="24"/>
          <w:szCs w:val="24"/>
        </w:rPr>
        <w:t xml:space="preserve"> в сумме 37244,22 рублей. </w:t>
      </w:r>
    </w:p>
    <w:p w:rsidR="00DB44C2" w:rsidRDefault="00B742AC">
      <w:pPr>
        <w:ind w:firstLine="700"/>
        <w:jc w:val="both"/>
        <w:rPr>
          <w:color w:val="000000"/>
        </w:rPr>
      </w:pPr>
      <w:r>
        <w:rPr>
          <w:rFonts w:ascii="Times New Roman" w:eastAsia="Times New Roman" w:hAnsi="Times New Roman" w:cs="Times New Roman"/>
          <w:color w:val="000000"/>
          <w:sz w:val="24"/>
          <w:szCs w:val="24"/>
        </w:rPr>
        <w:lastRenderedPageBreak/>
        <w:t> </w:t>
      </w:r>
    </w:p>
    <w:p w:rsidR="00DB44C2" w:rsidRDefault="00B742AC">
      <w:pPr>
        <w:ind w:firstLine="700"/>
        <w:jc w:val="both"/>
        <w:rPr>
          <w:color w:val="000000"/>
        </w:rPr>
      </w:pPr>
      <w:r>
        <w:rPr>
          <w:rFonts w:ascii="Times New Roman" w:eastAsia="Times New Roman" w:hAnsi="Times New Roman" w:cs="Times New Roman"/>
          <w:b/>
          <w:i/>
          <w:color w:val="000000"/>
          <w:sz w:val="28"/>
          <w:szCs w:val="28"/>
        </w:rPr>
        <w:t>В форме 0503121G</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b/>
          <w:i/>
          <w:color w:val="000000"/>
          <w:sz w:val="28"/>
          <w:szCs w:val="28"/>
        </w:rPr>
        <w:t>«Отчет о финансовых результатах деятельности»</w:t>
      </w:r>
    </w:p>
    <w:p w:rsidR="00DB44C2" w:rsidRDefault="00B742AC">
      <w:pPr>
        <w:ind w:firstLine="700"/>
        <w:jc w:val="both"/>
        <w:rPr>
          <w:color w:val="000000"/>
        </w:rPr>
      </w:pPr>
      <w:r>
        <w:rPr>
          <w:rFonts w:ascii="Times New Roman" w:eastAsia="Times New Roman" w:hAnsi="Times New Roman" w:cs="Times New Roman"/>
          <w:b/>
          <w:i/>
          <w:color w:val="000000"/>
          <w:sz w:val="28"/>
          <w:szCs w:val="28"/>
        </w:rPr>
        <w:t> </w:t>
      </w:r>
    </w:p>
    <w:p w:rsidR="00DB44C2" w:rsidRDefault="00B742AC">
      <w:pPr>
        <w:ind w:firstLine="700"/>
        <w:jc w:val="both"/>
        <w:rPr>
          <w:color w:val="000000"/>
        </w:rPr>
      </w:pPr>
      <w:r>
        <w:rPr>
          <w:rFonts w:ascii="Times New Roman" w:eastAsia="Times New Roman" w:hAnsi="Times New Roman" w:cs="Times New Roman"/>
          <w:b/>
          <w:color w:val="000000"/>
          <w:sz w:val="24"/>
          <w:szCs w:val="24"/>
        </w:rPr>
        <w:t> по строкам 391, 392 отражено по счету 109.60</w:t>
      </w:r>
      <w:r>
        <w:rPr>
          <w:rFonts w:ascii="Times New Roman" w:eastAsia="Times New Roman" w:hAnsi="Times New Roman" w:cs="Times New Roman"/>
          <w:color w:val="000000"/>
          <w:sz w:val="24"/>
          <w:szCs w:val="24"/>
        </w:rPr>
        <w:t xml:space="preserve"> формирование себестоимости платных услуг в сумме 45000,00 рублей, за счет поступивших доходов в МКУ МИДЦ" Малиновского сельского поселения". </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Средства направлены на выплату по содержанию здания в санитарных нормах (договора ГПХ на уборку помещений учреждения). </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b/>
          <w:color w:val="000000"/>
          <w:sz w:val="24"/>
          <w:szCs w:val="24"/>
        </w:rPr>
        <w:t> </w:t>
      </w: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b/>
          <w:i/>
          <w:color w:val="000000"/>
          <w:sz w:val="28"/>
          <w:szCs w:val="28"/>
        </w:rPr>
        <w:t>В форме 0503123G «Отчет о движении денежных средств»</w:t>
      </w:r>
    </w:p>
    <w:p w:rsidR="00DB44C2" w:rsidRDefault="00B742AC">
      <w:pPr>
        <w:ind w:firstLine="700"/>
        <w:jc w:val="both"/>
        <w:rPr>
          <w:color w:val="000000"/>
        </w:rPr>
      </w:pPr>
      <w:r>
        <w:rPr>
          <w:rFonts w:ascii="Times New Roman" w:eastAsia="Times New Roman" w:hAnsi="Times New Roman" w:cs="Times New Roman"/>
          <w:i/>
          <w:color w:val="000000"/>
          <w:sz w:val="28"/>
          <w:szCs w:val="28"/>
        </w:rPr>
        <w:t> </w:t>
      </w:r>
    </w:p>
    <w:p w:rsidR="00DB44C2" w:rsidRDefault="00B742AC">
      <w:pPr>
        <w:ind w:firstLine="700"/>
        <w:jc w:val="both"/>
        <w:rPr>
          <w:color w:val="000000"/>
        </w:rPr>
      </w:pPr>
      <w:r>
        <w:rPr>
          <w:rFonts w:ascii="Times New Roman" w:eastAsia="Times New Roman" w:hAnsi="Times New Roman" w:cs="Times New Roman"/>
          <w:b/>
          <w:color w:val="000000"/>
          <w:sz w:val="24"/>
          <w:szCs w:val="24"/>
        </w:rPr>
        <w:t>по строке 0409 «Поступления от иных доходов от собственности» (КОСГУ 129)</w:t>
      </w:r>
      <w:r>
        <w:rPr>
          <w:rFonts w:ascii="Times New Roman" w:eastAsia="Times New Roman" w:hAnsi="Times New Roman" w:cs="Times New Roman"/>
          <w:color w:val="000000"/>
          <w:sz w:val="24"/>
          <w:szCs w:val="24"/>
        </w:rPr>
        <w:t xml:space="preserve"> на сумму 68301,00 руб. отражены поступившие доходы по договорам аренды нежилого помещения, в том числе: от КГБУ «Общественное телевидение Приморья» - 18000,00 руб.; от ПАО Сбербанк в сумме 50301,00 руб. </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i/>
          <w:color w:val="000000"/>
          <w:sz w:val="28"/>
          <w:szCs w:val="28"/>
        </w:rPr>
        <w:t xml:space="preserve">В форме </w:t>
      </w:r>
      <w:r>
        <w:rPr>
          <w:rFonts w:ascii="Times New Roman" w:eastAsia="Times New Roman" w:hAnsi="Times New Roman" w:cs="Times New Roman"/>
          <w:b/>
          <w:i/>
          <w:color w:val="000000"/>
          <w:sz w:val="28"/>
          <w:szCs w:val="28"/>
        </w:rPr>
        <w:t>0503178G</w:t>
      </w:r>
      <w:proofErr w:type="gramStart"/>
      <w:r>
        <w:rPr>
          <w:rFonts w:ascii="Times New Roman" w:eastAsia="Times New Roman" w:hAnsi="Times New Roman" w:cs="Times New Roman"/>
          <w:b/>
          <w:i/>
          <w:color w:val="000000"/>
          <w:sz w:val="28"/>
          <w:szCs w:val="28"/>
        </w:rPr>
        <w:t>_Б</w:t>
      </w:r>
      <w:proofErr w:type="gramEnd"/>
      <w:r>
        <w:rPr>
          <w:rFonts w:ascii="Times New Roman" w:eastAsia="Times New Roman" w:hAnsi="Times New Roman" w:cs="Times New Roman"/>
          <w:b/>
          <w:i/>
          <w:color w:val="000000"/>
          <w:sz w:val="28"/>
          <w:szCs w:val="28"/>
        </w:rPr>
        <w:t xml:space="preserve"> «Сведения об остатках денежных средств на счетах получателя бюджетных средства (бюджетная)»</w:t>
      </w:r>
    </w:p>
    <w:p w:rsidR="00DB44C2" w:rsidRDefault="00B742AC">
      <w:pPr>
        <w:ind w:firstLine="700"/>
        <w:jc w:val="both"/>
        <w:rPr>
          <w:color w:val="000000"/>
        </w:rPr>
      </w:pPr>
      <w:r>
        <w:rPr>
          <w:rFonts w:ascii="Times New Roman" w:eastAsia="Times New Roman" w:hAnsi="Times New Roman" w:cs="Times New Roman"/>
          <w:b/>
          <w:color w:val="00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 на 01.01.2025 г. остатки средств составили 0,00 рубля.</w:t>
      </w:r>
    </w:p>
    <w:p w:rsidR="00DB44C2" w:rsidRDefault="00B742AC">
      <w:pPr>
        <w:spacing w:line="360" w:lineRule="auto"/>
        <w:ind w:firstLine="700"/>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i/>
          <w:color w:val="000000"/>
          <w:sz w:val="28"/>
          <w:szCs w:val="28"/>
        </w:rPr>
        <w:t xml:space="preserve">В форме </w:t>
      </w:r>
      <w:r>
        <w:rPr>
          <w:rFonts w:ascii="Times New Roman" w:eastAsia="Times New Roman" w:hAnsi="Times New Roman" w:cs="Times New Roman"/>
          <w:b/>
          <w:i/>
          <w:color w:val="000000"/>
          <w:sz w:val="28"/>
          <w:szCs w:val="28"/>
        </w:rPr>
        <w:t>0503178G_</w:t>
      </w:r>
      <w:proofErr w:type="gramStart"/>
      <w:r>
        <w:rPr>
          <w:rFonts w:ascii="Times New Roman" w:eastAsia="Times New Roman" w:hAnsi="Times New Roman" w:cs="Times New Roman"/>
          <w:b/>
          <w:i/>
          <w:color w:val="000000"/>
          <w:sz w:val="28"/>
          <w:szCs w:val="28"/>
        </w:rPr>
        <w:t>СВ</w:t>
      </w:r>
      <w:proofErr w:type="gramEnd"/>
      <w:r>
        <w:rPr>
          <w:rFonts w:ascii="Times New Roman" w:eastAsia="Times New Roman" w:hAnsi="Times New Roman" w:cs="Times New Roman"/>
          <w:b/>
          <w:i/>
          <w:color w:val="000000"/>
          <w:sz w:val="28"/>
          <w:szCs w:val="28"/>
        </w:rPr>
        <w:t xml:space="preserve"> «Сведения об остатках денежных средств на счетах получателя бюджетных средств (средства во временном распоряжении)»</w:t>
      </w:r>
      <w:r>
        <w:rPr>
          <w:rFonts w:ascii="Times New Roman" w:eastAsia="Times New Roman" w:hAnsi="Times New Roman" w:cs="Times New Roman"/>
          <w:i/>
          <w:color w:val="000000"/>
          <w:sz w:val="28"/>
          <w:szCs w:val="28"/>
        </w:rPr>
        <w:t xml:space="preserve"> </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на 01.01.2025 г. остатки средств во временном распоряжении составили 0,00 рублей.</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rPr>
          <w:color w:val="000000"/>
        </w:rPr>
      </w:pPr>
      <w:bookmarkStart w:id="1" w:name="_dx_frag_StartFragment"/>
      <w:bookmarkEnd w:id="1"/>
      <w:r>
        <w:rPr>
          <w:rFonts w:ascii="Calibri" w:eastAsia="Calibri" w:hAnsi="Calibri" w:cs="Calibri"/>
          <w:color w:val="FF0000"/>
        </w:rPr>
        <w:t>             </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i/>
          <w:color w:val="000000"/>
          <w:sz w:val="28"/>
          <w:szCs w:val="28"/>
        </w:rPr>
        <w:t>В форме</w:t>
      </w:r>
      <w:r>
        <w:rPr>
          <w:rFonts w:ascii="Times New Roman" w:eastAsia="Times New Roman" w:hAnsi="Times New Roman" w:cs="Times New Roman"/>
          <w:b/>
          <w:i/>
          <w:color w:val="000000"/>
          <w:sz w:val="28"/>
          <w:szCs w:val="28"/>
        </w:rPr>
        <w:t xml:space="preserve"> 0503130G "Баланс главного распорядителя, распорядителя, получателя бюджетных средств, главного администратора, администратора источников финансирования  </w:t>
      </w:r>
      <w:proofErr w:type="spellStart"/>
      <w:r>
        <w:rPr>
          <w:rFonts w:ascii="Times New Roman" w:eastAsia="Times New Roman" w:hAnsi="Times New Roman" w:cs="Times New Roman"/>
          <w:b/>
          <w:i/>
          <w:color w:val="000000"/>
          <w:sz w:val="28"/>
          <w:szCs w:val="28"/>
        </w:rPr>
        <w:t>дифицита</w:t>
      </w:r>
      <w:proofErr w:type="spellEnd"/>
      <w:r>
        <w:rPr>
          <w:rFonts w:ascii="Times New Roman" w:eastAsia="Times New Roman" w:hAnsi="Times New Roman" w:cs="Times New Roman"/>
          <w:b/>
          <w:i/>
          <w:color w:val="000000"/>
          <w:sz w:val="28"/>
          <w:szCs w:val="28"/>
        </w:rPr>
        <w:t xml:space="preserve"> бюджета главного администратора, администратора доходов бюджета</w:t>
      </w:r>
      <w:r>
        <w:rPr>
          <w:rFonts w:ascii="Times New Roman" w:eastAsia="Times New Roman" w:hAnsi="Times New Roman" w:cs="Times New Roman"/>
          <w:b/>
          <w:color w:val="000000"/>
          <w:sz w:val="24"/>
          <w:szCs w:val="24"/>
        </w:rPr>
        <w:t>"</w:t>
      </w:r>
    </w:p>
    <w:p w:rsidR="00DB44C2" w:rsidRDefault="00B742AC">
      <w:pPr>
        <w:rPr>
          <w:color w:val="000000"/>
        </w:rPr>
      </w:pPr>
      <w:r>
        <w:rPr>
          <w:rFonts w:ascii="Times New Roman" w:eastAsia="Times New Roman" w:hAnsi="Times New Roman" w:cs="Times New Roman"/>
          <w:b/>
          <w:color w:val="000000"/>
          <w:sz w:val="24"/>
          <w:szCs w:val="24"/>
        </w:rPr>
        <w:t> </w:t>
      </w:r>
    </w:p>
    <w:p w:rsidR="00DB44C2" w:rsidRDefault="00B742AC">
      <w:pPr>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xml:space="preserve">по строке 140  указан показатель по счету 0 108 00 000 Нефинансовые активы имущества казны </w:t>
      </w:r>
      <w:r>
        <w:rPr>
          <w:rFonts w:ascii="Times New Roman" w:eastAsia="Times New Roman" w:hAnsi="Times New Roman" w:cs="Times New Roman"/>
          <w:color w:val="000000"/>
          <w:sz w:val="24"/>
          <w:szCs w:val="24"/>
        </w:rPr>
        <w:t xml:space="preserve">на конец отчетного периода 112527560,92 рубля (Земельные участки и </w:t>
      </w:r>
      <w:proofErr w:type="gramStart"/>
      <w:r>
        <w:rPr>
          <w:rFonts w:ascii="Times New Roman" w:eastAsia="Times New Roman" w:hAnsi="Times New Roman" w:cs="Times New Roman"/>
          <w:color w:val="000000"/>
          <w:sz w:val="24"/>
          <w:szCs w:val="24"/>
        </w:rPr>
        <w:t>имущество</w:t>
      </w:r>
      <w:proofErr w:type="gramEnd"/>
      <w:r>
        <w:rPr>
          <w:rFonts w:ascii="Times New Roman" w:eastAsia="Times New Roman" w:hAnsi="Times New Roman" w:cs="Times New Roman"/>
          <w:color w:val="000000"/>
          <w:sz w:val="24"/>
          <w:szCs w:val="24"/>
        </w:rPr>
        <w:t xml:space="preserve"> находящиеся в собственности учреждени</w:t>
      </w:r>
      <w:r w:rsidR="007B74A1">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z w:val="24"/>
          <w:szCs w:val="24"/>
        </w:rPr>
        <w:t>).</w:t>
      </w:r>
    </w:p>
    <w:p w:rsidR="00DB44C2" w:rsidRDefault="00B742AC">
      <w:pPr>
        <w:rPr>
          <w:color w:val="000000"/>
        </w:rPr>
      </w:pPr>
      <w:r>
        <w:rPr>
          <w:rFonts w:ascii="Times New Roman" w:eastAsia="Times New Roman" w:hAnsi="Times New Roman" w:cs="Times New Roman"/>
          <w:color w:val="FF0000"/>
        </w:rPr>
        <w:t> </w:t>
      </w:r>
    </w:p>
    <w:p w:rsidR="00DB44C2" w:rsidRDefault="00DB44C2" w:rsidP="00745369">
      <w:pPr>
        <w:rPr>
          <w:color w:val="000000"/>
        </w:rPr>
      </w:pPr>
      <w:bookmarkStart w:id="2" w:name="_dx_frag_EndFragment"/>
      <w:bookmarkEnd w:id="2"/>
    </w:p>
    <w:p w:rsidR="00DB44C2" w:rsidRDefault="00B742AC">
      <w:pPr>
        <w:jc w:val="center"/>
        <w:rPr>
          <w:color w:val="000000"/>
        </w:rPr>
      </w:pPr>
      <w:r>
        <w:rPr>
          <w:rFonts w:ascii="Times New Roman" w:eastAsia="Times New Roman" w:hAnsi="Times New Roman" w:cs="Times New Roman"/>
          <w:color w:val="000000"/>
          <w:sz w:val="24"/>
          <w:szCs w:val="24"/>
        </w:rPr>
        <w:t> </w:t>
      </w:r>
    </w:p>
    <w:p w:rsidR="00DB44C2" w:rsidRDefault="00B742AC">
      <w:pPr>
        <w:ind w:firstLine="700"/>
        <w:jc w:val="center"/>
        <w:rPr>
          <w:color w:val="000000"/>
        </w:rPr>
      </w:pPr>
      <w:r>
        <w:rPr>
          <w:rFonts w:ascii="Times New Roman" w:eastAsia="Times New Roman" w:hAnsi="Times New Roman" w:cs="Times New Roman"/>
          <w:b/>
          <w:color w:val="000000"/>
          <w:sz w:val="24"/>
          <w:szCs w:val="24"/>
        </w:rPr>
        <w:t>4.1 Анализ дебиторской и кредиторской задолженности за 2024 год.</w:t>
      </w:r>
    </w:p>
    <w:p w:rsidR="00DB44C2" w:rsidRDefault="00B742AC">
      <w:pPr>
        <w:spacing w:beforeAutospacing="1" w:afterAutospacing="1"/>
        <w:jc w:val="both"/>
        <w:rPr>
          <w:color w:val="000000"/>
        </w:rPr>
      </w:pPr>
      <w:r>
        <w:rPr>
          <w:rFonts w:ascii="Times New Roman" w:eastAsia="Times New Roman" w:hAnsi="Times New Roman" w:cs="Times New Roman"/>
          <w:color w:val="000000"/>
          <w:sz w:val="24"/>
          <w:szCs w:val="24"/>
        </w:rPr>
        <w:lastRenderedPageBreak/>
        <w:t>        </w:t>
      </w:r>
    </w:p>
    <w:p w:rsidR="00DB44C2" w:rsidRDefault="00B742AC">
      <w:pPr>
        <w:spacing w:after="200" w:line="276" w:lineRule="auto"/>
        <w:jc w:val="both"/>
        <w:rPr>
          <w:color w:val="000000"/>
        </w:rPr>
      </w:pPr>
      <w:r>
        <w:rPr>
          <w:rFonts w:ascii="Times New Roman" w:eastAsia="Times New Roman" w:hAnsi="Times New Roman" w:cs="Times New Roman"/>
          <w:color w:val="000000"/>
          <w:sz w:val="24"/>
          <w:szCs w:val="24"/>
        </w:rPr>
        <w:t xml:space="preserve">Общая сумма </w:t>
      </w:r>
      <w:r>
        <w:rPr>
          <w:rFonts w:ascii="Times New Roman" w:eastAsia="Times New Roman" w:hAnsi="Times New Roman" w:cs="Times New Roman"/>
          <w:b/>
          <w:color w:val="000000"/>
          <w:sz w:val="24"/>
          <w:szCs w:val="24"/>
          <w:u w:val="single"/>
        </w:rPr>
        <w:t>дебиторской задолженности</w:t>
      </w:r>
      <w:r>
        <w:rPr>
          <w:rFonts w:ascii="Times New Roman" w:eastAsia="Times New Roman" w:hAnsi="Times New Roman" w:cs="Times New Roman"/>
          <w:color w:val="000000"/>
          <w:sz w:val="24"/>
          <w:szCs w:val="24"/>
        </w:rPr>
        <w:t xml:space="preserve"> по бюджетной деятельности на начало 2024 года составила 18602037,0 рублей, в том числе просроченная 138058,40 рублей, долгосрочная 17414034,20 руб. на конец отчётного периода 18563896,84 рублей, в том числе просроченная составила 840720,37 рублей, долгосрочная 17414034,20 руб., увеличение просроченной дебиторской задолженности на сумму 702661,97 рублей в том числе:</w:t>
      </w:r>
    </w:p>
    <w:p w:rsidR="00DB44C2" w:rsidRDefault="00B742AC">
      <w:pPr>
        <w:spacing w:after="200" w:line="276" w:lineRule="auto"/>
        <w:jc w:val="both"/>
        <w:rPr>
          <w:color w:val="000000"/>
        </w:rPr>
      </w:pPr>
      <w:r>
        <w:rPr>
          <w:rFonts w:ascii="Times New Roman" w:eastAsia="Times New Roman" w:hAnsi="Times New Roman" w:cs="Times New Roman"/>
          <w:color w:val="C00000"/>
          <w:sz w:val="24"/>
          <w:szCs w:val="24"/>
        </w:rPr>
        <w:t> </w:t>
      </w:r>
    </w:p>
    <w:tbl>
      <w:tblPr>
        <w:tblW w:w="0" w:type="auto"/>
        <w:tblInd w:w="108" w:type="dxa"/>
        <w:tblBorders>
          <w:top w:val="nil"/>
          <w:left w:val="nil"/>
          <w:bottom w:val="nil"/>
          <w:right w:val="nil"/>
        </w:tblBorders>
        <w:tblCellMar>
          <w:left w:w="0" w:type="dxa"/>
          <w:right w:w="0" w:type="dxa"/>
        </w:tblCellMar>
        <w:tblLook w:val="04A0"/>
      </w:tblPr>
      <w:tblGrid>
        <w:gridCol w:w="1465"/>
        <w:gridCol w:w="1096"/>
        <w:gridCol w:w="1377"/>
        <w:gridCol w:w="1396"/>
        <w:gridCol w:w="1266"/>
        <w:gridCol w:w="1377"/>
        <w:gridCol w:w="1396"/>
        <w:gridCol w:w="936"/>
        <w:gridCol w:w="1377"/>
        <w:gridCol w:w="1396"/>
      </w:tblGrid>
      <w:tr w:rsidR="00DB44C2">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Наименование показателя</w:t>
            </w:r>
          </w:p>
        </w:tc>
        <w:tc>
          <w:tcPr>
            <w:tcW w:w="382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 начало года (рублей)</w:t>
            </w:r>
          </w:p>
        </w:tc>
        <w:tc>
          <w:tcPr>
            <w:tcW w:w="386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 конец года (рублей)</w:t>
            </w:r>
          </w:p>
        </w:tc>
        <w:tc>
          <w:tcPr>
            <w:tcW w:w="370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Рост</w:t>
            </w:r>
            <w:proofErr w:type="gramStart"/>
            <w:r>
              <w:rPr>
                <w:rFonts w:ascii="Times New Roman" w:eastAsia="Times New Roman" w:hAnsi="Times New Roman" w:cs="Times New Roman"/>
                <w:color w:val="000000"/>
                <w:sz w:val="20"/>
                <w:szCs w:val="20"/>
              </w:rPr>
              <w:t xml:space="preserve"> (+)</w:t>
            </w:r>
            <w:proofErr w:type="gramEnd"/>
          </w:p>
          <w:p w:rsidR="00DB44C2" w:rsidRDefault="00B742AC">
            <w:pPr>
              <w:rPr>
                <w:color w:val="000000"/>
              </w:rPr>
            </w:pPr>
            <w:r>
              <w:rPr>
                <w:rFonts w:ascii="Times New Roman" w:eastAsia="Times New Roman" w:hAnsi="Times New Roman" w:cs="Times New Roman"/>
                <w:color w:val="000000"/>
                <w:sz w:val="20"/>
                <w:szCs w:val="20"/>
              </w:rPr>
              <w:t>Снижение</w:t>
            </w:r>
            <w:proofErr w:type="gramStart"/>
            <w:r>
              <w:rPr>
                <w:rFonts w:ascii="Times New Roman" w:eastAsia="Times New Roman" w:hAnsi="Times New Roman" w:cs="Times New Roman"/>
                <w:color w:val="000000"/>
                <w:sz w:val="20"/>
                <w:szCs w:val="20"/>
              </w:rPr>
              <w:t xml:space="preserve"> (-)</w:t>
            </w:r>
            <w:proofErr w:type="gramEnd"/>
          </w:p>
        </w:tc>
      </w:tr>
      <w:tr w:rsidR="00DB44C2">
        <w:tc>
          <w:tcPr>
            <w:tcW w:w="1465"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40" w:hanging="60"/>
              <w:rPr>
                <w:color w:val="000000"/>
              </w:rPr>
            </w:pPr>
            <w:r>
              <w:rPr>
                <w:rFonts w:ascii="Times New Roman" w:eastAsia="Times New Roman" w:hAnsi="Times New Roman" w:cs="Times New Roman"/>
                <w:color w:val="000000"/>
                <w:sz w:val="20"/>
                <w:szCs w:val="20"/>
              </w:rPr>
              <w:t> </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277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том числе</w:t>
            </w:r>
          </w:p>
        </w:tc>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277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том числе</w:t>
            </w:r>
          </w:p>
        </w:tc>
        <w:tc>
          <w:tcPr>
            <w:tcW w:w="93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277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 том числе</w:t>
            </w:r>
          </w:p>
        </w:tc>
      </w:tr>
      <w:tr w:rsidR="00DB44C2">
        <w:tc>
          <w:tcPr>
            <w:tcW w:w="1465"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color w:val="000000"/>
              </w:rPr>
              <w:t xml:space="preserve"> </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просроченная</w:t>
            </w:r>
          </w:p>
        </w:tc>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color w:val="000000"/>
              </w:rPr>
            </w:pP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просроченная</w:t>
            </w:r>
          </w:p>
        </w:tc>
        <w:tc>
          <w:tcPr>
            <w:tcW w:w="93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color w:val="000000"/>
              </w:rPr>
            </w:pP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просроченная</w:t>
            </w:r>
          </w:p>
          <w:p w:rsidR="00DB44C2" w:rsidRDefault="00B742AC">
            <w:pPr>
              <w:rPr>
                <w:color w:val="000000"/>
              </w:rPr>
            </w:pPr>
            <w:r>
              <w:rPr>
                <w:rFonts w:ascii="Times New Roman" w:eastAsia="Times New Roman" w:hAnsi="Times New Roman" w:cs="Times New Roman"/>
                <w:color w:val="000000"/>
                <w:sz w:val="20"/>
                <w:szCs w:val="20"/>
              </w:rPr>
              <w:t> </w:t>
            </w:r>
          </w:p>
        </w:tc>
      </w:tr>
      <w:tr w:rsidR="00DB44C2">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1</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2</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3</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4</w:t>
            </w:r>
          </w:p>
        </w:tc>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5</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6</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w:t>
            </w:r>
          </w:p>
        </w:tc>
        <w:tc>
          <w:tcPr>
            <w:tcW w:w="9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8</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9</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10</w:t>
            </w:r>
          </w:p>
        </w:tc>
      </w:tr>
      <w:tr w:rsidR="00DB44C2">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Дебиторская задолженность, всего</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18602037,00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138058,40</w:t>
            </w:r>
          </w:p>
        </w:tc>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18563896,84</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0"/>
                <w:szCs w:val="20"/>
              </w:rPr>
              <w:t> 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840720,37</w:t>
            </w:r>
          </w:p>
        </w:tc>
        <w:tc>
          <w:tcPr>
            <w:tcW w:w="9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00"/>
              <w:rPr>
                <w:color w:val="000000"/>
              </w:rPr>
            </w:pPr>
            <w:r>
              <w:rPr>
                <w:rFonts w:ascii="Times New Roman" w:eastAsia="Times New Roman" w:hAnsi="Times New Roman" w:cs="Times New Roman"/>
                <w:color w:val="000000"/>
                <w:sz w:val="16"/>
                <w:szCs w:val="16"/>
              </w:rPr>
              <w:t>-38140,16</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7B74A1">
            <w:pPr>
              <w:ind w:right="80"/>
              <w:jc w:val="right"/>
              <w:rPr>
                <w:color w:val="000000"/>
              </w:rPr>
            </w:pPr>
            <w:r>
              <w:rPr>
                <w:rFonts w:ascii="Times New Roman" w:eastAsia="Times New Roman" w:hAnsi="Times New Roman" w:cs="Times New Roman"/>
                <w:b/>
                <w:color w:val="000000"/>
                <w:sz w:val="16"/>
                <w:szCs w:val="16"/>
              </w:rPr>
              <w:t>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 +702661,97</w:t>
            </w:r>
          </w:p>
        </w:tc>
      </w:tr>
      <w:tr w:rsidR="00DB44C2">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в том числе:</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9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w:t>
            </w:r>
          </w:p>
        </w:tc>
      </w:tr>
      <w:tr w:rsidR="00DB44C2">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xml:space="preserve">1. </w:t>
            </w:r>
            <w:proofErr w:type="spellStart"/>
            <w:r>
              <w:rPr>
                <w:rFonts w:ascii="Times New Roman" w:eastAsia="Times New Roman" w:hAnsi="Times New Roman" w:cs="Times New Roman"/>
                <w:color w:val="000000"/>
                <w:sz w:val="16"/>
                <w:szCs w:val="16"/>
              </w:rPr>
              <w:t>Малиновское</w:t>
            </w:r>
            <w:proofErr w:type="spellEnd"/>
            <w:r>
              <w:rPr>
                <w:rFonts w:ascii="Times New Roman" w:eastAsia="Times New Roman" w:hAnsi="Times New Roman" w:cs="Times New Roman"/>
                <w:color w:val="000000"/>
                <w:sz w:val="16"/>
                <w:szCs w:val="16"/>
              </w:rPr>
              <w:t xml:space="preserve"> сельское поселение</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18602037,00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17140034,20 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138058,40</w:t>
            </w:r>
          </w:p>
        </w:tc>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18563896,84</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840720,37</w:t>
            </w:r>
          </w:p>
        </w:tc>
        <w:tc>
          <w:tcPr>
            <w:tcW w:w="9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-38140,16</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80"/>
              <w:rPr>
                <w:color w:val="000000"/>
              </w:rPr>
            </w:pPr>
            <w:r>
              <w:rPr>
                <w:rFonts w:ascii="Times New Roman" w:eastAsia="Times New Roman" w:hAnsi="Times New Roman" w:cs="Times New Roman"/>
                <w:color w:val="000000"/>
                <w:sz w:val="16"/>
                <w:szCs w:val="16"/>
              </w:rPr>
              <w:t> </w:t>
            </w:r>
            <w:r w:rsidR="007B74A1">
              <w:rPr>
                <w:rFonts w:ascii="Times New Roman" w:eastAsia="Times New Roman" w:hAnsi="Times New Roman" w:cs="Times New Roman"/>
                <w:color w:val="000000"/>
                <w:sz w:val="16"/>
                <w:szCs w:val="16"/>
              </w:rPr>
              <w:t>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+702661,97</w:t>
            </w:r>
          </w:p>
        </w:tc>
      </w:tr>
    </w:tbl>
    <w:p w:rsidR="00DB44C2" w:rsidRDefault="00B742AC">
      <w:pPr>
        <w:spacing w:after="200" w:line="276" w:lineRule="auto"/>
        <w:rPr>
          <w:color w:val="000000"/>
        </w:rPr>
      </w:pPr>
      <w:r>
        <w:rPr>
          <w:rFonts w:ascii="Times New Roman" w:eastAsia="Times New Roman" w:hAnsi="Times New Roman" w:cs="Times New Roman"/>
          <w:color w:val="000000"/>
          <w:sz w:val="10"/>
          <w:szCs w:val="10"/>
        </w:rPr>
        <w:t> </w:t>
      </w:r>
    </w:p>
    <w:p w:rsidR="00DB44C2" w:rsidRDefault="00B742AC">
      <w:pPr>
        <w:spacing w:after="200" w:line="276" w:lineRule="auto"/>
        <w:rPr>
          <w:color w:val="000000"/>
        </w:rPr>
      </w:pPr>
      <w:r>
        <w:rPr>
          <w:rFonts w:ascii="Times New Roman" w:eastAsia="Times New Roman" w:hAnsi="Times New Roman" w:cs="Times New Roman"/>
          <w:color w:val="000000"/>
          <w:sz w:val="24"/>
          <w:szCs w:val="24"/>
        </w:rPr>
        <w:t>Анализ общей суммы дебиторской задолженности приведён в таблице:</w:t>
      </w:r>
    </w:p>
    <w:p w:rsidR="00DB44C2" w:rsidRDefault="00B742AC">
      <w:pPr>
        <w:spacing w:after="200" w:line="276" w:lineRule="auto"/>
        <w:rPr>
          <w:color w:val="000000"/>
        </w:rPr>
      </w:pPr>
      <w:r>
        <w:rPr>
          <w:rFonts w:ascii="Times New Roman" w:eastAsia="Times New Roman" w:hAnsi="Times New Roman" w:cs="Times New Roman"/>
          <w:color w:val="000000"/>
          <w:sz w:val="24"/>
          <w:szCs w:val="24"/>
        </w:rPr>
        <w:t> </w:t>
      </w:r>
    </w:p>
    <w:tbl>
      <w:tblPr>
        <w:tblW w:w="13225" w:type="dxa"/>
        <w:tblInd w:w="288" w:type="dxa"/>
        <w:tblBorders>
          <w:top w:val="nil"/>
          <w:left w:val="nil"/>
          <w:bottom w:val="nil"/>
          <w:right w:val="nil"/>
        </w:tblBorders>
        <w:tblCellMar>
          <w:left w:w="0" w:type="dxa"/>
          <w:right w:w="0" w:type="dxa"/>
        </w:tblCellMar>
        <w:tblLook w:val="04A0"/>
      </w:tblPr>
      <w:tblGrid>
        <w:gridCol w:w="1465"/>
        <w:gridCol w:w="1056"/>
        <w:gridCol w:w="1377"/>
        <w:gridCol w:w="1396"/>
        <w:gridCol w:w="1266"/>
        <w:gridCol w:w="1377"/>
        <w:gridCol w:w="1396"/>
        <w:gridCol w:w="1119"/>
        <w:gridCol w:w="1377"/>
        <w:gridCol w:w="1396"/>
      </w:tblGrid>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Наименование показателя</w:t>
            </w:r>
          </w:p>
        </w:tc>
        <w:tc>
          <w:tcPr>
            <w:tcW w:w="382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 начало года (рублей)</w:t>
            </w:r>
          </w:p>
        </w:tc>
        <w:tc>
          <w:tcPr>
            <w:tcW w:w="403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 конец года (рублей)</w:t>
            </w:r>
          </w:p>
          <w:p w:rsidR="00DB44C2" w:rsidRDefault="00B742AC">
            <w:pPr>
              <w:jc w:val="center"/>
              <w:rPr>
                <w:color w:val="000000"/>
              </w:rPr>
            </w:pPr>
            <w:r>
              <w:rPr>
                <w:rFonts w:ascii="Times New Roman" w:eastAsia="Times New Roman" w:hAnsi="Times New Roman" w:cs="Times New Roman"/>
                <w:color w:val="000000"/>
                <w:sz w:val="20"/>
                <w:szCs w:val="20"/>
              </w:rPr>
              <w:t> </w:t>
            </w:r>
          </w:p>
          <w:p w:rsidR="00DB44C2" w:rsidRDefault="00B742AC">
            <w:pPr>
              <w:rPr>
                <w:color w:val="000000"/>
              </w:rPr>
            </w:pPr>
            <w:r>
              <w:rPr>
                <w:rFonts w:ascii="Times New Roman" w:eastAsia="Times New Roman" w:hAnsi="Times New Roman" w:cs="Times New Roman"/>
                <w:color w:val="000000"/>
                <w:sz w:val="20"/>
                <w:szCs w:val="20"/>
              </w:rPr>
              <w:t> </w:t>
            </w:r>
          </w:p>
        </w:tc>
        <w:tc>
          <w:tcPr>
            <w:tcW w:w="3892"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20"/>
                <w:szCs w:val="20"/>
              </w:rPr>
              <w:t>Рост</w:t>
            </w:r>
            <w:proofErr w:type="gramStart"/>
            <w:r>
              <w:rPr>
                <w:rFonts w:ascii="Times New Roman" w:eastAsia="Times New Roman" w:hAnsi="Times New Roman" w:cs="Times New Roman"/>
                <w:color w:val="000000"/>
                <w:sz w:val="20"/>
                <w:szCs w:val="20"/>
              </w:rPr>
              <w:t xml:space="preserve"> (+)</w:t>
            </w:r>
            <w:proofErr w:type="gramEnd"/>
          </w:p>
          <w:p w:rsidR="00DB44C2" w:rsidRDefault="00B742AC">
            <w:pPr>
              <w:ind w:left="80"/>
              <w:rPr>
                <w:color w:val="000000"/>
              </w:rPr>
            </w:pPr>
            <w:r>
              <w:rPr>
                <w:rFonts w:ascii="Times New Roman" w:eastAsia="Times New Roman" w:hAnsi="Times New Roman" w:cs="Times New Roman"/>
                <w:color w:val="000000"/>
                <w:sz w:val="20"/>
                <w:szCs w:val="20"/>
              </w:rPr>
              <w:t>Снижение</w:t>
            </w:r>
            <w:proofErr w:type="gramStart"/>
            <w:r>
              <w:rPr>
                <w:rFonts w:ascii="Times New Roman" w:eastAsia="Times New Roman" w:hAnsi="Times New Roman" w:cs="Times New Roman"/>
                <w:color w:val="000000"/>
                <w:sz w:val="20"/>
                <w:szCs w:val="20"/>
              </w:rPr>
              <w:t xml:space="preserve"> (-)</w:t>
            </w:r>
            <w:proofErr w:type="gramEnd"/>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277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том числе</w:t>
            </w:r>
          </w:p>
        </w:tc>
        <w:tc>
          <w:tcPr>
            <w:tcW w:w="126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277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 том числе</w:t>
            </w:r>
          </w:p>
        </w:tc>
        <w:tc>
          <w:tcPr>
            <w:tcW w:w="111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ind w:left="240"/>
              <w:rPr>
                <w:color w:val="000000"/>
              </w:rPr>
            </w:pPr>
            <w:r>
              <w:rPr>
                <w:rFonts w:ascii="Times New Roman" w:eastAsia="Times New Roman" w:hAnsi="Times New Roman" w:cs="Times New Roman"/>
                <w:color w:val="000000"/>
                <w:sz w:val="20"/>
                <w:szCs w:val="20"/>
              </w:rPr>
              <w:t>Всего</w:t>
            </w:r>
          </w:p>
        </w:tc>
        <w:tc>
          <w:tcPr>
            <w:tcW w:w="2773"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ind w:left="680"/>
              <w:rPr>
                <w:color w:val="000000"/>
              </w:rPr>
            </w:pPr>
            <w:r>
              <w:rPr>
                <w:rFonts w:ascii="Times New Roman" w:eastAsia="Times New Roman" w:hAnsi="Times New Roman" w:cs="Times New Roman"/>
                <w:color w:val="000000"/>
                <w:sz w:val="20"/>
                <w:szCs w:val="20"/>
              </w:rPr>
              <w:t>в том числе</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Calibri" w:eastAsia="Calibri" w:hAnsi="Calibri" w:cs="Calibri"/>
                <w:color w:val="000000"/>
              </w:rPr>
              <w:t> </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просроченная</w:t>
            </w:r>
          </w:p>
        </w:tc>
        <w:tc>
          <w:tcPr>
            <w:tcW w:w="126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color w:val="000000"/>
              </w:rPr>
            </w:pP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просроченная</w:t>
            </w:r>
          </w:p>
        </w:tc>
        <w:tc>
          <w:tcPr>
            <w:tcW w:w="111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DB44C2">
            <w:pPr>
              <w:rPr>
                <w:color w:val="000000"/>
              </w:rPr>
            </w:pP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просроченная</w:t>
            </w:r>
          </w:p>
          <w:p w:rsidR="00DB44C2" w:rsidRDefault="00B742AC">
            <w:pPr>
              <w:rPr>
                <w:color w:val="000000"/>
              </w:rPr>
            </w:pPr>
            <w:r>
              <w:rPr>
                <w:rFonts w:ascii="Times New Roman" w:eastAsia="Times New Roman" w:hAnsi="Times New Roman" w:cs="Times New Roman"/>
                <w:color w:val="000000"/>
                <w:sz w:val="20"/>
                <w:szCs w:val="20"/>
              </w:rPr>
              <w:t> </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1</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2</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3</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4</w:t>
            </w:r>
          </w:p>
        </w:tc>
        <w:tc>
          <w:tcPr>
            <w:tcW w:w="12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5</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6</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w:t>
            </w:r>
          </w:p>
        </w:tc>
        <w:tc>
          <w:tcPr>
            <w:tcW w:w="1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8</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9</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10</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Дебиторская задолженность, всего</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18602037,00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 </w:t>
            </w:r>
            <w:r>
              <w:rPr>
                <w:rFonts w:ascii="Times New Roman" w:eastAsia="Times New Roman" w:hAnsi="Times New Roman" w:cs="Times New Roman"/>
                <w:color w:val="000000"/>
                <w:sz w:val="16"/>
                <w:szCs w:val="16"/>
              </w:rPr>
              <w:t>17140034,20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138058,40</w:t>
            </w:r>
          </w:p>
        </w:tc>
        <w:tc>
          <w:tcPr>
            <w:tcW w:w="12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18563896,84</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260"/>
              <w:rPr>
                <w:color w:val="000000"/>
              </w:rPr>
            </w:pPr>
            <w:r>
              <w:rPr>
                <w:rFonts w:ascii="Times New Roman" w:eastAsia="Times New Roman" w:hAnsi="Times New Roman" w:cs="Times New Roman"/>
                <w:b/>
                <w:color w:val="000000"/>
                <w:sz w:val="16"/>
                <w:szCs w:val="16"/>
              </w:rPr>
              <w:t>840720,37</w:t>
            </w:r>
          </w:p>
        </w:tc>
        <w:tc>
          <w:tcPr>
            <w:tcW w:w="1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00"/>
              <w:rPr>
                <w:color w:val="000000"/>
              </w:rPr>
            </w:pPr>
            <w:r>
              <w:rPr>
                <w:rFonts w:ascii="Times New Roman" w:eastAsia="Times New Roman" w:hAnsi="Times New Roman" w:cs="Times New Roman"/>
                <w:b/>
                <w:color w:val="000000"/>
                <w:sz w:val="16"/>
                <w:szCs w:val="16"/>
              </w:rPr>
              <w:t>- 38140,16</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B44C2" w:rsidRDefault="00B742AC">
            <w:pPr>
              <w:ind w:right="80"/>
              <w:jc w:val="right"/>
              <w:rPr>
                <w:color w:val="000000"/>
              </w:rPr>
            </w:pPr>
            <w:r>
              <w:rPr>
                <w:rFonts w:ascii="Times New Roman" w:eastAsia="Times New Roman" w:hAnsi="Times New Roman" w:cs="Times New Roman"/>
                <w:b/>
                <w:color w:val="000000"/>
                <w:sz w:val="16"/>
                <w:szCs w:val="16"/>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 +702661,97</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Расчеты по доходам (020500000)</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18556652,50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138058,40</w:t>
            </w:r>
          </w:p>
        </w:tc>
        <w:tc>
          <w:tcPr>
            <w:tcW w:w="12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18505463,55</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 </w:t>
            </w:r>
            <w:r>
              <w:rPr>
                <w:rFonts w:ascii="Times New Roman" w:eastAsia="Times New Roman" w:hAnsi="Times New Roman" w:cs="Times New Roman"/>
                <w:color w:val="000000"/>
                <w:sz w:val="16"/>
                <w:szCs w:val="16"/>
              </w:rPr>
              <w:t>17414034,20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840720,37</w:t>
            </w:r>
          </w:p>
        </w:tc>
        <w:tc>
          <w:tcPr>
            <w:tcW w:w="1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-51188,95</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+702661,97</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Расчеты по выданным авансам (020600000)</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45384,50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2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58433,29</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0</w:t>
            </w:r>
          </w:p>
        </w:tc>
        <w:tc>
          <w:tcPr>
            <w:tcW w:w="1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+ 13048,79</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0</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 xml:space="preserve">Расчеты с </w:t>
            </w:r>
            <w:r>
              <w:rPr>
                <w:rFonts w:ascii="Times New Roman" w:eastAsia="Times New Roman" w:hAnsi="Times New Roman" w:cs="Times New Roman"/>
                <w:color w:val="000000"/>
                <w:sz w:val="16"/>
                <w:szCs w:val="16"/>
              </w:rPr>
              <w:lastRenderedPageBreak/>
              <w:t>подотчетными лицами (020800 000)</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lastRenderedPageBreak/>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2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lastRenderedPageBreak/>
              <w:t>Расчеты по ущербу и иным доходам (020900000)</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2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r>
      <w:tr w:rsidR="00DB44C2" w:rsidTr="007B74A1">
        <w:tc>
          <w:tcPr>
            <w:tcW w:w="14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16"/>
                <w:szCs w:val="16"/>
              </w:rPr>
              <w:t>Расчеты по платежам в бюджеты (030300000)</w:t>
            </w:r>
          </w:p>
        </w:tc>
        <w:tc>
          <w:tcPr>
            <w:tcW w:w="10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2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1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16"/>
                <w:szCs w:val="16"/>
              </w:rPr>
              <w:t>0</w:t>
            </w:r>
          </w:p>
        </w:tc>
      </w:tr>
    </w:tbl>
    <w:p w:rsidR="00DB44C2" w:rsidRDefault="00B742AC">
      <w:pPr>
        <w:ind w:firstLine="700"/>
        <w:jc w:val="both"/>
        <w:rPr>
          <w:color w:val="000000"/>
        </w:rPr>
      </w:pPr>
      <w:r>
        <w:rPr>
          <w:rFonts w:ascii="Times New Roman" w:eastAsia="Times New Roman" w:hAnsi="Times New Roman" w:cs="Times New Roman"/>
          <w:b/>
          <w:color w:val="000000"/>
          <w:sz w:val="24"/>
          <w:szCs w:val="24"/>
        </w:rPr>
        <w:t xml:space="preserve">  </w:t>
      </w:r>
    </w:p>
    <w:p w:rsidR="00DB44C2" w:rsidRDefault="00B742AC">
      <w:pPr>
        <w:ind w:firstLine="700"/>
        <w:jc w:val="both"/>
        <w:rPr>
          <w:color w:val="000000"/>
        </w:rPr>
      </w:pPr>
      <w:r>
        <w:rPr>
          <w:rFonts w:ascii="Times New Roman" w:eastAsia="Times New Roman" w:hAnsi="Times New Roman" w:cs="Times New Roman"/>
          <w:b/>
          <w:color w:val="000000"/>
          <w:sz w:val="24"/>
          <w:szCs w:val="24"/>
        </w:rPr>
        <w:t> 1</w:t>
      </w:r>
      <w:r>
        <w:rPr>
          <w:rFonts w:ascii="Times New Roman" w:eastAsia="Times New Roman" w:hAnsi="Times New Roman" w:cs="Times New Roman"/>
          <w:color w:val="000000"/>
          <w:sz w:val="24"/>
          <w:szCs w:val="24"/>
        </w:rPr>
        <w:t xml:space="preserve">.  Основную долю в структуре общей дебиторской задолженности составляет дебиторская задолженность по расчетам с доходами </w:t>
      </w:r>
      <w:r>
        <w:rPr>
          <w:rFonts w:ascii="Times New Roman" w:eastAsia="Times New Roman" w:hAnsi="Times New Roman" w:cs="Times New Roman"/>
          <w:b/>
          <w:color w:val="000000"/>
          <w:sz w:val="24"/>
          <w:szCs w:val="24"/>
        </w:rPr>
        <w:t>по счету 020500000</w:t>
      </w:r>
      <w:r>
        <w:rPr>
          <w:rFonts w:ascii="Times New Roman" w:eastAsia="Times New Roman" w:hAnsi="Times New Roman" w:cs="Times New Roman"/>
          <w:color w:val="000000"/>
          <w:sz w:val="24"/>
          <w:szCs w:val="24"/>
        </w:rPr>
        <w:t xml:space="preserve"> 18505463,55</w:t>
      </w:r>
      <w:r>
        <w:rPr>
          <w:rFonts w:ascii="Times New Roman" w:eastAsia="Times New Roman" w:hAnsi="Times New Roman" w:cs="Times New Roman"/>
          <w:color w:val="C00000"/>
          <w:sz w:val="24"/>
          <w:szCs w:val="24"/>
        </w:rPr>
        <w:t xml:space="preserve"> </w:t>
      </w:r>
      <w:r>
        <w:rPr>
          <w:rFonts w:ascii="Times New Roman" w:eastAsia="Times New Roman" w:hAnsi="Times New Roman" w:cs="Times New Roman"/>
          <w:color w:val="000000"/>
          <w:sz w:val="24"/>
          <w:szCs w:val="24"/>
        </w:rPr>
        <w:t>рублей.</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В связи с введением федерального стандарта «Аренда» в годовой отчетности нашло свое отражение наличие долгосрочной дебиторской задолженности. На конец года долгосрочная дебиторская задолженность составляет 17414034,20 рублей. </w:t>
      </w:r>
    </w:p>
    <w:p w:rsidR="00DB44C2" w:rsidRDefault="00B742AC">
      <w:pPr>
        <w:ind w:firstLine="700"/>
        <w:jc w:val="both"/>
        <w:rPr>
          <w:color w:val="000000"/>
        </w:rPr>
      </w:pPr>
      <w:r>
        <w:rPr>
          <w:rFonts w:ascii="Times New Roman" w:eastAsia="Times New Roman" w:hAnsi="Times New Roman" w:cs="Times New Roman"/>
          <w:color w:val="000000"/>
          <w:sz w:val="24"/>
          <w:szCs w:val="24"/>
        </w:rPr>
        <w:t>Анализируя динамику дебиторской задолженности, видно, что за 2024 год произошло снижение общей задолже</w:t>
      </w:r>
      <w:r w:rsidR="000A3AD3">
        <w:rPr>
          <w:rFonts w:ascii="Times New Roman" w:eastAsia="Times New Roman" w:hAnsi="Times New Roman" w:cs="Times New Roman"/>
          <w:color w:val="000000"/>
          <w:sz w:val="24"/>
          <w:szCs w:val="24"/>
        </w:rPr>
        <w:t>нности в размере 38140,16 рубля</w:t>
      </w:r>
      <w:r>
        <w:rPr>
          <w:rFonts w:ascii="Times New Roman" w:eastAsia="Times New Roman" w:hAnsi="Times New Roman" w:cs="Times New Roman"/>
          <w:color w:val="000000"/>
          <w:sz w:val="24"/>
          <w:szCs w:val="24"/>
        </w:rPr>
        <w:t>.</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 Прослеживается увеличение просроченной дебиторской задолженности в размере 702661,97 рубля, в связи с </w:t>
      </w:r>
      <w:proofErr w:type="gramStart"/>
      <w:r>
        <w:rPr>
          <w:rFonts w:ascii="Times New Roman" w:eastAsia="Times New Roman" w:hAnsi="Times New Roman" w:cs="Times New Roman"/>
          <w:color w:val="000000"/>
          <w:sz w:val="24"/>
          <w:szCs w:val="24"/>
        </w:rPr>
        <w:t>тем</w:t>
      </w:r>
      <w:proofErr w:type="gramEnd"/>
      <w:r>
        <w:rPr>
          <w:rFonts w:ascii="Times New Roman" w:eastAsia="Times New Roman" w:hAnsi="Times New Roman" w:cs="Times New Roman"/>
          <w:color w:val="000000"/>
          <w:sz w:val="24"/>
          <w:szCs w:val="24"/>
        </w:rPr>
        <w:t xml:space="preserve"> что не поступила арендная плата за пользованием земельный участок от СПК «КООПЕРАТИВ РУССКОЕ ПОЛЕ».</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по счету 1 205.11.000 «Расчеты с плательщиками налоговых доходов»</w:t>
      </w:r>
      <w:r>
        <w:rPr>
          <w:rFonts w:ascii="Times New Roman" w:eastAsia="Times New Roman" w:hAnsi="Times New Roman" w:cs="Times New Roman"/>
          <w:color w:val="000000"/>
          <w:sz w:val="24"/>
          <w:szCs w:val="24"/>
        </w:rPr>
        <w:t xml:space="preserve"> в сумме 114941,45 рубль, в том числе просроченная 108354,45 руб. На начало года задолженность составила 166130,40 рублей, в том числе просроченной 138058,40 рублей. Уменьшение к началу года составило 51188,95 рубля, в том числе просроченной 29703,95 рубля.</w:t>
      </w:r>
    </w:p>
    <w:p w:rsidR="00DB44C2" w:rsidRDefault="00B742AC">
      <w:pPr>
        <w:jc w:val="both"/>
        <w:rPr>
          <w:color w:val="000000"/>
        </w:rPr>
      </w:pPr>
      <w:r>
        <w:rPr>
          <w:rFonts w:ascii="Calibri" w:eastAsia="Calibri" w:hAnsi="Calibri" w:cs="Calibri"/>
          <w:color w:val="000000"/>
        </w:rPr>
        <w:t> </w:t>
      </w:r>
    </w:p>
    <w:p w:rsidR="00DB44C2" w:rsidRDefault="00B742AC">
      <w:pPr>
        <w:ind w:firstLine="700"/>
        <w:jc w:val="both"/>
        <w:rPr>
          <w:color w:val="000000"/>
        </w:rPr>
      </w:pPr>
      <w:proofErr w:type="gramStart"/>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по счету 1 205.23.000 « Расчеты по доходам от платежей при пользовании природными ресурсами»</w:t>
      </w:r>
      <w:r>
        <w:rPr>
          <w:rFonts w:ascii="Times New Roman" w:eastAsia="Times New Roman" w:hAnsi="Times New Roman" w:cs="Times New Roman"/>
          <w:color w:val="000000"/>
          <w:sz w:val="24"/>
          <w:szCs w:val="24"/>
        </w:rPr>
        <w:t xml:space="preserve"> отражена задолженность арендной платы за земли с/</w:t>
      </w:r>
      <w:proofErr w:type="spellStart"/>
      <w:r>
        <w:rPr>
          <w:rFonts w:ascii="Times New Roman" w:eastAsia="Times New Roman" w:hAnsi="Times New Roman" w:cs="Times New Roman"/>
          <w:color w:val="000000"/>
          <w:sz w:val="24"/>
          <w:szCs w:val="24"/>
        </w:rPr>
        <w:t>х</w:t>
      </w:r>
      <w:proofErr w:type="spellEnd"/>
      <w:r>
        <w:rPr>
          <w:rFonts w:ascii="Times New Roman" w:eastAsia="Times New Roman" w:hAnsi="Times New Roman" w:cs="Times New Roman"/>
          <w:color w:val="000000"/>
          <w:sz w:val="24"/>
          <w:szCs w:val="24"/>
        </w:rPr>
        <w:t xml:space="preserve"> назначения по договору аренды земли-18390522,10 руб., в том числе долгосрочная 17414034,20 руб.</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4"/>
          <w:szCs w:val="24"/>
        </w:rPr>
        <w:t>просроченная в сумме 732365,92 рублей из-за не уплаты арендная плата за пользованием земельный участок от СПК «КООПЕРАТИВ РУССКОЕ ПОЛЕ».</w:t>
      </w:r>
      <w:proofErr w:type="gramEnd"/>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proofErr w:type="gramStart"/>
      <w:r>
        <w:rPr>
          <w:rFonts w:ascii="Times New Roman" w:eastAsia="Times New Roman" w:hAnsi="Times New Roman" w:cs="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поступило в бюджет за 2024г -</w:t>
      </w:r>
      <w:r w:rsidR="000A3AD3">
        <w:rPr>
          <w:rFonts w:ascii="Times New Roman" w:eastAsia="Times New Roman" w:hAnsi="Times New Roman" w:cs="Times New Roman"/>
          <w:color w:val="000000"/>
          <w:sz w:val="24"/>
          <w:szCs w:val="24"/>
        </w:rPr>
        <w:t xml:space="preserve"> 736,56 тыс. руб., (</w:t>
      </w:r>
      <w:r w:rsidR="000A3AD3" w:rsidRPr="000A3AD3">
        <w:rPr>
          <w:rFonts w:ascii="Times New Roman" w:hAnsi="Times New Roman" w:cs="Times New Roman"/>
          <w:sz w:val="24"/>
          <w:szCs w:val="24"/>
        </w:rPr>
        <w:t xml:space="preserve">договор № 1 на аренду земельного участка  от 27.06.2024 год с </w:t>
      </w:r>
      <w:proofErr w:type="spellStart"/>
      <w:r w:rsidR="000A3AD3" w:rsidRPr="000A3AD3">
        <w:rPr>
          <w:rFonts w:ascii="Times New Roman" w:hAnsi="Times New Roman" w:cs="Times New Roman"/>
          <w:sz w:val="24"/>
          <w:szCs w:val="24"/>
        </w:rPr>
        <w:t>Дудкевич</w:t>
      </w:r>
      <w:proofErr w:type="spellEnd"/>
      <w:r w:rsidR="000A3AD3" w:rsidRPr="000A3AD3">
        <w:rPr>
          <w:rFonts w:ascii="Times New Roman" w:hAnsi="Times New Roman" w:cs="Times New Roman"/>
          <w:sz w:val="24"/>
          <w:szCs w:val="24"/>
        </w:rPr>
        <w:t xml:space="preserve"> Виталием Григорьевичем с кадастровым номером 25:02:030102:345</w:t>
      </w:r>
      <w:proofErr w:type="gramEnd"/>
      <w:r w:rsidR="000A3AD3" w:rsidRPr="000A3AD3">
        <w:rPr>
          <w:rFonts w:ascii="Times New Roman" w:hAnsi="Times New Roman" w:cs="Times New Roman"/>
          <w:sz w:val="24"/>
          <w:szCs w:val="24"/>
        </w:rPr>
        <w:t>, цель использования сенокошение и выпас скота</w:t>
      </w:r>
      <w:r w:rsidR="000A3AD3">
        <w:rPr>
          <w:rFonts w:ascii="Times New Roman" w:hAnsi="Times New Roman" w:cs="Times New Roman"/>
          <w:sz w:val="24"/>
          <w:szCs w:val="24"/>
        </w:rPr>
        <w:t>)</w:t>
      </w:r>
      <w:r w:rsidR="000A3AD3">
        <w:rPr>
          <w:rFonts w:ascii="Times New Roman" w:eastAsia="Times New Roman" w:hAnsi="Times New Roman" w:cs="Times New Roman"/>
          <w:color w:val="000000"/>
          <w:sz w:val="24"/>
          <w:szCs w:val="24"/>
        </w:rPr>
        <w:t>;</w:t>
      </w:r>
      <w:r w:rsidR="000A3AD3" w:rsidRPr="000A3AD3">
        <w:rPr>
          <w:rFonts w:ascii="Times New Roman" w:eastAsia="Times New Roman" w:hAnsi="Times New Roman" w:cs="Times New Roman"/>
          <w:color w:val="000000"/>
          <w:sz w:val="24"/>
          <w:szCs w:val="24"/>
        </w:rPr>
        <w:t xml:space="preserve"> </w:t>
      </w:r>
      <w:proofErr w:type="gramStart"/>
      <w:r w:rsidR="000A3AD3">
        <w:rPr>
          <w:rFonts w:ascii="Times New Roman" w:eastAsia="Times New Roman" w:hAnsi="Times New Roman" w:cs="Times New Roman"/>
          <w:color w:val="000000"/>
          <w:sz w:val="24"/>
          <w:szCs w:val="24"/>
        </w:rPr>
        <w:t>на 01.01.2024</w:t>
      </w:r>
      <w:r>
        <w:rPr>
          <w:rFonts w:ascii="Times New Roman" w:eastAsia="Times New Roman" w:hAnsi="Times New Roman" w:cs="Times New Roman"/>
          <w:color w:val="000000"/>
          <w:sz w:val="24"/>
          <w:szCs w:val="24"/>
        </w:rPr>
        <w:t xml:space="preserve"> задолженность составила 18390522,10 руб. в том числе долгосрочная аренда составила 17414034,20 руб., просроченная 732365,92 рублей (арендная плата за земли с/</w:t>
      </w:r>
      <w:proofErr w:type="spellStart"/>
      <w:r>
        <w:rPr>
          <w:rFonts w:ascii="Times New Roman" w:eastAsia="Times New Roman" w:hAnsi="Times New Roman" w:cs="Times New Roman"/>
          <w:color w:val="000000"/>
          <w:sz w:val="24"/>
          <w:szCs w:val="24"/>
        </w:rPr>
        <w:t>х</w:t>
      </w:r>
      <w:proofErr w:type="spellEnd"/>
      <w:r>
        <w:rPr>
          <w:rFonts w:ascii="Times New Roman" w:eastAsia="Times New Roman" w:hAnsi="Times New Roman" w:cs="Times New Roman"/>
          <w:color w:val="000000"/>
          <w:sz w:val="24"/>
          <w:szCs w:val="24"/>
        </w:rPr>
        <w:t xml:space="preserve"> назначения договор аренды земли № 1 от 09 ноября 2017г заключенный с  ООО «ХУФ ЧИ», с 19 октября 2018г согласно уведомления о передаче прав и обязанностей по договору аренды земельного участка № 1 от 09.11.2017г права использования земельного</w:t>
      </w:r>
      <w:proofErr w:type="gramEnd"/>
      <w:r>
        <w:rPr>
          <w:rFonts w:ascii="Times New Roman" w:eastAsia="Times New Roman" w:hAnsi="Times New Roman" w:cs="Times New Roman"/>
          <w:color w:val="000000"/>
          <w:sz w:val="24"/>
          <w:szCs w:val="24"/>
        </w:rPr>
        <w:t xml:space="preserve"> участка перешло  СПК «КООПЕРАТИВ РУССКОЕ ПОЛЕ»).</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b/>
          <w:color w:val="000000"/>
          <w:sz w:val="24"/>
          <w:szCs w:val="24"/>
        </w:rPr>
        <w:t xml:space="preserve">по счету 1 205.21.000 «Расходы от доходов операционной аренды» </w:t>
      </w:r>
      <w:r>
        <w:rPr>
          <w:rFonts w:ascii="Times New Roman" w:eastAsia="Times New Roman" w:hAnsi="Times New Roman" w:cs="Times New Roman"/>
          <w:color w:val="000000"/>
          <w:sz w:val="24"/>
          <w:szCs w:val="24"/>
        </w:rPr>
        <w:t xml:space="preserve">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 же имущества муниципальных унитарных предприятий, в том числе казенных) – </w:t>
      </w:r>
      <w:r>
        <w:rPr>
          <w:rFonts w:ascii="Times New Roman" w:eastAsia="Times New Roman" w:hAnsi="Times New Roman" w:cs="Times New Roman"/>
          <w:b/>
          <w:color w:val="000000"/>
          <w:sz w:val="24"/>
          <w:szCs w:val="24"/>
        </w:rPr>
        <w:t xml:space="preserve">поступление составило 68301,00 рублей: </w:t>
      </w:r>
    </w:p>
    <w:p w:rsidR="00DB44C2" w:rsidRDefault="00B742AC">
      <w:pPr>
        <w:jc w:val="both"/>
        <w:rPr>
          <w:color w:val="000000"/>
        </w:rPr>
      </w:pPr>
      <w:r>
        <w:rPr>
          <w:rFonts w:ascii="Times New Roman" w:eastAsia="Times New Roman" w:hAnsi="Times New Roman" w:cs="Times New Roman"/>
          <w:color w:val="000000"/>
          <w:sz w:val="24"/>
          <w:szCs w:val="24"/>
        </w:rPr>
        <w:t xml:space="preserve">-Договор аренды с КГБУ «Общественное телевидение Приморья» поступление аренды-18000,00 </w:t>
      </w:r>
      <w:proofErr w:type="spellStart"/>
      <w:r>
        <w:rPr>
          <w:rFonts w:ascii="Times New Roman" w:eastAsia="Times New Roman" w:hAnsi="Times New Roman" w:cs="Times New Roman"/>
          <w:color w:val="000000"/>
          <w:sz w:val="24"/>
          <w:szCs w:val="24"/>
        </w:rPr>
        <w:t>руб</w:t>
      </w:r>
      <w:proofErr w:type="spellEnd"/>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-Дальневосточный банк ПАО Сбербанк-50301,00 руб.</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xml:space="preserve"> Исполнение оплаты обязательств исполнителей перед администрацией Малиновского сельского поселения </w:t>
      </w:r>
      <w:proofErr w:type="gramStart"/>
      <w:r>
        <w:rPr>
          <w:rFonts w:ascii="Times New Roman" w:eastAsia="Times New Roman" w:hAnsi="Times New Roman" w:cs="Times New Roman"/>
          <w:color w:val="000000"/>
          <w:sz w:val="24"/>
          <w:szCs w:val="24"/>
        </w:rPr>
        <w:t>согласно договоров</w:t>
      </w:r>
      <w:proofErr w:type="gramEnd"/>
      <w:r>
        <w:rPr>
          <w:rFonts w:ascii="Times New Roman" w:eastAsia="Times New Roman" w:hAnsi="Times New Roman" w:cs="Times New Roman"/>
          <w:color w:val="000000"/>
          <w:sz w:val="24"/>
          <w:szCs w:val="24"/>
        </w:rPr>
        <w:t xml:space="preserve"> в срок до 31.12.2024г. Задолженность отсутствует.</w:t>
      </w:r>
    </w:p>
    <w:p w:rsidR="00DB44C2" w:rsidRDefault="00B742AC">
      <w:pPr>
        <w:jc w:val="both"/>
        <w:rPr>
          <w:color w:val="000000"/>
        </w:rPr>
      </w:pPr>
      <w:r>
        <w:rPr>
          <w:rFonts w:ascii="Times New Roman" w:eastAsia="Times New Roman" w:hAnsi="Times New Roman" w:cs="Times New Roman"/>
          <w:color w:val="000000"/>
          <w:sz w:val="24"/>
          <w:szCs w:val="24"/>
        </w:rPr>
        <w:t xml:space="preserve"> Поступление </w:t>
      </w:r>
      <w:proofErr w:type="gramStart"/>
      <w:r>
        <w:rPr>
          <w:rFonts w:ascii="Times New Roman" w:eastAsia="Times New Roman" w:hAnsi="Times New Roman" w:cs="Times New Roman"/>
          <w:color w:val="000000"/>
          <w:sz w:val="24"/>
          <w:szCs w:val="24"/>
        </w:rPr>
        <w:t>согласно</w:t>
      </w:r>
      <w:proofErr w:type="gramEnd"/>
      <w:r>
        <w:rPr>
          <w:rFonts w:ascii="Times New Roman" w:eastAsia="Times New Roman" w:hAnsi="Times New Roman" w:cs="Times New Roman"/>
          <w:color w:val="000000"/>
          <w:sz w:val="24"/>
          <w:szCs w:val="24"/>
        </w:rPr>
        <w:t xml:space="preserve"> заключенных договоров.</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Calibri" w:eastAsia="Calibri" w:hAnsi="Calibri" w:cs="Calibri"/>
          <w:color w:val="000000"/>
        </w:rPr>
        <w:t> </w:t>
      </w:r>
    </w:p>
    <w:p w:rsidR="00DB44C2" w:rsidRDefault="00B742AC">
      <w:pPr>
        <w:jc w:val="both"/>
        <w:rPr>
          <w:color w:val="000000"/>
        </w:rPr>
      </w:pPr>
      <w:r>
        <w:rPr>
          <w:rFonts w:ascii="Times New Roman" w:eastAsia="Times New Roman" w:hAnsi="Times New Roman" w:cs="Times New Roman"/>
          <w:b/>
          <w:color w:val="000000"/>
          <w:sz w:val="24"/>
          <w:szCs w:val="24"/>
        </w:rPr>
        <w:t>2. По счету 1 206 00 000 «Расчеты по выданным авансам»:</w:t>
      </w:r>
      <w:r>
        <w:rPr>
          <w:rFonts w:ascii="Times New Roman" w:eastAsia="Times New Roman" w:hAnsi="Times New Roman" w:cs="Times New Roman"/>
          <w:color w:val="000000"/>
          <w:sz w:val="24"/>
          <w:szCs w:val="24"/>
        </w:rPr>
        <w:t xml:space="preserve"> дебиторская задолженность составила 58433,29 руб. Увеличение дебиторской задолженности по сравнению с началом года составило 13048,79 рублей, на 01.01.2024 г. дебиторская задолженность составляла 45384,50 рублей в том числе:</w:t>
      </w:r>
    </w:p>
    <w:p w:rsidR="00DB44C2" w:rsidRDefault="00B742AC">
      <w:pPr>
        <w:ind w:firstLine="640"/>
        <w:jc w:val="both"/>
        <w:rPr>
          <w:color w:val="000000"/>
        </w:rPr>
      </w:pPr>
      <w:r>
        <w:rPr>
          <w:rFonts w:ascii="Times New Roman" w:eastAsia="Times New Roman" w:hAnsi="Times New Roman" w:cs="Times New Roman"/>
          <w:b/>
          <w:color w:val="000000"/>
          <w:sz w:val="24"/>
          <w:szCs w:val="24"/>
        </w:rPr>
        <w:t>2.1.</w:t>
      </w:r>
      <w:r>
        <w:rPr>
          <w:rFonts w:ascii="Times New Roman" w:eastAsia="Times New Roman" w:hAnsi="Times New Roman" w:cs="Times New Roman"/>
          <w:color w:val="000000"/>
          <w:sz w:val="24"/>
          <w:szCs w:val="24"/>
        </w:rPr>
        <w:t xml:space="preserve"> По счету</w:t>
      </w:r>
      <w:r>
        <w:rPr>
          <w:rFonts w:ascii="Times New Roman" w:eastAsia="Times New Roman" w:hAnsi="Times New Roman" w:cs="Times New Roman"/>
          <w:b/>
          <w:color w:val="000000"/>
          <w:sz w:val="24"/>
          <w:szCs w:val="24"/>
        </w:rPr>
        <w:t xml:space="preserve"> 120623000 «Расчеты по авансам по коммунальным услугам» -</w:t>
      </w:r>
      <w:r>
        <w:rPr>
          <w:rFonts w:ascii="Times New Roman" w:eastAsia="Times New Roman" w:hAnsi="Times New Roman" w:cs="Times New Roman"/>
          <w:color w:val="000000"/>
          <w:sz w:val="24"/>
          <w:szCs w:val="24"/>
        </w:rPr>
        <w:t xml:space="preserve">47807,02 рубля текущая дебиторская задолженность ПАО «ДЭК» за электроэнергию авансовые платежи за декабрь, в т. ч.: </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1. МКУ «ХОЗУ администрации Малиновского сельского поселения» - 29395,44 рублей авансовый платеж  за потребленную электроэнергию за декабрь 2024г ПАО «</w:t>
      </w:r>
      <w:proofErr w:type="spellStart"/>
      <w:r>
        <w:rPr>
          <w:rFonts w:ascii="Times New Roman" w:eastAsia="Times New Roman" w:hAnsi="Times New Roman" w:cs="Times New Roman"/>
          <w:color w:val="000000"/>
          <w:sz w:val="24"/>
          <w:szCs w:val="24"/>
        </w:rPr>
        <w:t>Дальэнергосбыт</w:t>
      </w:r>
      <w:proofErr w:type="spellEnd"/>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2.  МКУ «МИДЦ» Малиновского сельского поселения – 8236,13 руб. авансовый платеж за потребленную электроэнергию за декабрь 2024г ПАО «</w:t>
      </w:r>
      <w:proofErr w:type="spellStart"/>
      <w:r>
        <w:rPr>
          <w:rFonts w:ascii="Times New Roman" w:eastAsia="Times New Roman" w:hAnsi="Times New Roman" w:cs="Times New Roman"/>
          <w:color w:val="000000"/>
          <w:sz w:val="24"/>
          <w:szCs w:val="24"/>
        </w:rPr>
        <w:t>Дальэнергосбыт</w:t>
      </w:r>
      <w:proofErr w:type="spellEnd"/>
      <w:r>
        <w:rPr>
          <w:rFonts w:ascii="Times New Roman" w:eastAsia="Times New Roman" w:hAnsi="Times New Roman" w:cs="Times New Roman"/>
          <w:color w:val="000000"/>
          <w:sz w:val="24"/>
          <w:szCs w:val="24"/>
        </w:rPr>
        <w:t>»,</w:t>
      </w:r>
    </w:p>
    <w:p w:rsidR="00DB44C2" w:rsidRDefault="00B742AC">
      <w:pPr>
        <w:jc w:val="both"/>
        <w:rPr>
          <w:color w:val="000000"/>
        </w:rPr>
      </w:pPr>
      <w:r>
        <w:rPr>
          <w:rFonts w:ascii="Times New Roman" w:eastAsia="Times New Roman" w:hAnsi="Times New Roman" w:cs="Times New Roman"/>
          <w:color w:val="000000"/>
          <w:sz w:val="24"/>
          <w:szCs w:val="24"/>
        </w:rPr>
        <w:t>     3. Администрация Малиновского сельского поселения – 1630,47 руб. авансовый платеж за потребленную электроэнергию за декабрь 2024г уличное освещение.</w:t>
      </w:r>
    </w:p>
    <w:p w:rsidR="00DB44C2" w:rsidRDefault="00B742AC">
      <w:pPr>
        <w:jc w:val="both"/>
        <w:rPr>
          <w:color w:val="000000"/>
        </w:rPr>
      </w:pPr>
      <w:r>
        <w:rPr>
          <w:rFonts w:ascii="Times New Roman" w:eastAsia="Times New Roman" w:hAnsi="Times New Roman" w:cs="Times New Roman"/>
          <w:color w:val="000000"/>
          <w:sz w:val="24"/>
          <w:szCs w:val="24"/>
        </w:rPr>
        <w:t>      4. Администрация Малиновского сельского поселения ПАО «</w:t>
      </w:r>
      <w:proofErr w:type="spellStart"/>
      <w:r>
        <w:rPr>
          <w:rFonts w:ascii="Times New Roman" w:eastAsia="Times New Roman" w:hAnsi="Times New Roman" w:cs="Times New Roman"/>
          <w:color w:val="000000"/>
          <w:sz w:val="24"/>
          <w:szCs w:val="24"/>
        </w:rPr>
        <w:t>Дальэнергосбыт</w:t>
      </w:r>
      <w:proofErr w:type="spellEnd"/>
      <w:r>
        <w:rPr>
          <w:rFonts w:ascii="Times New Roman" w:eastAsia="Times New Roman" w:hAnsi="Times New Roman" w:cs="Times New Roman"/>
          <w:color w:val="000000"/>
          <w:sz w:val="24"/>
          <w:szCs w:val="24"/>
        </w:rPr>
        <w:t>» 8544,98 руб. электроосвещение пожарного бокса.</w:t>
      </w:r>
    </w:p>
    <w:p w:rsidR="00DB44C2" w:rsidRDefault="00B742AC">
      <w:pPr>
        <w:jc w:val="both"/>
        <w:rPr>
          <w:color w:val="000000"/>
        </w:rPr>
      </w:pPr>
      <w:r>
        <w:rPr>
          <w:rFonts w:ascii="Times New Roman" w:eastAsia="Times New Roman" w:hAnsi="Times New Roman" w:cs="Times New Roman"/>
          <w:color w:val="000000"/>
          <w:sz w:val="24"/>
          <w:szCs w:val="24"/>
        </w:rPr>
        <w:t xml:space="preserve"> Расчеты по выданным авансам на оплату электрической энергии ПАО «Дальневосточная энергетическая компания» </w:t>
      </w:r>
      <w:proofErr w:type="gramStart"/>
      <w:r>
        <w:rPr>
          <w:rFonts w:ascii="Times New Roman" w:eastAsia="Times New Roman" w:hAnsi="Times New Roman" w:cs="Times New Roman"/>
          <w:color w:val="000000"/>
          <w:sz w:val="24"/>
          <w:szCs w:val="24"/>
        </w:rPr>
        <w:t>согласно</w:t>
      </w:r>
      <w:proofErr w:type="gramEnd"/>
      <w:r>
        <w:rPr>
          <w:rFonts w:ascii="Times New Roman" w:eastAsia="Times New Roman" w:hAnsi="Times New Roman" w:cs="Times New Roman"/>
          <w:color w:val="000000"/>
          <w:sz w:val="24"/>
          <w:szCs w:val="24"/>
        </w:rPr>
        <w:t xml:space="preserve">, заключенных контрактов. </w:t>
      </w:r>
    </w:p>
    <w:p w:rsidR="00DB44C2" w:rsidRDefault="00B742AC">
      <w:pPr>
        <w:jc w:val="both"/>
        <w:rPr>
          <w:color w:val="000000"/>
        </w:rPr>
      </w:pPr>
      <w:r>
        <w:rPr>
          <w:rFonts w:ascii="Times New Roman" w:eastAsia="Times New Roman" w:hAnsi="Times New Roman" w:cs="Times New Roman"/>
          <w:color w:val="000000"/>
          <w:sz w:val="24"/>
          <w:szCs w:val="24"/>
        </w:rPr>
        <w:t xml:space="preserve">В декабре произведена оплата в размере 70% за декабрь 2024 года, окончательный счет на оплату за декабрь поступит в январе 2024 года. </w:t>
      </w:r>
    </w:p>
    <w:p w:rsidR="00DB44C2" w:rsidRDefault="00B742AC">
      <w:pPr>
        <w:jc w:val="both"/>
        <w:rPr>
          <w:color w:val="000000"/>
        </w:rPr>
      </w:pPr>
      <w:r>
        <w:rPr>
          <w:rFonts w:ascii="Times New Roman" w:eastAsia="Times New Roman" w:hAnsi="Times New Roman" w:cs="Times New Roman"/>
          <w:color w:val="000000"/>
          <w:sz w:val="24"/>
          <w:szCs w:val="24"/>
        </w:rPr>
        <w:t xml:space="preserve">Увеличение дебиторской задолженности по данному счету на 13550,01 </w:t>
      </w:r>
      <w:proofErr w:type="spellStart"/>
      <w:r>
        <w:rPr>
          <w:rFonts w:ascii="Times New Roman" w:eastAsia="Times New Roman" w:hAnsi="Times New Roman" w:cs="Times New Roman"/>
          <w:color w:val="000000"/>
          <w:sz w:val="24"/>
          <w:szCs w:val="24"/>
        </w:rPr>
        <w:t>руб</w:t>
      </w:r>
      <w:proofErr w:type="spellEnd"/>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согласно актов</w:t>
      </w:r>
      <w:proofErr w:type="gramEnd"/>
      <w:r>
        <w:rPr>
          <w:rFonts w:ascii="Times New Roman" w:eastAsia="Times New Roman" w:hAnsi="Times New Roman" w:cs="Times New Roman"/>
          <w:color w:val="000000"/>
          <w:sz w:val="24"/>
          <w:szCs w:val="24"/>
        </w:rPr>
        <w:t xml:space="preserve"> выполненных работ.</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ind w:firstLine="640"/>
        <w:jc w:val="both"/>
        <w:rPr>
          <w:color w:val="000000"/>
        </w:rPr>
      </w:pPr>
      <w:r>
        <w:rPr>
          <w:rFonts w:ascii="Times New Roman" w:eastAsia="Times New Roman" w:hAnsi="Times New Roman" w:cs="Times New Roman"/>
          <w:b/>
          <w:color w:val="000000"/>
          <w:sz w:val="24"/>
          <w:szCs w:val="24"/>
        </w:rPr>
        <w:t>2.2.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по счету 120634000</w:t>
      </w:r>
      <w:r>
        <w:rPr>
          <w:rFonts w:ascii="Times New Roman" w:eastAsia="Times New Roman" w:hAnsi="Times New Roman" w:cs="Times New Roman"/>
          <w:color w:val="000000"/>
          <w:sz w:val="24"/>
          <w:szCs w:val="24"/>
        </w:rPr>
        <w:t xml:space="preserve"> дебиторской задолженности 01.01.2024 г. составила 11127,49 рублей, </w:t>
      </w:r>
      <w:proofErr w:type="gramStart"/>
      <w:r>
        <w:rPr>
          <w:rFonts w:ascii="Times New Roman" w:eastAsia="Times New Roman" w:hAnsi="Times New Roman" w:cs="Times New Roman"/>
          <w:color w:val="000000"/>
          <w:sz w:val="24"/>
          <w:szCs w:val="24"/>
        </w:rPr>
        <w:t>на конец</w:t>
      </w:r>
      <w:proofErr w:type="gramEnd"/>
      <w:r>
        <w:rPr>
          <w:rFonts w:ascii="Times New Roman" w:eastAsia="Times New Roman" w:hAnsi="Times New Roman" w:cs="Times New Roman"/>
          <w:color w:val="000000"/>
          <w:sz w:val="24"/>
          <w:szCs w:val="24"/>
        </w:rPr>
        <w:t xml:space="preserve"> отчетного годаг-10626,27 рублей.  По сравнению с началом года произошло снижение произведенных авансовых платежей и поступления материальных запасов на 501,22 рублей:</w:t>
      </w:r>
    </w:p>
    <w:p w:rsidR="00DB44C2" w:rsidRDefault="00B742AC">
      <w:pPr>
        <w:jc w:val="both"/>
        <w:rPr>
          <w:color w:val="000000"/>
        </w:rPr>
      </w:pPr>
      <w:r>
        <w:rPr>
          <w:rFonts w:ascii="Times New Roman" w:eastAsia="Times New Roman" w:hAnsi="Times New Roman" w:cs="Times New Roman"/>
          <w:color w:val="000000"/>
          <w:sz w:val="24"/>
          <w:szCs w:val="24"/>
        </w:rPr>
        <w:t>   По счету</w:t>
      </w:r>
      <w:r>
        <w:rPr>
          <w:rFonts w:ascii="Times New Roman" w:eastAsia="Times New Roman" w:hAnsi="Times New Roman" w:cs="Times New Roman"/>
          <w:b/>
          <w:color w:val="000000"/>
          <w:sz w:val="24"/>
          <w:szCs w:val="24"/>
        </w:rPr>
        <w:t xml:space="preserve"> 120634000 «Расчеты по авансам по приобретению материальных запасов» – </w:t>
      </w:r>
      <w:r>
        <w:rPr>
          <w:rFonts w:ascii="Times New Roman" w:eastAsia="Times New Roman" w:hAnsi="Times New Roman" w:cs="Times New Roman"/>
          <w:color w:val="000000"/>
          <w:sz w:val="24"/>
          <w:szCs w:val="24"/>
        </w:rPr>
        <w:t>10626,27 рубля, в т. ч.:</w:t>
      </w:r>
    </w:p>
    <w:p w:rsidR="00DB44C2" w:rsidRDefault="00B742AC">
      <w:pPr>
        <w:jc w:val="both"/>
        <w:rPr>
          <w:color w:val="000000"/>
        </w:rPr>
      </w:pPr>
      <w:r>
        <w:rPr>
          <w:rFonts w:ascii="Times New Roman" w:eastAsia="Times New Roman" w:hAnsi="Times New Roman" w:cs="Times New Roman"/>
          <w:color w:val="000000"/>
          <w:sz w:val="24"/>
          <w:szCs w:val="24"/>
        </w:rPr>
        <w:t>      1. МКУ «ХОЗУ администрации Малиновского сельского поселения» - 8487,87 руб.: </w:t>
      </w:r>
    </w:p>
    <w:p w:rsidR="00DB44C2" w:rsidRDefault="00B742AC">
      <w:pPr>
        <w:jc w:val="both"/>
        <w:rPr>
          <w:color w:val="000000"/>
        </w:rPr>
      </w:pPr>
      <w:r>
        <w:rPr>
          <w:rFonts w:ascii="Times New Roman" w:eastAsia="Times New Roman" w:hAnsi="Times New Roman" w:cs="Times New Roman"/>
          <w:color w:val="000000"/>
          <w:sz w:val="24"/>
          <w:szCs w:val="24"/>
        </w:rPr>
        <w:lastRenderedPageBreak/>
        <w:t>Перечисление денежных средств ОА «</w:t>
      </w:r>
      <w:proofErr w:type="spellStart"/>
      <w:r>
        <w:rPr>
          <w:rFonts w:ascii="Times New Roman" w:eastAsia="Times New Roman" w:hAnsi="Times New Roman" w:cs="Times New Roman"/>
          <w:color w:val="000000"/>
          <w:sz w:val="24"/>
          <w:szCs w:val="24"/>
        </w:rPr>
        <w:t>ННК-Приморнефтепродукт</w:t>
      </w:r>
      <w:proofErr w:type="spellEnd"/>
      <w:r>
        <w:rPr>
          <w:rFonts w:ascii="Times New Roman" w:eastAsia="Times New Roman" w:hAnsi="Times New Roman" w:cs="Times New Roman"/>
          <w:color w:val="000000"/>
          <w:sz w:val="24"/>
          <w:szCs w:val="24"/>
        </w:rPr>
        <w:t xml:space="preserve">» на приобретение ГСМ, в целях обеспечения деятельности учреждений в январе 2025 года (заправка автомобиля по мере потребности), срок исполнения заключенных договоров по 31.12.2024 года.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2. Администрация Малиновского сельского поселения - 2138,40 руб.: </w:t>
      </w:r>
    </w:p>
    <w:p w:rsidR="00DB44C2" w:rsidRDefault="00B742AC">
      <w:pPr>
        <w:jc w:val="both"/>
        <w:rPr>
          <w:color w:val="000000"/>
        </w:rPr>
      </w:pPr>
      <w:r>
        <w:rPr>
          <w:rFonts w:ascii="Times New Roman" w:eastAsia="Times New Roman" w:hAnsi="Times New Roman" w:cs="Times New Roman"/>
          <w:color w:val="000000"/>
          <w:sz w:val="24"/>
          <w:szCs w:val="24"/>
        </w:rPr>
        <w:t>Перечисление денежных средств ОА «</w:t>
      </w:r>
      <w:proofErr w:type="spellStart"/>
      <w:r>
        <w:rPr>
          <w:rFonts w:ascii="Times New Roman" w:eastAsia="Times New Roman" w:hAnsi="Times New Roman" w:cs="Times New Roman"/>
          <w:color w:val="000000"/>
          <w:sz w:val="24"/>
          <w:szCs w:val="24"/>
        </w:rPr>
        <w:t>ННК-Приморнефтепродукт</w:t>
      </w:r>
      <w:proofErr w:type="spellEnd"/>
      <w:r>
        <w:rPr>
          <w:rFonts w:ascii="Times New Roman" w:eastAsia="Times New Roman" w:hAnsi="Times New Roman" w:cs="Times New Roman"/>
          <w:color w:val="000000"/>
          <w:sz w:val="24"/>
          <w:szCs w:val="24"/>
        </w:rPr>
        <w:t>» на приобретение ГСМ, в целях обеспечения деятельности учреждений в январе 2025 года (заправка пожарного автомобиля по мере потребности), срок исполнения заключенных договоров по 31.12.2024 года.</w:t>
      </w:r>
    </w:p>
    <w:p w:rsidR="00DB44C2" w:rsidRDefault="00B742AC">
      <w:pPr>
        <w:jc w:val="both"/>
        <w:rPr>
          <w:color w:val="000000"/>
        </w:rPr>
      </w:pPr>
      <w:r>
        <w:rPr>
          <w:rFonts w:ascii="Calibri" w:eastAsia="Calibri" w:hAnsi="Calibri" w:cs="Calibri"/>
          <w:color w:val="000000"/>
        </w:rPr>
        <w:t>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spacing w:line="360" w:lineRule="auto"/>
        <w:ind w:firstLine="700"/>
        <w:jc w:val="both"/>
        <w:rPr>
          <w:color w:val="000000"/>
        </w:rPr>
      </w:pPr>
      <w:r>
        <w:rPr>
          <w:rFonts w:ascii="Times New Roman" w:eastAsia="Times New Roman" w:hAnsi="Times New Roman" w:cs="Times New Roman"/>
          <w:b/>
          <w:color w:val="000000"/>
          <w:sz w:val="28"/>
          <w:szCs w:val="28"/>
        </w:rPr>
        <w:t>4.2. Анализ кредиторской задолженности</w:t>
      </w:r>
    </w:p>
    <w:p w:rsidR="00DB44C2" w:rsidRDefault="00B742AC">
      <w:pPr>
        <w:jc w:val="both"/>
        <w:rPr>
          <w:color w:val="000000"/>
        </w:rPr>
      </w:pPr>
      <w:r>
        <w:rPr>
          <w:rFonts w:ascii="Times New Roman" w:eastAsia="Times New Roman" w:hAnsi="Times New Roman" w:cs="Times New Roman"/>
          <w:color w:val="000000"/>
          <w:sz w:val="24"/>
          <w:szCs w:val="24"/>
        </w:rPr>
        <w:t xml:space="preserve">Общая сумма </w:t>
      </w:r>
      <w:r>
        <w:rPr>
          <w:rFonts w:ascii="Times New Roman" w:eastAsia="Times New Roman" w:hAnsi="Times New Roman" w:cs="Times New Roman"/>
          <w:b/>
          <w:color w:val="000000"/>
          <w:sz w:val="24"/>
          <w:szCs w:val="24"/>
          <w:u w:val="single"/>
        </w:rPr>
        <w:t>кредиторской задолженности</w:t>
      </w:r>
      <w:r>
        <w:rPr>
          <w:rFonts w:ascii="Times New Roman" w:eastAsia="Times New Roman" w:hAnsi="Times New Roman" w:cs="Times New Roman"/>
          <w:color w:val="000000"/>
          <w:sz w:val="24"/>
          <w:szCs w:val="24"/>
        </w:rPr>
        <w:t xml:space="preserve"> по бюджетной деятельности на начало 2024 года составила 77624,47 руб.  в том числе просроченная 0,00 рублей, на конец отчетного периода составила 71727,20 рублей, в том числе просроченная составила 0,00 рублей, по сравнению с прошлым годом прослеживается уменьшение по доходам на 5897,27 рубля: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center"/>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xml:space="preserve">Кредиторская задолженность по бюджетной деятельности </w:t>
      </w:r>
    </w:p>
    <w:p w:rsidR="00DB44C2" w:rsidRDefault="00B742AC">
      <w:pPr>
        <w:jc w:val="both"/>
        <w:rPr>
          <w:color w:val="000000"/>
        </w:rPr>
      </w:pPr>
      <w:r>
        <w:rPr>
          <w:rFonts w:ascii="Times New Roman" w:eastAsia="Times New Roman" w:hAnsi="Times New Roman" w:cs="Times New Roman"/>
          <w:color w:val="000000"/>
          <w:sz w:val="24"/>
          <w:szCs w:val="24"/>
        </w:rPr>
        <w:t> </w:t>
      </w:r>
    </w:p>
    <w:tbl>
      <w:tblPr>
        <w:tblW w:w="12754" w:type="dxa"/>
        <w:tblInd w:w="-318" w:type="dxa"/>
        <w:tblBorders>
          <w:top w:val="nil"/>
          <w:left w:val="nil"/>
          <w:bottom w:val="nil"/>
          <w:right w:val="nil"/>
        </w:tblBorders>
        <w:tblCellMar>
          <w:left w:w="0" w:type="dxa"/>
          <w:right w:w="0" w:type="dxa"/>
        </w:tblCellMar>
        <w:tblLook w:val="04A0"/>
      </w:tblPr>
      <w:tblGrid>
        <w:gridCol w:w="1617"/>
        <w:gridCol w:w="966"/>
        <w:gridCol w:w="1181"/>
        <w:gridCol w:w="1396"/>
        <w:gridCol w:w="1078"/>
        <w:gridCol w:w="1181"/>
        <w:gridCol w:w="1396"/>
        <w:gridCol w:w="1362"/>
        <w:gridCol w:w="1181"/>
        <w:gridCol w:w="1396"/>
      </w:tblGrid>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Наименование показателя</w:t>
            </w:r>
          </w:p>
        </w:tc>
        <w:tc>
          <w:tcPr>
            <w:tcW w:w="354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 начало года (рублей)</w:t>
            </w:r>
          </w:p>
        </w:tc>
        <w:tc>
          <w:tcPr>
            <w:tcW w:w="365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 конец года (рублей)</w:t>
            </w:r>
          </w:p>
        </w:tc>
        <w:tc>
          <w:tcPr>
            <w:tcW w:w="393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Рост</w:t>
            </w:r>
            <w:proofErr w:type="gramStart"/>
            <w:r>
              <w:rPr>
                <w:rFonts w:ascii="Times New Roman" w:eastAsia="Times New Roman" w:hAnsi="Times New Roman" w:cs="Times New Roman"/>
                <w:color w:val="000000"/>
                <w:sz w:val="20"/>
                <w:szCs w:val="20"/>
              </w:rPr>
              <w:t xml:space="preserve"> (+)</w:t>
            </w:r>
            <w:proofErr w:type="gramEnd"/>
          </w:p>
          <w:p w:rsidR="00DB44C2" w:rsidRDefault="00B742AC">
            <w:pPr>
              <w:jc w:val="center"/>
              <w:rPr>
                <w:color w:val="000000"/>
              </w:rPr>
            </w:pPr>
            <w:r>
              <w:rPr>
                <w:rFonts w:ascii="Times New Roman" w:eastAsia="Times New Roman" w:hAnsi="Times New Roman" w:cs="Times New Roman"/>
                <w:color w:val="000000"/>
                <w:sz w:val="20"/>
                <w:szCs w:val="20"/>
              </w:rPr>
              <w:t>Снижение</w:t>
            </w:r>
            <w:proofErr w:type="gramStart"/>
            <w:r>
              <w:rPr>
                <w:rFonts w:ascii="Times New Roman" w:eastAsia="Times New Roman" w:hAnsi="Times New Roman" w:cs="Times New Roman"/>
                <w:color w:val="000000"/>
                <w:sz w:val="20"/>
                <w:szCs w:val="20"/>
              </w:rPr>
              <w:t xml:space="preserve"> (-)</w:t>
            </w:r>
            <w:proofErr w:type="gramEnd"/>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 ч. 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т.ч. просроченная</w:t>
            </w:r>
          </w:p>
        </w:tc>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 ч. 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т.ч. просроченная</w:t>
            </w:r>
          </w:p>
        </w:tc>
        <w:tc>
          <w:tcPr>
            <w:tcW w:w="13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 ч. 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т.ч. просроченная</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8"/>
                <w:szCs w:val="18"/>
              </w:rPr>
              <w:t>1</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8"/>
                <w:szCs w:val="18"/>
              </w:rPr>
              <w:t>2</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18"/>
                <w:szCs w:val="18"/>
              </w:rPr>
              <w:t>3 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8"/>
                <w:szCs w:val="18"/>
              </w:rPr>
              <w:t>4</w:t>
            </w:r>
          </w:p>
        </w:tc>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8"/>
                <w:szCs w:val="18"/>
              </w:rPr>
              <w:t>5</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18"/>
                <w:szCs w:val="18"/>
              </w:rPr>
              <w:t> 6</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8"/>
                <w:szCs w:val="18"/>
              </w:rPr>
              <w:t>7</w:t>
            </w:r>
          </w:p>
        </w:tc>
        <w:tc>
          <w:tcPr>
            <w:tcW w:w="13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8"/>
                <w:szCs w:val="18"/>
              </w:rPr>
              <w:t>8</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18"/>
                <w:szCs w:val="18"/>
              </w:rPr>
              <w:t>9</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8"/>
                <w:szCs w:val="18"/>
              </w:rPr>
              <w:t>10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0"/>
                <w:szCs w:val="20"/>
              </w:rPr>
              <w:t>Кредиторская задолженность, всего</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77624,47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71727,20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0,00 </w:t>
            </w:r>
          </w:p>
        </w:tc>
        <w:tc>
          <w:tcPr>
            <w:tcW w:w="13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-5897,27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0,00 </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Бюджеты поселений</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77624,47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0"/>
                <w:szCs w:val="20"/>
              </w:rPr>
              <w:t> 0,00</w:t>
            </w:r>
          </w:p>
        </w:tc>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71727,20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 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0,0</w:t>
            </w:r>
          </w:p>
        </w:tc>
        <w:tc>
          <w:tcPr>
            <w:tcW w:w="13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-5897,27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 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0,00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в том числе:</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4"/>
                <w:szCs w:val="24"/>
              </w:rPr>
              <w:t> </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0"/>
                <w:szCs w:val="20"/>
              </w:rPr>
              <w:t> </w:t>
            </w:r>
          </w:p>
        </w:tc>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3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xml:space="preserve">1. </w:t>
            </w:r>
            <w:proofErr w:type="spellStart"/>
            <w:r>
              <w:rPr>
                <w:rFonts w:ascii="Times New Roman" w:eastAsia="Times New Roman" w:hAnsi="Times New Roman" w:cs="Times New Roman"/>
                <w:color w:val="000000"/>
                <w:sz w:val="20"/>
                <w:szCs w:val="20"/>
              </w:rPr>
              <w:t>Малиновское</w:t>
            </w:r>
            <w:proofErr w:type="spellEnd"/>
            <w:r>
              <w:rPr>
                <w:rFonts w:ascii="Times New Roman" w:eastAsia="Times New Roman" w:hAnsi="Times New Roman" w:cs="Times New Roman"/>
                <w:color w:val="000000"/>
                <w:sz w:val="20"/>
                <w:szCs w:val="20"/>
              </w:rPr>
              <w:t xml:space="preserve"> сельское поселение</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77624,47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0"/>
                <w:szCs w:val="20"/>
              </w:rPr>
              <w:t>0,00</w:t>
            </w:r>
          </w:p>
        </w:tc>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71727,20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0,00 </w:t>
            </w:r>
          </w:p>
        </w:tc>
        <w:tc>
          <w:tcPr>
            <w:tcW w:w="13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-5897,27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0,00</w:t>
            </w:r>
          </w:p>
        </w:tc>
      </w:tr>
    </w:tbl>
    <w:p w:rsidR="00DB44C2" w:rsidRDefault="00B742AC">
      <w:pPr>
        <w:spacing w:after="200" w:line="276" w:lineRule="auto"/>
        <w:rPr>
          <w:color w:val="000000"/>
        </w:rPr>
      </w:pPr>
      <w:r>
        <w:rPr>
          <w:rFonts w:ascii="Times New Roman" w:eastAsia="Times New Roman" w:hAnsi="Times New Roman" w:cs="Times New Roman"/>
          <w:color w:val="000000"/>
          <w:sz w:val="24"/>
          <w:szCs w:val="24"/>
        </w:rPr>
        <w:t>Долгосрочная и просроченная кредиторская задолженности по Малиновскому сельскому поселению на  01.01.2025 г. отсутствуют.</w:t>
      </w:r>
      <w:r>
        <w:rPr>
          <w:rFonts w:ascii="Times New Roman" w:eastAsia="Times New Roman" w:hAnsi="Times New Roman" w:cs="Times New Roman"/>
          <w:color w:val="FF0000"/>
          <w:sz w:val="24"/>
          <w:szCs w:val="24"/>
        </w:rPr>
        <w:t> </w:t>
      </w:r>
    </w:p>
    <w:p w:rsidR="00DB44C2" w:rsidRDefault="00B742AC">
      <w:pPr>
        <w:spacing w:after="200" w:line="276" w:lineRule="auto"/>
        <w:jc w:val="center"/>
        <w:rPr>
          <w:color w:val="000000"/>
        </w:rPr>
      </w:pPr>
      <w:r>
        <w:rPr>
          <w:rFonts w:ascii="Times New Roman" w:eastAsia="Times New Roman" w:hAnsi="Times New Roman" w:cs="Times New Roman"/>
          <w:b/>
          <w:color w:val="000000"/>
          <w:sz w:val="24"/>
          <w:szCs w:val="24"/>
        </w:rPr>
        <w:t>Анализ общей суммы кредиторской задолженности в разрезе синтетических счетов приведён в таблице</w:t>
      </w: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
    <w:tbl>
      <w:tblPr>
        <w:tblW w:w="13714" w:type="dxa"/>
        <w:tblInd w:w="108" w:type="dxa"/>
        <w:tblBorders>
          <w:top w:val="nil"/>
          <w:left w:val="nil"/>
          <w:bottom w:val="nil"/>
          <w:right w:val="nil"/>
        </w:tblBorders>
        <w:tblCellMar>
          <w:left w:w="0" w:type="dxa"/>
          <w:right w:w="0" w:type="dxa"/>
        </w:tblCellMar>
        <w:tblLook w:val="04A0"/>
      </w:tblPr>
      <w:tblGrid>
        <w:gridCol w:w="1617"/>
        <w:gridCol w:w="966"/>
        <w:gridCol w:w="1181"/>
        <w:gridCol w:w="1396"/>
        <w:gridCol w:w="1219"/>
        <w:gridCol w:w="1181"/>
        <w:gridCol w:w="1396"/>
        <w:gridCol w:w="1392"/>
        <w:gridCol w:w="2070"/>
        <w:gridCol w:w="1296"/>
      </w:tblGrid>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 xml:space="preserve">Наименование </w:t>
            </w:r>
          </w:p>
          <w:p w:rsidR="00DB44C2" w:rsidRDefault="00B742AC">
            <w:pPr>
              <w:jc w:val="center"/>
              <w:rPr>
                <w:color w:val="000000"/>
              </w:rPr>
            </w:pPr>
            <w:r>
              <w:rPr>
                <w:rFonts w:ascii="Times New Roman" w:eastAsia="Times New Roman" w:hAnsi="Times New Roman" w:cs="Times New Roman"/>
                <w:color w:val="000000"/>
                <w:sz w:val="20"/>
                <w:szCs w:val="20"/>
              </w:rPr>
              <w:t>показателя</w:t>
            </w:r>
          </w:p>
        </w:tc>
        <w:tc>
          <w:tcPr>
            <w:tcW w:w="7339"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Сумма задолженности, руб.</w:t>
            </w:r>
          </w:p>
        </w:tc>
        <w:tc>
          <w:tcPr>
            <w:tcW w:w="4758"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Рост</w:t>
            </w:r>
            <w:proofErr w:type="gramStart"/>
            <w:r>
              <w:rPr>
                <w:rFonts w:ascii="Times New Roman" w:eastAsia="Times New Roman" w:hAnsi="Times New Roman" w:cs="Times New Roman"/>
                <w:color w:val="000000"/>
                <w:sz w:val="20"/>
                <w:szCs w:val="20"/>
              </w:rPr>
              <w:t xml:space="preserve"> (+)</w:t>
            </w:r>
            <w:proofErr w:type="gramEnd"/>
          </w:p>
          <w:p w:rsidR="00DB44C2" w:rsidRDefault="00B742AC">
            <w:pPr>
              <w:jc w:val="center"/>
              <w:rPr>
                <w:color w:val="000000"/>
              </w:rPr>
            </w:pPr>
            <w:r>
              <w:rPr>
                <w:rFonts w:ascii="Times New Roman" w:eastAsia="Times New Roman" w:hAnsi="Times New Roman" w:cs="Times New Roman"/>
                <w:color w:val="000000"/>
                <w:sz w:val="20"/>
                <w:szCs w:val="20"/>
              </w:rPr>
              <w:t>Снижение</w:t>
            </w:r>
            <w:proofErr w:type="gramStart"/>
            <w:r>
              <w:rPr>
                <w:rFonts w:ascii="Times New Roman" w:eastAsia="Times New Roman" w:hAnsi="Times New Roman" w:cs="Times New Roman"/>
                <w:color w:val="000000"/>
                <w:sz w:val="20"/>
                <w:szCs w:val="20"/>
              </w:rPr>
              <w:t xml:space="preserve"> (-)</w:t>
            </w:r>
            <w:proofErr w:type="gramEnd"/>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w:t>
            </w:r>
          </w:p>
        </w:tc>
        <w:tc>
          <w:tcPr>
            <w:tcW w:w="354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На начало года (рублей)</w:t>
            </w:r>
          </w:p>
        </w:tc>
        <w:tc>
          <w:tcPr>
            <w:tcW w:w="3796"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proofErr w:type="gramStart"/>
            <w:r>
              <w:rPr>
                <w:rFonts w:ascii="Times New Roman" w:eastAsia="Times New Roman" w:hAnsi="Times New Roman" w:cs="Times New Roman"/>
                <w:color w:val="000000"/>
                <w:sz w:val="20"/>
                <w:szCs w:val="20"/>
              </w:rPr>
              <w:t>На конец года (рублей</w:t>
            </w:r>
            <w:proofErr w:type="gramEnd"/>
          </w:p>
        </w:tc>
        <w:tc>
          <w:tcPr>
            <w:tcW w:w="139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207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 ч. долгосрочная</w:t>
            </w:r>
          </w:p>
        </w:tc>
        <w:tc>
          <w:tcPr>
            <w:tcW w:w="12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right="-100"/>
              <w:jc w:val="center"/>
              <w:rPr>
                <w:color w:val="000000"/>
              </w:rPr>
            </w:pPr>
            <w:r>
              <w:rPr>
                <w:rFonts w:ascii="Times New Roman" w:eastAsia="Times New Roman" w:hAnsi="Times New Roman" w:cs="Times New Roman"/>
                <w:color w:val="000000"/>
                <w:sz w:val="20"/>
                <w:szCs w:val="20"/>
              </w:rPr>
              <w:t xml:space="preserve">в т.ч. </w:t>
            </w:r>
            <w:r>
              <w:rPr>
                <w:rFonts w:ascii="Times New Roman" w:eastAsia="Times New Roman" w:hAnsi="Times New Roman" w:cs="Times New Roman"/>
                <w:color w:val="000000"/>
                <w:sz w:val="20"/>
                <w:szCs w:val="20"/>
              </w:rPr>
              <w:lastRenderedPageBreak/>
              <w:t>просроченная</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lastRenderedPageBreak/>
              <w:t> </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 ч. 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т.ч. просроченная</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Всего</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 ч. долгосрочная</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20"/>
                <w:szCs w:val="20"/>
              </w:rPr>
              <w:t>в т.ч. просроченная</w:t>
            </w:r>
          </w:p>
        </w:tc>
        <w:tc>
          <w:tcPr>
            <w:tcW w:w="139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tc>
        <w:tc>
          <w:tcPr>
            <w:tcW w:w="207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DB44C2"/>
        </w:tc>
        <w:tc>
          <w:tcPr>
            <w:tcW w:w="12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DB44C2">
            <w:pPr>
              <w:rPr>
                <w:color w:val="000000"/>
              </w:rPr>
            </w:pPr>
          </w:p>
        </w:tc>
      </w:tr>
      <w:tr w:rsidR="00DB44C2" w:rsidTr="000A3AD3">
        <w:trPr>
          <w:trHeight w:val="314"/>
        </w:trPr>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6"/>
                <w:szCs w:val="16"/>
              </w:rPr>
              <w:lastRenderedPageBreak/>
              <w:t>1</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6"/>
                <w:szCs w:val="16"/>
              </w:rPr>
              <w:t>2</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16"/>
                <w:szCs w:val="16"/>
              </w:rPr>
              <w:t>3 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6"/>
                <w:szCs w:val="16"/>
              </w:rPr>
              <w:t>4</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6"/>
                <w:szCs w:val="16"/>
              </w:rPr>
              <w:t>5</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16"/>
                <w:szCs w:val="16"/>
              </w:rPr>
              <w:t>6 </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6"/>
                <w:szCs w:val="16"/>
              </w:rPr>
              <w:t>7</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6"/>
                <w:szCs w:val="16"/>
              </w:rPr>
              <w:t>8</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jc w:val="center"/>
              <w:rPr>
                <w:color w:val="000000"/>
              </w:rPr>
            </w:pPr>
            <w:r>
              <w:rPr>
                <w:rFonts w:ascii="Times New Roman" w:eastAsia="Times New Roman" w:hAnsi="Times New Roman" w:cs="Times New Roman"/>
                <w:color w:val="000000"/>
                <w:sz w:val="16"/>
                <w:szCs w:val="16"/>
              </w:rPr>
              <w:t>9</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jc w:val="center"/>
              <w:rPr>
                <w:color w:val="000000"/>
              </w:rPr>
            </w:pPr>
            <w:r>
              <w:rPr>
                <w:rFonts w:ascii="Times New Roman" w:eastAsia="Times New Roman" w:hAnsi="Times New Roman" w:cs="Times New Roman"/>
                <w:color w:val="000000"/>
                <w:sz w:val="16"/>
                <w:szCs w:val="16"/>
              </w:rPr>
              <w:t>10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0"/>
                <w:szCs w:val="20"/>
              </w:rPr>
              <w:t>Кредиторская задолженность, всего</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77624,47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71727,20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0,00 </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-5897,27</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0,00 </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Расчеты по доходам (020500000)</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77624,47</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b/>
                <w:color w:val="000000"/>
                <w:sz w:val="20"/>
                <w:szCs w:val="20"/>
              </w:rPr>
              <w:t> 0,00</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71727,20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 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0,0</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Calibri" w:eastAsia="Calibri" w:hAnsi="Calibri" w:cs="Calibri"/>
                <w:color w:val="000000"/>
              </w:rPr>
              <w:t>-5897,27</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ind w:right="1140"/>
              <w:rPr>
                <w:color w:val="000000"/>
              </w:rPr>
            </w:pPr>
            <w:r>
              <w:rPr>
                <w:rFonts w:ascii="Times New Roman" w:eastAsia="Times New Roman" w:hAnsi="Times New Roman" w:cs="Times New Roman"/>
                <w:color w:val="000000"/>
                <w:sz w:val="20"/>
                <w:szCs w:val="20"/>
              </w:rPr>
              <w:t> 0,00</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 0,00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Расчеты с подотчетными лицами (020800 000)</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Расчеты по ущербу и иным доходам (020900000)</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Расчеты с поставщиками и подрядчиками (030200000)</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ind w:right="1700"/>
              <w:rPr>
                <w:color w:val="000000"/>
              </w:rPr>
            </w:pPr>
            <w:r>
              <w:rPr>
                <w:rFonts w:ascii="Times New Roman" w:eastAsia="Times New Roman" w:hAnsi="Times New Roman" w:cs="Times New Roman"/>
                <w:color w:val="000000"/>
                <w:sz w:val="20"/>
                <w:szCs w:val="20"/>
              </w:rPr>
              <w:t>0,00</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ind w:left="-440" w:firstLine="440"/>
              <w:rPr>
                <w:color w:val="000000"/>
              </w:rPr>
            </w:pPr>
            <w:r>
              <w:rPr>
                <w:rFonts w:ascii="Times New Roman" w:eastAsia="Times New Roman" w:hAnsi="Times New Roman" w:cs="Times New Roman"/>
                <w:color w:val="000000"/>
                <w:sz w:val="20"/>
                <w:szCs w:val="20"/>
              </w:rPr>
              <w:t>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Расчеты по платежам в бюджеты (030300000)</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r>
      <w:tr w:rsidR="00DB44C2" w:rsidTr="000A3AD3">
        <w:tc>
          <w:tcPr>
            <w:tcW w:w="16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Прочие расчёты с кредиторами (030400000)</w:t>
            </w:r>
          </w:p>
        </w:tc>
        <w:tc>
          <w:tcPr>
            <w:tcW w:w="9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2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18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3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13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c>
          <w:tcPr>
            <w:tcW w:w="207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DB44C2" w:rsidRDefault="00B742AC">
            <w:pPr>
              <w:rPr>
                <w:color w:val="000000"/>
              </w:rPr>
            </w:pPr>
            <w:r>
              <w:rPr>
                <w:rFonts w:ascii="Times New Roman" w:eastAsia="Times New Roman" w:hAnsi="Times New Roman" w:cs="Times New Roman"/>
                <w:color w:val="000000"/>
                <w:sz w:val="20"/>
                <w:szCs w:val="20"/>
              </w:rPr>
              <w:t>0,00</w:t>
            </w:r>
          </w:p>
        </w:tc>
        <w:tc>
          <w:tcPr>
            <w:tcW w:w="1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DB44C2" w:rsidRDefault="00B742AC">
            <w:pPr>
              <w:rPr>
                <w:color w:val="000000"/>
              </w:rPr>
            </w:pPr>
            <w:r>
              <w:rPr>
                <w:rFonts w:ascii="Times New Roman" w:eastAsia="Times New Roman" w:hAnsi="Times New Roman" w:cs="Times New Roman"/>
                <w:color w:val="000000"/>
                <w:sz w:val="20"/>
                <w:szCs w:val="20"/>
              </w:rPr>
              <w:t>0</w:t>
            </w:r>
          </w:p>
        </w:tc>
      </w:tr>
    </w:tbl>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b/>
          <w:color w:val="000000"/>
          <w:sz w:val="24"/>
          <w:szCs w:val="24"/>
        </w:rPr>
        <w:t xml:space="preserve">1. </w:t>
      </w:r>
      <w:r>
        <w:rPr>
          <w:rFonts w:ascii="Times New Roman" w:eastAsia="Times New Roman" w:hAnsi="Times New Roman" w:cs="Times New Roman"/>
          <w:color w:val="000000"/>
          <w:sz w:val="24"/>
          <w:szCs w:val="24"/>
        </w:rPr>
        <w:t>По счету</w:t>
      </w:r>
      <w:r>
        <w:rPr>
          <w:rFonts w:ascii="Times New Roman" w:eastAsia="Times New Roman" w:hAnsi="Times New Roman" w:cs="Times New Roman"/>
          <w:b/>
          <w:color w:val="000000"/>
          <w:sz w:val="24"/>
          <w:szCs w:val="24"/>
        </w:rPr>
        <w:t xml:space="preserve"> 120511000 «Расчеты с плательщиками налоговых доходов» –  </w:t>
      </w:r>
      <w:r>
        <w:rPr>
          <w:rFonts w:ascii="Times New Roman" w:eastAsia="Times New Roman" w:hAnsi="Times New Roman" w:cs="Times New Roman"/>
          <w:color w:val="000000"/>
          <w:sz w:val="24"/>
          <w:szCs w:val="24"/>
        </w:rPr>
        <w:t>71727,20 рубля, на начало года задолженность составляла 77424,47 рублей, уменьшение по сравнению с началом года составил на 5697,27 рубля.</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2. по счету </w:t>
      </w:r>
      <w:r>
        <w:rPr>
          <w:rFonts w:ascii="Times New Roman" w:eastAsia="Times New Roman" w:hAnsi="Times New Roman" w:cs="Times New Roman"/>
          <w:b/>
          <w:color w:val="000000"/>
          <w:sz w:val="24"/>
          <w:szCs w:val="24"/>
        </w:rPr>
        <w:t xml:space="preserve">120581000 "Расчеты по невыясненным поступлениям" </w:t>
      </w:r>
      <w:r>
        <w:rPr>
          <w:rFonts w:ascii="Times New Roman" w:eastAsia="Times New Roman" w:hAnsi="Times New Roman" w:cs="Times New Roman"/>
          <w:color w:val="000000"/>
          <w:sz w:val="24"/>
          <w:szCs w:val="24"/>
        </w:rPr>
        <w:t>на начало года</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образовалась за счет ошибочной  оплаты на КБК  в размере 200,00 рублей, на конец отчетного периода 0,00 руб. </w:t>
      </w:r>
    </w:p>
    <w:p w:rsidR="00DB44C2" w:rsidRDefault="00B742AC">
      <w:pPr>
        <w:ind w:firstLine="700"/>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3</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По счету </w:t>
      </w:r>
      <w:r>
        <w:rPr>
          <w:rFonts w:ascii="Times New Roman" w:eastAsia="Times New Roman" w:hAnsi="Times New Roman" w:cs="Times New Roman"/>
          <w:b/>
          <w:color w:val="000000"/>
          <w:sz w:val="24"/>
          <w:szCs w:val="24"/>
        </w:rPr>
        <w:t>140140000 «Доходы будущих периодов»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на начало 2024 года числилась сумма 18418594,10 рублей, на конец года числится сумма 18397109,10 рублей, снижение составило 21485,00 рублей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4"/>
          <w:szCs w:val="24"/>
        </w:rPr>
        <w:t>от доходов, получаемые в виде арендной платы за земельные участки которые расположены в границах сельских поселений</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w:t>
      </w:r>
    </w:p>
    <w:p w:rsidR="00DB44C2" w:rsidRDefault="00B742AC">
      <w:pPr>
        <w:ind w:firstLine="700"/>
        <w:jc w:val="both"/>
        <w:rPr>
          <w:color w:val="000000"/>
        </w:rPr>
      </w:pPr>
      <w:r>
        <w:rPr>
          <w:rFonts w:ascii="Times New Roman" w:eastAsia="Times New Roman" w:hAnsi="Times New Roman" w:cs="Times New Roman"/>
          <w:color w:val="000000"/>
          <w:sz w:val="24"/>
          <w:szCs w:val="24"/>
        </w:rPr>
        <w:t>С</w:t>
      </w:r>
      <w:r w:rsidR="000A3AD3">
        <w:rPr>
          <w:rFonts w:ascii="Times New Roman" w:eastAsia="Times New Roman" w:hAnsi="Times New Roman" w:cs="Times New Roman"/>
          <w:color w:val="000000"/>
          <w:sz w:val="24"/>
          <w:szCs w:val="24"/>
        </w:rPr>
        <w:t xml:space="preserve">нижение обусловлено </w:t>
      </w:r>
      <w:r w:rsidR="00E8658C">
        <w:rPr>
          <w:rFonts w:ascii="Times New Roman" w:eastAsia="Times New Roman" w:hAnsi="Times New Roman" w:cs="Times New Roman"/>
          <w:color w:val="000000"/>
          <w:sz w:val="24"/>
          <w:szCs w:val="24"/>
        </w:rPr>
        <w:t>не уплаты</w:t>
      </w:r>
      <w:r>
        <w:rPr>
          <w:rFonts w:ascii="Times New Roman" w:eastAsia="Times New Roman" w:hAnsi="Times New Roman" w:cs="Times New Roman"/>
          <w:color w:val="000000"/>
          <w:sz w:val="24"/>
          <w:szCs w:val="24"/>
        </w:rPr>
        <w:t xml:space="preserve"> арендной платы за земельные </w:t>
      </w:r>
      <w:proofErr w:type="gramStart"/>
      <w:r>
        <w:rPr>
          <w:rFonts w:ascii="Times New Roman" w:eastAsia="Times New Roman" w:hAnsi="Times New Roman" w:cs="Times New Roman"/>
          <w:color w:val="000000"/>
          <w:sz w:val="24"/>
          <w:szCs w:val="24"/>
        </w:rPr>
        <w:t>участки</w:t>
      </w:r>
      <w:proofErr w:type="gramEnd"/>
      <w:r>
        <w:rPr>
          <w:rFonts w:ascii="Times New Roman" w:eastAsia="Times New Roman" w:hAnsi="Times New Roman" w:cs="Times New Roman"/>
          <w:color w:val="000000"/>
          <w:sz w:val="24"/>
          <w:szCs w:val="24"/>
        </w:rPr>
        <w:t xml:space="preserve"> расположенные в границах сельских поселений и арендной платы имущества поселения.</w:t>
      </w:r>
    </w:p>
    <w:p w:rsidR="00DB44C2" w:rsidRDefault="00B742AC">
      <w:pPr>
        <w:ind w:firstLine="700"/>
        <w:jc w:val="both"/>
        <w:rPr>
          <w:color w:val="000000"/>
        </w:rPr>
      </w:pPr>
      <w:r>
        <w:rPr>
          <w:rFonts w:ascii="Times New Roman" w:eastAsia="Times New Roman" w:hAnsi="Times New Roman" w:cs="Times New Roman"/>
          <w:color w:val="000000"/>
          <w:sz w:val="24"/>
          <w:szCs w:val="24"/>
        </w:rPr>
        <w:t>Просроченная кредиторская задолженность по Малиновскому с</w:t>
      </w:r>
      <w:r w:rsidR="00745369">
        <w:rPr>
          <w:rFonts w:ascii="Times New Roman" w:eastAsia="Times New Roman" w:hAnsi="Times New Roman" w:cs="Times New Roman"/>
          <w:color w:val="000000"/>
          <w:sz w:val="24"/>
          <w:szCs w:val="24"/>
        </w:rPr>
        <w:t>ельскому поселению на 01.01.2025</w:t>
      </w:r>
      <w:r>
        <w:rPr>
          <w:rFonts w:ascii="Times New Roman" w:eastAsia="Times New Roman" w:hAnsi="Times New Roman" w:cs="Times New Roman"/>
          <w:color w:val="000000"/>
          <w:sz w:val="24"/>
          <w:szCs w:val="24"/>
        </w:rPr>
        <w:t xml:space="preserve"> года отсутствует.</w:t>
      </w:r>
    </w:p>
    <w:p w:rsidR="00DB44C2" w:rsidRDefault="00B742AC">
      <w:pPr>
        <w:ind w:firstLine="700"/>
        <w:jc w:val="both"/>
        <w:rPr>
          <w:color w:val="000000"/>
        </w:rPr>
      </w:pPr>
      <w:r>
        <w:rPr>
          <w:rFonts w:ascii="Times New Roman" w:eastAsia="Times New Roman" w:hAnsi="Times New Roman" w:cs="Times New Roman"/>
          <w:color w:val="000000"/>
          <w:sz w:val="24"/>
          <w:szCs w:val="24"/>
        </w:rPr>
        <w:t xml:space="preserve">                </w:t>
      </w:r>
    </w:p>
    <w:p w:rsidR="00DB44C2" w:rsidRDefault="00B742AC">
      <w:pPr>
        <w:jc w:val="center"/>
        <w:rPr>
          <w:color w:val="000000"/>
        </w:rPr>
      </w:pPr>
      <w:r>
        <w:rPr>
          <w:rFonts w:ascii="Times New Roman" w:eastAsia="Times New Roman" w:hAnsi="Times New Roman" w:cs="Times New Roman"/>
          <w:b/>
          <w:color w:val="000000"/>
          <w:sz w:val="24"/>
          <w:szCs w:val="24"/>
        </w:rPr>
        <w:t>Раздел 5. « Прочие вопросы деятельности субъекта бюджетной отчетности»</w:t>
      </w:r>
    </w:p>
    <w:p w:rsidR="00DB44C2" w:rsidRDefault="00B742AC">
      <w:pPr>
        <w:rPr>
          <w:color w:val="000000"/>
        </w:rPr>
      </w:pPr>
      <w:r>
        <w:rPr>
          <w:rFonts w:ascii="Times New Roman" w:eastAsia="Times New Roman" w:hAnsi="Times New Roman" w:cs="Times New Roman"/>
          <w:b/>
          <w:color w:val="000000"/>
          <w:sz w:val="24"/>
          <w:szCs w:val="24"/>
        </w:rPr>
        <w:lastRenderedPageBreak/>
        <w:t> </w:t>
      </w:r>
    </w:p>
    <w:p w:rsidR="00DB44C2" w:rsidRDefault="00B742AC">
      <w:pPr>
        <w:jc w:val="both"/>
        <w:rPr>
          <w:color w:val="000000"/>
        </w:rPr>
      </w:pPr>
      <w:r>
        <w:rPr>
          <w:rFonts w:ascii="Times New Roman" w:eastAsia="Times New Roman" w:hAnsi="Times New Roman" w:cs="Times New Roman"/>
          <w:color w:val="000000"/>
          <w:sz w:val="24"/>
          <w:szCs w:val="24"/>
        </w:rPr>
        <w:t>      </w:t>
      </w:r>
      <w:proofErr w:type="gramStart"/>
      <w:r>
        <w:rPr>
          <w:rFonts w:ascii="Times New Roman" w:eastAsia="Times New Roman" w:hAnsi="Times New Roman" w:cs="Times New Roman"/>
          <w:color w:val="000000"/>
          <w:sz w:val="24"/>
          <w:szCs w:val="24"/>
        </w:rPr>
        <w:t>Перед составлением годовой отчетности проведена инвентаризация дебиторской и кредиторской задолженности, остатков на счетах учета денежных средств, расчетов с покупателями, поставщиками и прочими дебиторами и кредиторами, основных средств и материальных запасов на 01.11.2024г Распоряжением администрации Малиновского сельского поселения от 08.12.2024г «О проведении инвентаризации» № 91-р, приказом муниципального учреждения «Хозяйственное управление администрации Малиновского сельского поселения» от 07.12.2024г «О проведении инвентаризации</w:t>
      </w:r>
      <w:proofErr w:type="gramEnd"/>
      <w:r>
        <w:rPr>
          <w:rFonts w:ascii="Times New Roman" w:eastAsia="Times New Roman" w:hAnsi="Times New Roman" w:cs="Times New Roman"/>
          <w:color w:val="000000"/>
          <w:sz w:val="24"/>
          <w:szCs w:val="24"/>
        </w:rPr>
        <w:t xml:space="preserve">» № 3, приказом муниципального учреждения «Малиновский информационно – </w:t>
      </w:r>
      <w:proofErr w:type="spellStart"/>
      <w:r>
        <w:rPr>
          <w:rFonts w:ascii="Times New Roman" w:eastAsia="Times New Roman" w:hAnsi="Times New Roman" w:cs="Times New Roman"/>
          <w:color w:val="000000"/>
          <w:sz w:val="24"/>
          <w:szCs w:val="24"/>
        </w:rPr>
        <w:t>досуговый</w:t>
      </w:r>
      <w:proofErr w:type="spellEnd"/>
      <w:r>
        <w:rPr>
          <w:rFonts w:ascii="Times New Roman" w:eastAsia="Times New Roman" w:hAnsi="Times New Roman" w:cs="Times New Roman"/>
          <w:color w:val="000000"/>
          <w:sz w:val="24"/>
          <w:szCs w:val="24"/>
        </w:rPr>
        <w:t xml:space="preserve"> центр» Малиновского сельского поселения от 08.12.2024г «О проведении инвентаризации» № 15. </w:t>
      </w:r>
    </w:p>
    <w:p w:rsidR="00DB44C2" w:rsidRDefault="00B742AC">
      <w:pPr>
        <w:jc w:val="both"/>
        <w:rPr>
          <w:color w:val="000000"/>
        </w:rPr>
      </w:pPr>
      <w:r>
        <w:rPr>
          <w:rFonts w:ascii="Times New Roman" w:eastAsia="Times New Roman" w:hAnsi="Times New Roman" w:cs="Times New Roman"/>
          <w:color w:val="000000"/>
          <w:sz w:val="24"/>
          <w:szCs w:val="24"/>
        </w:rPr>
        <w:t xml:space="preserve">Основные средства и материальные </w:t>
      </w:r>
      <w:proofErr w:type="gramStart"/>
      <w:r>
        <w:rPr>
          <w:rFonts w:ascii="Times New Roman" w:eastAsia="Times New Roman" w:hAnsi="Times New Roman" w:cs="Times New Roman"/>
          <w:color w:val="000000"/>
          <w:sz w:val="24"/>
          <w:szCs w:val="24"/>
        </w:rPr>
        <w:t>запасы</w:t>
      </w:r>
      <w:proofErr w:type="gramEnd"/>
      <w:r>
        <w:rPr>
          <w:rFonts w:ascii="Times New Roman" w:eastAsia="Times New Roman" w:hAnsi="Times New Roman" w:cs="Times New Roman"/>
          <w:color w:val="000000"/>
          <w:sz w:val="24"/>
          <w:szCs w:val="24"/>
        </w:rPr>
        <w:t xml:space="preserve"> принятые на учет согласно актов приема передачи, счет фактур и товарных накладных.  </w:t>
      </w:r>
    </w:p>
    <w:p w:rsidR="00DB44C2" w:rsidRDefault="00B742AC">
      <w:pPr>
        <w:jc w:val="both"/>
        <w:rPr>
          <w:color w:val="000000"/>
        </w:rPr>
      </w:pPr>
      <w:r>
        <w:rPr>
          <w:rFonts w:ascii="Times New Roman" w:eastAsia="Times New Roman" w:hAnsi="Times New Roman" w:cs="Times New Roman"/>
          <w:color w:val="000000"/>
          <w:sz w:val="24"/>
          <w:szCs w:val="24"/>
        </w:rPr>
        <w:t xml:space="preserve">По результатам проведенной инвентаризации расхождение не выявлено. </w:t>
      </w:r>
    </w:p>
    <w:p w:rsidR="00DB44C2" w:rsidRDefault="00B742AC">
      <w:pPr>
        <w:jc w:val="both"/>
        <w:rPr>
          <w:color w:val="000000"/>
        </w:rPr>
      </w:pPr>
      <w:r>
        <w:rPr>
          <w:rFonts w:ascii="Times New Roman" w:eastAsia="Times New Roman" w:hAnsi="Times New Roman" w:cs="Times New Roman"/>
          <w:color w:val="000000"/>
          <w:sz w:val="24"/>
          <w:szCs w:val="24"/>
        </w:rPr>
        <w:t>       Перед составлением годовой отчетности по итогам проведенной инвентаризации активов и обязательств излишков и недостач не выявлено</w:t>
      </w:r>
      <w:r>
        <w:rPr>
          <w:rFonts w:ascii="Times New Roman" w:eastAsia="Times New Roman" w:hAnsi="Times New Roman" w:cs="Times New Roman"/>
          <w:color w:val="000000"/>
          <w:sz w:val="28"/>
          <w:szCs w:val="28"/>
        </w:rPr>
        <w:t>.</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spacing w:line="360" w:lineRule="auto"/>
        <w:ind w:firstLine="700"/>
        <w:jc w:val="both"/>
        <w:rPr>
          <w:color w:val="000000"/>
        </w:rPr>
      </w:pPr>
      <w:r>
        <w:rPr>
          <w:rFonts w:ascii="Times New Roman" w:eastAsia="Times New Roman" w:hAnsi="Times New Roman" w:cs="Times New Roman"/>
          <w:b/>
          <w:color w:val="000000"/>
          <w:sz w:val="24"/>
          <w:szCs w:val="24"/>
        </w:rPr>
        <w:t>     В форме 0503160G_т 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«Сведения об основных положениях учетной политики»</w:t>
      </w:r>
      <w:r>
        <w:rPr>
          <w:rFonts w:ascii="Times New Roman" w:eastAsia="Times New Roman" w:hAnsi="Times New Roman" w:cs="Times New Roman"/>
          <w:color w:val="000000"/>
          <w:sz w:val="24"/>
          <w:szCs w:val="24"/>
        </w:rPr>
        <w:t xml:space="preserve"> установлено:</w:t>
      </w:r>
    </w:p>
    <w:p w:rsidR="00DB44C2" w:rsidRDefault="00B742AC">
      <w:pPr>
        <w:ind w:firstLine="700"/>
        <w:jc w:val="both"/>
        <w:rPr>
          <w:color w:val="000000"/>
        </w:rPr>
      </w:pPr>
      <w:r>
        <w:rPr>
          <w:rFonts w:ascii="Times New Roman" w:eastAsia="Times New Roman" w:hAnsi="Times New Roman" w:cs="Times New Roman"/>
          <w:color w:val="000000"/>
          <w:sz w:val="24"/>
          <w:szCs w:val="24"/>
        </w:rPr>
        <w:t>1) Срок полезного использования основных средств определяется 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p w:rsidR="00DB44C2" w:rsidRDefault="00B742AC">
      <w:pPr>
        <w:ind w:firstLine="700"/>
        <w:jc w:val="both"/>
        <w:rPr>
          <w:color w:val="000000"/>
        </w:rPr>
      </w:pPr>
      <w:r>
        <w:rPr>
          <w:rFonts w:ascii="Times New Roman" w:eastAsia="Times New Roman" w:hAnsi="Times New Roman" w:cs="Times New Roman"/>
          <w:color w:val="000000"/>
          <w:sz w:val="24"/>
          <w:szCs w:val="24"/>
        </w:rPr>
        <w:t>2) Амортизация основных средств начисляется линейным методом.</w:t>
      </w:r>
    </w:p>
    <w:p w:rsidR="00DB44C2" w:rsidRDefault="00B742AC">
      <w:pPr>
        <w:ind w:firstLine="700"/>
        <w:jc w:val="both"/>
        <w:rPr>
          <w:color w:val="000000"/>
        </w:rPr>
      </w:pPr>
      <w:r>
        <w:rPr>
          <w:rFonts w:ascii="Times New Roman" w:eastAsia="Times New Roman" w:hAnsi="Times New Roman" w:cs="Times New Roman"/>
          <w:color w:val="000000"/>
          <w:sz w:val="24"/>
          <w:szCs w:val="24"/>
        </w:rPr>
        <w:t>3) Выбытие материальных запасов учитывается по стоимости каждой единицы.</w:t>
      </w:r>
    </w:p>
    <w:p w:rsidR="00DB44C2" w:rsidRDefault="00B742AC">
      <w:pPr>
        <w:ind w:firstLine="700"/>
        <w:jc w:val="both"/>
        <w:rPr>
          <w:color w:val="000000"/>
        </w:rPr>
      </w:pPr>
      <w:r>
        <w:rPr>
          <w:rFonts w:ascii="Times New Roman" w:eastAsia="Times New Roman" w:hAnsi="Times New Roman" w:cs="Times New Roman"/>
          <w:color w:val="000000"/>
          <w:sz w:val="24"/>
          <w:szCs w:val="24"/>
        </w:rPr>
        <w:t>4) Бланки строгой отчетности учитываются по стоимости приобретения бланков.</w:t>
      </w:r>
    </w:p>
    <w:p w:rsidR="00DB44C2" w:rsidRDefault="00B742AC">
      <w:pPr>
        <w:ind w:firstLine="700"/>
        <w:jc w:val="both"/>
        <w:rPr>
          <w:color w:val="000000"/>
        </w:rPr>
      </w:pPr>
      <w:r>
        <w:rPr>
          <w:rFonts w:ascii="Times New Roman" w:eastAsia="Times New Roman" w:hAnsi="Times New Roman" w:cs="Times New Roman"/>
          <w:color w:val="000000"/>
          <w:sz w:val="24"/>
          <w:szCs w:val="24"/>
        </w:rPr>
        <w:t>5) Учет основных средств в эксплуатации ведется по балансовой стоимости введенного в эксплуатацию объекта.</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w:t>
      </w:r>
    </w:p>
    <w:p w:rsidR="00DB44C2" w:rsidRDefault="00B742AC">
      <w:pPr>
        <w:jc w:val="both"/>
        <w:rPr>
          <w:color w:val="000000"/>
        </w:rPr>
      </w:pPr>
      <w:r>
        <w:rPr>
          <w:rFonts w:ascii="Times New Roman" w:eastAsia="Times New Roman" w:hAnsi="Times New Roman" w:cs="Times New Roman"/>
          <w:color w:val="000000"/>
          <w:sz w:val="24"/>
          <w:szCs w:val="24"/>
        </w:rPr>
        <w:t> В годовой отчетности отсутствуют числовые значения показателей в следующих формах:</w:t>
      </w:r>
    </w:p>
    <w:p w:rsidR="00DB44C2" w:rsidRDefault="00B742AC">
      <w:pPr>
        <w:jc w:val="both"/>
        <w:rPr>
          <w:color w:val="000000"/>
        </w:rPr>
      </w:pPr>
      <w:r>
        <w:rPr>
          <w:rFonts w:ascii="Calibri" w:eastAsia="Calibri" w:hAnsi="Calibri" w:cs="Calibri"/>
          <w:color w:val="000000"/>
        </w:rPr>
        <w:t> </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1. ф.0503160G_т1 "Сведения о направлении деятельности"</w:t>
      </w:r>
      <w:r w:rsidRPr="005714F2">
        <w:rPr>
          <w:rFonts w:ascii="Times New Roman" w:eastAsia="Times New Roman" w:hAnsi="Times New Roman" w:cs="Times New Roman"/>
          <w:color w:val="000000"/>
        </w:rPr>
        <w:t xml:space="preserve"> – форма отсутствует в связи с тем, что </w:t>
      </w:r>
      <w:proofErr w:type="spellStart"/>
      <w:proofErr w:type="gramStart"/>
      <w:r w:rsidRPr="005714F2">
        <w:rPr>
          <w:rFonts w:ascii="Times New Roman" w:eastAsia="Times New Roman" w:hAnsi="Times New Roman" w:cs="Times New Roman"/>
          <w:color w:val="000000"/>
        </w:rPr>
        <w:t>что</w:t>
      </w:r>
      <w:proofErr w:type="spellEnd"/>
      <w:proofErr w:type="gramEnd"/>
      <w:r w:rsidRPr="005714F2">
        <w:rPr>
          <w:rFonts w:ascii="Times New Roman" w:eastAsia="Times New Roman" w:hAnsi="Times New Roman" w:cs="Times New Roman"/>
          <w:color w:val="000000"/>
        </w:rPr>
        <w:t xml:space="preserve"> предоставляют только ПБС.</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2. ф.0503160G_т</w:t>
      </w:r>
      <w:proofErr w:type="gramStart"/>
      <w:r w:rsidRPr="005714F2">
        <w:rPr>
          <w:rFonts w:ascii="Times New Roman" w:eastAsia="Times New Roman" w:hAnsi="Times New Roman" w:cs="Times New Roman"/>
          <w:b/>
          <w:color w:val="000000"/>
        </w:rPr>
        <w:t>4</w:t>
      </w:r>
      <w:proofErr w:type="gramEnd"/>
      <w:r w:rsidRPr="005714F2">
        <w:rPr>
          <w:rFonts w:ascii="Times New Roman" w:eastAsia="Times New Roman" w:hAnsi="Times New Roman" w:cs="Times New Roman"/>
          <w:b/>
          <w:color w:val="000000"/>
        </w:rPr>
        <w:t xml:space="preserve"> "Сведения об основных положениях учетной политики"</w:t>
      </w:r>
      <w:r w:rsidRPr="005714F2">
        <w:rPr>
          <w:rFonts w:ascii="Times New Roman" w:eastAsia="Times New Roman" w:hAnsi="Times New Roman" w:cs="Times New Roman"/>
          <w:color w:val="000000"/>
        </w:rPr>
        <w:t xml:space="preserve"> – форма отсутствует в связи с тем, что предоставляют только ПБС.</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3. ф.0503160G_т</w:t>
      </w:r>
      <w:proofErr w:type="gramStart"/>
      <w:r w:rsidRPr="005714F2">
        <w:rPr>
          <w:rFonts w:ascii="Times New Roman" w:eastAsia="Times New Roman" w:hAnsi="Times New Roman" w:cs="Times New Roman"/>
          <w:b/>
          <w:color w:val="000000"/>
        </w:rPr>
        <w:t>6</w:t>
      </w:r>
      <w:proofErr w:type="gramEnd"/>
      <w:r w:rsidRPr="005714F2">
        <w:rPr>
          <w:rFonts w:ascii="Times New Roman" w:eastAsia="Times New Roman" w:hAnsi="Times New Roman" w:cs="Times New Roman"/>
          <w:color w:val="000000"/>
        </w:rPr>
        <w:t xml:space="preserve"> </w:t>
      </w:r>
      <w:r w:rsidRPr="005714F2">
        <w:rPr>
          <w:rFonts w:ascii="Times New Roman" w:eastAsia="Times New Roman" w:hAnsi="Times New Roman" w:cs="Times New Roman"/>
          <w:b/>
          <w:color w:val="000000"/>
        </w:rPr>
        <w:t>«Сведения о проведении инвентаризации»</w:t>
      </w:r>
      <w:r w:rsidRPr="005714F2">
        <w:rPr>
          <w:rFonts w:ascii="Times New Roman" w:eastAsia="Times New Roman" w:hAnsi="Times New Roman" w:cs="Times New Roman"/>
          <w:color w:val="000000"/>
        </w:rPr>
        <w:t xml:space="preserve"> –  при проведении инвентаризации в целях составления годовой отчетности за 2024 год недостач и хищений не обнаружено.</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4. ф.0503166G "Сведения об исполнении мероприятий в рамках целевых программ"</w:t>
      </w:r>
      <w:r w:rsidRPr="005714F2">
        <w:rPr>
          <w:rFonts w:ascii="Times New Roman" w:eastAsia="Times New Roman" w:hAnsi="Times New Roman" w:cs="Times New Roman"/>
          <w:color w:val="000000"/>
        </w:rPr>
        <w:t xml:space="preserve"> – сдают федеральные ПБС.</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5. 0503167G</w:t>
      </w:r>
      <w:r w:rsidRPr="005714F2">
        <w:rPr>
          <w:rFonts w:ascii="Times New Roman" w:eastAsia="Times New Roman" w:hAnsi="Times New Roman" w:cs="Times New Roman"/>
          <w:color w:val="000000"/>
        </w:rPr>
        <w:t xml:space="preserve"> </w:t>
      </w:r>
      <w:r w:rsidRPr="005714F2">
        <w:rPr>
          <w:rFonts w:ascii="Times New Roman" w:eastAsia="Times New Roman" w:hAnsi="Times New Roman" w:cs="Times New Roman"/>
          <w:b/>
          <w:color w:val="000000"/>
        </w:rPr>
        <w:t>«Сведения об целевых иностранных кредитах»</w:t>
      </w:r>
      <w:r w:rsidRPr="005714F2">
        <w:rPr>
          <w:rFonts w:ascii="Times New Roman" w:eastAsia="Times New Roman" w:hAnsi="Times New Roman" w:cs="Times New Roman"/>
          <w:color w:val="000000"/>
        </w:rPr>
        <w:t xml:space="preserve"> – целевых иностранных кредитов в отчетном периоде нет.</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6. ф.0503171G</w:t>
      </w:r>
      <w:r w:rsidRPr="005714F2">
        <w:rPr>
          <w:rFonts w:ascii="Times New Roman" w:eastAsia="Times New Roman" w:hAnsi="Times New Roman" w:cs="Times New Roman"/>
          <w:color w:val="000000"/>
        </w:rPr>
        <w:t xml:space="preserve"> </w:t>
      </w:r>
      <w:r w:rsidRPr="005714F2">
        <w:rPr>
          <w:rFonts w:ascii="Times New Roman" w:eastAsia="Times New Roman" w:hAnsi="Times New Roman" w:cs="Times New Roman"/>
          <w:b/>
          <w:color w:val="000000"/>
        </w:rPr>
        <w:t>«Сведения о финансовых вложениях получателя бюджетных средств»</w:t>
      </w:r>
      <w:r w:rsidRPr="005714F2">
        <w:rPr>
          <w:rFonts w:ascii="Times New Roman" w:eastAsia="Times New Roman" w:hAnsi="Times New Roman" w:cs="Times New Roman"/>
          <w:color w:val="000000"/>
        </w:rPr>
        <w:t xml:space="preserve"> – финансовых вложений получателей бюджетных средств в отчетном периоде нет.</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7. ф.0503172G</w:t>
      </w:r>
      <w:r w:rsidRPr="005714F2">
        <w:rPr>
          <w:rFonts w:ascii="Times New Roman" w:eastAsia="Times New Roman" w:hAnsi="Times New Roman" w:cs="Times New Roman"/>
          <w:color w:val="000000"/>
        </w:rPr>
        <w:t xml:space="preserve"> </w:t>
      </w:r>
      <w:r w:rsidRPr="005714F2">
        <w:rPr>
          <w:rFonts w:ascii="Times New Roman" w:eastAsia="Times New Roman" w:hAnsi="Times New Roman" w:cs="Times New Roman"/>
          <w:b/>
          <w:color w:val="000000"/>
        </w:rPr>
        <w:t xml:space="preserve">"Сведения о государственном (муниципальном) долге, предоставленных бюджетных кредитах консолидированного бюджета" </w:t>
      </w:r>
      <w:r w:rsidRPr="005714F2">
        <w:rPr>
          <w:rFonts w:ascii="Times New Roman" w:eastAsia="Times New Roman" w:hAnsi="Times New Roman" w:cs="Times New Roman"/>
          <w:color w:val="000000"/>
        </w:rPr>
        <w:t>– муниципальный долг на 01.01.2025 г. отсутствует.</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lastRenderedPageBreak/>
        <w:t>8. ф.0503173G</w:t>
      </w:r>
      <w:proofErr w:type="gramStart"/>
      <w:r w:rsidRPr="005714F2">
        <w:rPr>
          <w:rFonts w:ascii="Times New Roman" w:eastAsia="Times New Roman" w:hAnsi="Times New Roman" w:cs="Times New Roman"/>
          <w:b/>
          <w:color w:val="000000"/>
        </w:rPr>
        <w:t>_Б</w:t>
      </w:r>
      <w:proofErr w:type="gramEnd"/>
      <w:r w:rsidRPr="005714F2">
        <w:rPr>
          <w:rFonts w:ascii="Times New Roman" w:eastAsia="Times New Roman" w:hAnsi="Times New Roman" w:cs="Times New Roman"/>
          <w:b/>
          <w:color w:val="000000"/>
        </w:rPr>
        <w:t xml:space="preserve"> "Сведения об изменении остатков валюты баланса"</w:t>
      </w:r>
      <w:r w:rsidRPr="005714F2">
        <w:rPr>
          <w:rFonts w:ascii="Times New Roman" w:eastAsia="Times New Roman" w:hAnsi="Times New Roman" w:cs="Times New Roman"/>
          <w:color w:val="000000"/>
        </w:rPr>
        <w:t xml:space="preserve"> – сведения об изменение остатков валюты баланса (бюджетная деятельность) в отчетном периоде отсутствует.</w:t>
      </w:r>
    </w:p>
    <w:p w:rsidR="00DB44C2" w:rsidRPr="005714F2" w:rsidRDefault="00B742AC">
      <w:pPr>
        <w:ind w:firstLine="700"/>
        <w:jc w:val="both"/>
        <w:rPr>
          <w:color w:val="000000"/>
        </w:rPr>
      </w:pPr>
      <w:r w:rsidRPr="005714F2">
        <w:rPr>
          <w:rFonts w:ascii="Times New Roman" w:eastAsia="Times New Roman" w:hAnsi="Times New Roman" w:cs="Times New Roman"/>
          <w:b/>
          <w:color w:val="000000"/>
        </w:rPr>
        <w:t> 9. ф.0503173G_</w:t>
      </w:r>
      <w:proofErr w:type="gramStart"/>
      <w:r w:rsidRPr="005714F2">
        <w:rPr>
          <w:rFonts w:ascii="Times New Roman" w:eastAsia="Times New Roman" w:hAnsi="Times New Roman" w:cs="Times New Roman"/>
          <w:b/>
          <w:color w:val="000000"/>
        </w:rPr>
        <w:t>СВ</w:t>
      </w:r>
      <w:proofErr w:type="gramEnd"/>
      <w:r w:rsidRPr="005714F2">
        <w:rPr>
          <w:rFonts w:ascii="Times New Roman" w:eastAsia="Times New Roman" w:hAnsi="Times New Roman" w:cs="Times New Roman"/>
          <w:b/>
          <w:color w:val="000000"/>
        </w:rPr>
        <w:t xml:space="preserve"> "Сведения об изменении остатков валюты баланса"</w:t>
      </w:r>
      <w:r w:rsidRPr="005714F2">
        <w:rPr>
          <w:rFonts w:ascii="Times New Roman" w:eastAsia="Times New Roman" w:hAnsi="Times New Roman" w:cs="Times New Roman"/>
          <w:color w:val="000000"/>
        </w:rPr>
        <w:t xml:space="preserve"> – сведения об изменение остатков валюты баланса (средства во временном распоряжении) в отчетном периоде отсутствует.</w:t>
      </w:r>
    </w:p>
    <w:p w:rsidR="00DB44C2" w:rsidRPr="005714F2" w:rsidRDefault="00B742AC">
      <w:pPr>
        <w:ind w:firstLine="700"/>
        <w:jc w:val="both"/>
        <w:rPr>
          <w:rFonts w:ascii="Times New Roman" w:eastAsia="Times New Roman" w:hAnsi="Times New Roman" w:cs="Times New Roman"/>
          <w:color w:val="000000"/>
        </w:rPr>
      </w:pPr>
      <w:r w:rsidRPr="005714F2">
        <w:rPr>
          <w:rFonts w:ascii="Times New Roman" w:eastAsia="Times New Roman" w:hAnsi="Times New Roman" w:cs="Times New Roman"/>
          <w:b/>
          <w:color w:val="000000"/>
        </w:rPr>
        <w:t>10. ф.0503174G "Сведения о доходах бюджета от перечисления части прибыли государственных (муниципальных) унитарных предприятий, иных организаций с государственным участием в капитале"</w:t>
      </w:r>
      <w:r w:rsidRPr="005714F2">
        <w:rPr>
          <w:rFonts w:ascii="Times New Roman" w:eastAsia="Times New Roman" w:hAnsi="Times New Roman" w:cs="Times New Roman"/>
          <w:color w:val="000000"/>
        </w:rPr>
        <w:t xml:space="preserve"> – указанных доходов в отчетном периоде не было.</w:t>
      </w:r>
    </w:p>
    <w:p w:rsidR="00D24CD4" w:rsidRPr="005714F2" w:rsidRDefault="00D24CD4">
      <w:pPr>
        <w:ind w:firstLine="700"/>
        <w:jc w:val="both"/>
        <w:rPr>
          <w:rFonts w:ascii="Times New Roman" w:hAnsi="Times New Roman" w:cs="Times New Roman"/>
          <w:color w:val="000000"/>
        </w:rPr>
      </w:pPr>
      <w:r w:rsidRPr="005714F2">
        <w:rPr>
          <w:rFonts w:ascii="Times New Roman" w:hAnsi="Times New Roman" w:cs="Times New Roman"/>
          <w:b/>
          <w:color w:val="000000"/>
        </w:rPr>
        <w:t>11. ф. 0503175</w:t>
      </w:r>
      <w:r w:rsidRPr="005714F2">
        <w:rPr>
          <w:rFonts w:ascii="Times New Roman" w:hAnsi="Times New Roman" w:cs="Times New Roman"/>
          <w:b/>
          <w:color w:val="000000"/>
          <w:lang w:val="en-US"/>
        </w:rPr>
        <w:t>G</w:t>
      </w:r>
      <w:r w:rsidRPr="005714F2">
        <w:rPr>
          <w:rFonts w:ascii="Times New Roman" w:hAnsi="Times New Roman" w:cs="Times New Roman"/>
          <w:color w:val="000000"/>
        </w:rPr>
        <w:t xml:space="preserve"> </w:t>
      </w:r>
      <w:r w:rsidRPr="005714F2">
        <w:rPr>
          <w:rFonts w:ascii="Times New Roman" w:hAnsi="Times New Roman" w:cs="Times New Roman"/>
          <w:b/>
          <w:color w:val="000000"/>
        </w:rPr>
        <w:t xml:space="preserve">«Сведения о принятых и неисполненных обязательствах получателя бюджетных средств» - </w:t>
      </w:r>
      <w:r w:rsidRPr="005714F2">
        <w:rPr>
          <w:rFonts w:ascii="Times New Roman" w:hAnsi="Times New Roman" w:cs="Times New Roman"/>
          <w:color w:val="000000"/>
        </w:rPr>
        <w:t>принятых и неисполненных обязательств ПБС в отчетном периоде нет.</w:t>
      </w:r>
    </w:p>
    <w:p w:rsidR="00DB44C2" w:rsidRPr="005714F2" w:rsidRDefault="00D24CD4">
      <w:pPr>
        <w:ind w:firstLine="700"/>
        <w:jc w:val="both"/>
        <w:rPr>
          <w:color w:val="000000"/>
        </w:rPr>
      </w:pPr>
      <w:r w:rsidRPr="005714F2">
        <w:rPr>
          <w:rFonts w:ascii="Times New Roman" w:eastAsia="Times New Roman" w:hAnsi="Times New Roman" w:cs="Times New Roman"/>
          <w:b/>
          <w:color w:val="000000"/>
        </w:rPr>
        <w:t>12</w:t>
      </w:r>
      <w:r w:rsidR="00B742AC" w:rsidRPr="005714F2">
        <w:rPr>
          <w:rFonts w:ascii="Times New Roman" w:eastAsia="Times New Roman" w:hAnsi="Times New Roman" w:cs="Times New Roman"/>
          <w:b/>
          <w:color w:val="000000"/>
        </w:rPr>
        <w:t>. ф.0503190G "Сведения о вложении в объекты недвижимого имущества, объектах незавершенного строительства"</w:t>
      </w:r>
      <w:r w:rsidR="00B742AC" w:rsidRPr="005714F2">
        <w:rPr>
          <w:rFonts w:ascii="Times New Roman" w:eastAsia="Times New Roman" w:hAnsi="Times New Roman" w:cs="Times New Roman"/>
          <w:color w:val="000000"/>
        </w:rPr>
        <w:t xml:space="preserve"> – вложения в объекты недвижимого имущества, объекты незавершенного строительства в отчетном периоде отсутствуют. </w:t>
      </w:r>
    </w:p>
    <w:p w:rsidR="00DB44C2" w:rsidRPr="005714F2" w:rsidRDefault="00D24CD4">
      <w:pPr>
        <w:ind w:firstLine="700"/>
        <w:jc w:val="both"/>
        <w:rPr>
          <w:color w:val="000000"/>
        </w:rPr>
      </w:pPr>
      <w:r w:rsidRPr="005714F2">
        <w:rPr>
          <w:rFonts w:ascii="Times New Roman" w:eastAsia="Times New Roman" w:hAnsi="Times New Roman" w:cs="Times New Roman"/>
          <w:b/>
          <w:color w:val="000000"/>
        </w:rPr>
        <w:t>13</w:t>
      </w:r>
      <w:r w:rsidR="00B742AC" w:rsidRPr="005714F2">
        <w:rPr>
          <w:rFonts w:ascii="Times New Roman" w:eastAsia="Times New Roman" w:hAnsi="Times New Roman" w:cs="Times New Roman"/>
          <w:b/>
          <w:color w:val="000000"/>
        </w:rPr>
        <w:t>. ф.0503296G "Сведения об исполнении судебных решений по денежным обязательствам"</w:t>
      </w:r>
      <w:r w:rsidR="00B742AC" w:rsidRPr="005714F2">
        <w:rPr>
          <w:rFonts w:ascii="Times New Roman" w:eastAsia="Times New Roman" w:hAnsi="Times New Roman" w:cs="Times New Roman"/>
          <w:color w:val="000000"/>
        </w:rPr>
        <w:t xml:space="preserve"> – судебные решения по денежным обязательствам учреждения в отчетном периоде отсутствуют.</w:t>
      </w:r>
    </w:p>
    <w:p w:rsidR="00DB44C2" w:rsidRPr="005714F2" w:rsidRDefault="00D24CD4">
      <w:pPr>
        <w:ind w:firstLine="700"/>
        <w:jc w:val="both"/>
        <w:rPr>
          <w:rFonts w:ascii="Times New Roman" w:eastAsia="Times New Roman" w:hAnsi="Times New Roman" w:cs="Times New Roman"/>
          <w:b/>
          <w:color w:val="000000"/>
        </w:rPr>
      </w:pPr>
      <w:r w:rsidRPr="005714F2">
        <w:rPr>
          <w:rFonts w:ascii="Times New Roman" w:eastAsia="Times New Roman" w:hAnsi="Times New Roman" w:cs="Times New Roman"/>
          <w:color w:val="000000"/>
        </w:rPr>
        <w:t>14</w:t>
      </w:r>
      <w:r w:rsidR="00B742AC" w:rsidRPr="005714F2">
        <w:rPr>
          <w:rFonts w:ascii="Times New Roman" w:eastAsia="Times New Roman" w:hAnsi="Times New Roman" w:cs="Times New Roman"/>
          <w:color w:val="000000"/>
        </w:rPr>
        <w:t xml:space="preserve">. </w:t>
      </w:r>
      <w:r w:rsidR="00B742AC" w:rsidRPr="005714F2">
        <w:rPr>
          <w:rFonts w:ascii="Times New Roman" w:eastAsia="Times New Roman" w:hAnsi="Times New Roman" w:cs="Times New Roman"/>
          <w:b/>
          <w:color w:val="000000"/>
        </w:rPr>
        <w:t>ф.0503178G "Сведения об остатках денежных средств на счетах получателя бюджетных средств"- остатки денежных средств на счетах получателя бюджетных средств на 01.01.2025г отсутствуют.</w:t>
      </w:r>
    </w:p>
    <w:p w:rsidR="00E8658C" w:rsidRPr="005714F2" w:rsidRDefault="00D24CD4">
      <w:pPr>
        <w:ind w:firstLine="700"/>
        <w:jc w:val="both"/>
        <w:rPr>
          <w:rFonts w:ascii="Times New Roman" w:eastAsia="Times New Roman" w:hAnsi="Times New Roman" w:cs="Times New Roman"/>
          <w:b/>
          <w:color w:val="000000"/>
        </w:rPr>
      </w:pPr>
      <w:r w:rsidRPr="005714F2">
        <w:rPr>
          <w:rFonts w:ascii="Times New Roman" w:eastAsia="Times New Roman" w:hAnsi="Times New Roman" w:cs="Times New Roman"/>
          <w:b/>
          <w:color w:val="000000"/>
        </w:rPr>
        <w:t>15</w:t>
      </w:r>
      <w:r w:rsidR="00E8658C" w:rsidRPr="005714F2">
        <w:rPr>
          <w:rFonts w:ascii="Times New Roman" w:eastAsia="Times New Roman" w:hAnsi="Times New Roman" w:cs="Times New Roman"/>
          <w:b/>
          <w:color w:val="000000"/>
        </w:rPr>
        <w:t>. форма 0503125</w:t>
      </w:r>
      <w:r w:rsidR="00190937" w:rsidRPr="005714F2">
        <w:rPr>
          <w:rFonts w:ascii="Times New Roman" w:eastAsia="Times New Roman" w:hAnsi="Times New Roman" w:cs="Times New Roman"/>
          <w:b/>
          <w:color w:val="000000"/>
        </w:rPr>
        <w:t xml:space="preserve">  «Справка по консолидируемым  расчетам» </w:t>
      </w:r>
      <w:r w:rsidR="00190937" w:rsidRPr="005714F2">
        <w:rPr>
          <w:rFonts w:ascii="Times New Roman" w:eastAsia="Times New Roman" w:hAnsi="Times New Roman" w:cs="Times New Roman"/>
          <w:color w:val="000000"/>
        </w:rPr>
        <w:t>сведения отсутствуют по кодам</w:t>
      </w:r>
      <w:r w:rsidR="00190937" w:rsidRPr="005714F2">
        <w:rPr>
          <w:rFonts w:ascii="Times New Roman" w:eastAsia="Times New Roman" w:hAnsi="Times New Roman" w:cs="Times New Roman"/>
          <w:b/>
          <w:color w:val="000000"/>
        </w:rPr>
        <w:t>: 14010195,130251831, 140110189, 140110191, 140120254, 140141151, 14011161, 140149151, 140149161.</w:t>
      </w:r>
    </w:p>
    <w:p w:rsidR="00D24CD4" w:rsidRPr="005714F2" w:rsidRDefault="00D24CD4">
      <w:pPr>
        <w:ind w:firstLine="700"/>
        <w:jc w:val="both"/>
        <w:rPr>
          <w:color w:val="000000"/>
        </w:rPr>
      </w:pPr>
      <w:r w:rsidRPr="005714F2">
        <w:rPr>
          <w:rFonts w:ascii="Times New Roman" w:eastAsia="Times New Roman" w:hAnsi="Times New Roman" w:cs="Times New Roman"/>
          <w:b/>
          <w:color w:val="000000"/>
        </w:rPr>
        <w:t xml:space="preserve">16. ф. 0503128-НП  «Отчет о бюджетных обязательствах»- </w:t>
      </w:r>
      <w:r w:rsidRPr="005714F2">
        <w:rPr>
          <w:rFonts w:ascii="Times New Roman" w:eastAsia="Times New Roman" w:hAnsi="Times New Roman" w:cs="Times New Roman"/>
          <w:color w:val="000000"/>
        </w:rPr>
        <w:t>в отчетном периоде в национальных проектах участие не принимали.</w:t>
      </w:r>
    </w:p>
    <w:p w:rsidR="00DB44C2" w:rsidRPr="005714F2" w:rsidRDefault="00B742AC">
      <w:pPr>
        <w:ind w:firstLine="700"/>
        <w:jc w:val="both"/>
        <w:rPr>
          <w:color w:val="000000"/>
        </w:rPr>
      </w:pPr>
      <w:r w:rsidRPr="005714F2">
        <w:rPr>
          <w:rFonts w:ascii="Times New Roman" w:eastAsia="Times New Roman" w:hAnsi="Times New Roman" w:cs="Times New Roman"/>
          <w:color w:val="000000"/>
        </w:rPr>
        <w:t> </w:t>
      </w:r>
    </w:p>
    <w:p w:rsidR="00DB44C2" w:rsidRPr="005714F2" w:rsidRDefault="00B742AC" w:rsidP="00D24CD4">
      <w:pPr>
        <w:ind w:firstLine="700"/>
        <w:jc w:val="both"/>
        <w:rPr>
          <w:color w:val="000000"/>
        </w:rPr>
      </w:pPr>
      <w:r w:rsidRPr="005714F2">
        <w:rPr>
          <w:rFonts w:ascii="Times New Roman" w:eastAsia="Times New Roman" w:hAnsi="Times New Roman" w:cs="Times New Roman"/>
          <w:b/>
          <w:color w:val="000000"/>
        </w:rPr>
        <w:t> Остаток средств бюджета на 01.01.2025 г.  составляет 2716183,40  руб., целевых средств в остатке нет.</w:t>
      </w:r>
    </w:p>
    <w:p w:rsidR="00DB44C2" w:rsidRDefault="00B742AC">
      <w:pPr>
        <w:ind w:firstLine="700"/>
        <w:jc w:val="both"/>
        <w:rPr>
          <w:rFonts w:ascii="Times New Roman" w:eastAsia="Times New Roman" w:hAnsi="Times New Roman" w:cs="Times New Roman"/>
          <w:color w:val="000000"/>
        </w:rPr>
      </w:pPr>
      <w:r w:rsidRPr="005714F2">
        <w:rPr>
          <w:rFonts w:ascii="Times New Roman" w:eastAsia="Times New Roman" w:hAnsi="Times New Roman" w:cs="Times New Roman"/>
          <w:color w:val="000000"/>
        </w:rPr>
        <w:t>Иной информации, оказавшей существенное влияние и характеризующей показатели бюджетной деятельности в Малиновском сельском поселении,  за отчетный период нет.</w:t>
      </w:r>
    </w:p>
    <w:p w:rsidR="005714F2" w:rsidRPr="005714F2" w:rsidRDefault="005714F2">
      <w:pPr>
        <w:ind w:firstLine="700"/>
        <w:jc w:val="both"/>
        <w:rPr>
          <w:color w:val="000000"/>
        </w:rPr>
      </w:pPr>
    </w:p>
    <w:p w:rsidR="00DB44C2" w:rsidRPr="005714F2" w:rsidRDefault="00B742AC" w:rsidP="00D24CD4">
      <w:pPr>
        <w:rPr>
          <w:color w:val="000000"/>
        </w:rPr>
      </w:pPr>
      <w:r w:rsidRPr="005714F2">
        <w:rPr>
          <w:rFonts w:ascii="Calibri" w:eastAsia="Calibri" w:hAnsi="Calibri" w:cs="Calibri"/>
          <w:color w:val="000000"/>
        </w:rPr>
        <w:t> </w:t>
      </w:r>
    </w:p>
    <w:tbl>
      <w:tblPr>
        <w:tblW w:w="11069" w:type="dxa"/>
        <w:tblInd w:w="96" w:type="dxa"/>
        <w:tblBorders>
          <w:top w:val="nil"/>
          <w:left w:val="nil"/>
          <w:bottom w:val="nil"/>
          <w:right w:val="nil"/>
        </w:tblBorders>
        <w:tblCellMar>
          <w:left w:w="0" w:type="dxa"/>
          <w:right w:w="0" w:type="dxa"/>
        </w:tblCellMar>
        <w:tblLook w:val="04A0"/>
      </w:tblPr>
      <w:tblGrid>
        <w:gridCol w:w="11069"/>
      </w:tblGrid>
      <w:tr w:rsidR="00DB44C2" w:rsidRPr="005714F2" w:rsidTr="00176789">
        <w:trPr>
          <w:trHeight w:val="281"/>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B742AC">
            <w:pPr>
              <w:rPr>
                <w:color w:val="000000"/>
                <w:sz w:val="20"/>
                <w:szCs w:val="20"/>
              </w:rPr>
            </w:pPr>
            <w:r w:rsidRPr="00745369">
              <w:rPr>
                <w:rFonts w:ascii="Times New Roman" w:eastAsia="Times New Roman" w:hAnsi="Times New Roman" w:cs="Times New Roman"/>
                <w:color w:val="000000"/>
                <w:sz w:val="20"/>
                <w:szCs w:val="20"/>
              </w:rPr>
              <w:t>Руководитель    __________________              </w:t>
            </w:r>
            <w:r w:rsidRPr="00745369">
              <w:rPr>
                <w:rFonts w:ascii="Times New Roman" w:eastAsia="Times New Roman" w:hAnsi="Times New Roman" w:cs="Times New Roman"/>
                <w:color w:val="000000"/>
                <w:sz w:val="20"/>
                <w:szCs w:val="20"/>
                <w:u w:val="single"/>
              </w:rPr>
              <w:t xml:space="preserve">  О.Н. Шкаева</w:t>
            </w:r>
          </w:p>
        </w:tc>
      </w:tr>
      <w:tr w:rsidR="00DB44C2" w:rsidRPr="005714F2" w:rsidTr="00176789">
        <w:trPr>
          <w:trHeight w:val="210"/>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B742AC">
            <w:pPr>
              <w:rPr>
                <w:color w:val="000000"/>
                <w:sz w:val="20"/>
                <w:szCs w:val="20"/>
              </w:rPr>
            </w:pPr>
            <w:r w:rsidRPr="00745369">
              <w:rPr>
                <w:rFonts w:ascii="Times New Roman" w:eastAsia="Times New Roman" w:hAnsi="Times New Roman" w:cs="Times New Roman"/>
                <w:color w:val="000000"/>
                <w:sz w:val="20"/>
                <w:szCs w:val="20"/>
              </w:rPr>
              <w:t>                                  (подпись)                      (расшифровка подписи)</w:t>
            </w:r>
          </w:p>
        </w:tc>
      </w:tr>
      <w:tr w:rsidR="00DB44C2" w:rsidRPr="005714F2" w:rsidTr="00176789">
        <w:trPr>
          <w:trHeight w:val="281"/>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B742AC">
            <w:pPr>
              <w:rPr>
                <w:color w:val="000000"/>
                <w:sz w:val="20"/>
                <w:szCs w:val="20"/>
              </w:rPr>
            </w:pPr>
            <w:r w:rsidRPr="00745369">
              <w:rPr>
                <w:rFonts w:ascii="Times New Roman" w:eastAsia="Times New Roman" w:hAnsi="Times New Roman" w:cs="Times New Roman"/>
                <w:color w:val="000000"/>
                <w:sz w:val="20"/>
                <w:szCs w:val="20"/>
              </w:rPr>
              <w:t> </w:t>
            </w:r>
          </w:p>
        </w:tc>
      </w:tr>
      <w:tr w:rsidR="00DB44C2" w:rsidRPr="005714F2" w:rsidTr="00176789">
        <w:trPr>
          <w:trHeight w:val="281"/>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A54FA9">
            <w:pPr>
              <w:rPr>
                <w:color w:val="000000"/>
                <w:sz w:val="20"/>
                <w:szCs w:val="20"/>
              </w:rPr>
            </w:pPr>
            <w:r>
              <w:rPr>
                <w:rFonts w:ascii="Times New Roman" w:eastAsia="Times New Roman" w:hAnsi="Times New Roman" w:cs="Times New Roman"/>
                <w:color w:val="000000"/>
                <w:sz w:val="20"/>
                <w:szCs w:val="20"/>
              </w:rPr>
              <w:t>Главный с</w:t>
            </w:r>
            <w:r w:rsidR="00B742AC" w:rsidRPr="00745369">
              <w:rPr>
                <w:rFonts w:ascii="Times New Roman" w:eastAsia="Times New Roman" w:hAnsi="Times New Roman" w:cs="Times New Roman"/>
                <w:color w:val="000000"/>
                <w:sz w:val="20"/>
                <w:szCs w:val="20"/>
              </w:rPr>
              <w:t>пециалист 2раз      _____________              _И.В.</w:t>
            </w:r>
            <w:r>
              <w:rPr>
                <w:rFonts w:ascii="Times New Roman" w:eastAsia="Times New Roman" w:hAnsi="Times New Roman" w:cs="Times New Roman"/>
                <w:color w:val="000000"/>
                <w:sz w:val="20"/>
                <w:szCs w:val="20"/>
              </w:rPr>
              <w:t xml:space="preserve"> </w:t>
            </w:r>
            <w:proofErr w:type="spellStart"/>
            <w:r w:rsidR="00B742AC" w:rsidRPr="00745369">
              <w:rPr>
                <w:rFonts w:ascii="Times New Roman" w:eastAsia="Times New Roman" w:hAnsi="Times New Roman" w:cs="Times New Roman"/>
                <w:color w:val="000000"/>
                <w:sz w:val="20"/>
                <w:szCs w:val="20"/>
              </w:rPr>
              <w:t>Бурдейная</w:t>
            </w:r>
            <w:proofErr w:type="spellEnd"/>
            <w:r w:rsidR="00B742AC" w:rsidRPr="00745369">
              <w:rPr>
                <w:rFonts w:ascii="Times New Roman" w:eastAsia="Times New Roman" w:hAnsi="Times New Roman" w:cs="Times New Roman"/>
                <w:color w:val="000000"/>
                <w:sz w:val="20"/>
                <w:szCs w:val="20"/>
              </w:rPr>
              <w:t>__</w:t>
            </w:r>
          </w:p>
        </w:tc>
      </w:tr>
      <w:tr w:rsidR="00DB44C2" w:rsidRPr="005714F2" w:rsidTr="00176789">
        <w:trPr>
          <w:trHeight w:val="225"/>
        </w:trPr>
        <w:tc>
          <w:tcPr>
            <w:tcW w:w="11069" w:type="dxa"/>
            <w:tcBorders>
              <w:top w:val="nil"/>
              <w:left w:val="nil"/>
              <w:bottom w:val="nil"/>
              <w:right w:val="nil"/>
            </w:tcBorders>
            <w:tcMar>
              <w:top w:w="0" w:type="dxa"/>
              <w:left w:w="108" w:type="dxa"/>
              <w:bottom w:w="0" w:type="dxa"/>
              <w:right w:w="108" w:type="dxa"/>
            </w:tcMar>
            <w:vAlign w:val="bottom"/>
            <w:hideMark/>
          </w:tcPr>
          <w:p w:rsidR="00DB44C2" w:rsidRPr="00176789" w:rsidRDefault="00B742AC">
            <w:pPr>
              <w:rPr>
                <w:color w:val="000000"/>
                <w:sz w:val="20"/>
                <w:szCs w:val="20"/>
              </w:rPr>
            </w:pPr>
            <w:r w:rsidRPr="00745369">
              <w:rPr>
                <w:rFonts w:ascii="Times New Roman" w:eastAsia="Times New Roman" w:hAnsi="Times New Roman" w:cs="Times New Roman"/>
                <w:color w:val="000000"/>
                <w:sz w:val="20"/>
                <w:szCs w:val="20"/>
              </w:rPr>
              <w:t>                                   (подпись)                     (расшифровка подписи)</w:t>
            </w:r>
          </w:p>
        </w:tc>
      </w:tr>
      <w:tr w:rsidR="00DB44C2" w:rsidRPr="005714F2" w:rsidTr="00176789">
        <w:trPr>
          <w:trHeight w:val="281"/>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B742AC">
            <w:pPr>
              <w:rPr>
                <w:color w:val="000000"/>
                <w:sz w:val="20"/>
                <w:szCs w:val="20"/>
              </w:rPr>
            </w:pPr>
            <w:r w:rsidRPr="00745369">
              <w:rPr>
                <w:rFonts w:ascii="Times New Roman" w:eastAsia="Times New Roman" w:hAnsi="Times New Roman" w:cs="Times New Roman"/>
                <w:color w:val="000000"/>
                <w:sz w:val="20"/>
                <w:szCs w:val="20"/>
              </w:rPr>
              <w:t> </w:t>
            </w:r>
          </w:p>
        </w:tc>
      </w:tr>
      <w:tr w:rsidR="00DB44C2" w:rsidRPr="005714F2" w:rsidTr="00176789">
        <w:trPr>
          <w:trHeight w:val="107"/>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DB44C2">
            <w:pPr>
              <w:rPr>
                <w:color w:val="000000"/>
                <w:sz w:val="20"/>
                <w:szCs w:val="20"/>
              </w:rPr>
            </w:pPr>
          </w:p>
        </w:tc>
      </w:tr>
      <w:tr w:rsidR="00DB44C2" w:rsidRPr="005714F2" w:rsidTr="00176789">
        <w:trPr>
          <w:trHeight w:val="80"/>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B742AC">
            <w:pPr>
              <w:rPr>
                <w:color w:val="000000"/>
                <w:sz w:val="20"/>
                <w:szCs w:val="20"/>
              </w:rPr>
            </w:pPr>
            <w:r w:rsidRPr="00745369">
              <w:rPr>
                <w:rFonts w:ascii="Times New Roman" w:eastAsia="Times New Roman" w:hAnsi="Times New Roman" w:cs="Times New Roman"/>
                <w:color w:val="000000"/>
                <w:sz w:val="20"/>
                <w:szCs w:val="20"/>
              </w:rPr>
              <w:t>Ведущий             ________________________        </w:t>
            </w:r>
            <w:r w:rsidRPr="00745369">
              <w:rPr>
                <w:rFonts w:ascii="Times New Roman" w:eastAsia="Times New Roman" w:hAnsi="Times New Roman" w:cs="Times New Roman"/>
                <w:color w:val="000000"/>
                <w:sz w:val="20"/>
                <w:szCs w:val="20"/>
                <w:u w:val="single"/>
              </w:rPr>
              <w:t>Е.В. Сергеева</w:t>
            </w:r>
            <w:r w:rsidRPr="00745369">
              <w:rPr>
                <w:rFonts w:ascii="Times New Roman" w:eastAsia="Times New Roman" w:hAnsi="Times New Roman" w:cs="Times New Roman"/>
                <w:color w:val="000000"/>
                <w:sz w:val="20"/>
                <w:szCs w:val="20"/>
              </w:rPr>
              <w:t xml:space="preserve">    </w:t>
            </w:r>
            <w:r w:rsidRPr="00745369">
              <w:rPr>
                <w:rFonts w:ascii="Times New Roman" w:eastAsia="Times New Roman" w:hAnsi="Times New Roman" w:cs="Times New Roman"/>
                <w:color w:val="000000"/>
                <w:sz w:val="20"/>
                <w:szCs w:val="20"/>
                <w:u w:val="single"/>
              </w:rPr>
              <w:t xml:space="preserve"> </w:t>
            </w:r>
          </w:p>
        </w:tc>
      </w:tr>
      <w:tr w:rsidR="00DB44C2" w:rsidRPr="005714F2" w:rsidTr="00176789">
        <w:trPr>
          <w:trHeight w:val="195"/>
        </w:trPr>
        <w:tc>
          <w:tcPr>
            <w:tcW w:w="11069" w:type="dxa"/>
            <w:tcBorders>
              <w:top w:val="nil"/>
              <w:left w:val="nil"/>
              <w:bottom w:val="nil"/>
              <w:right w:val="nil"/>
            </w:tcBorders>
            <w:tcMar>
              <w:top w:w="0" w:type="dxa"/>
              <w:left w:w="108" w:type="dxa"/>
              <w:bottom w:w="0" w:type="dxa"/>
              <w:right w:w="108" w:type="dxa"/>
            </w:tcMar>
            <w:vAlign w:val="bottom"/>
            <w:hideMark/>
          </w:tcPr>
          <w:p w:rsidR="00DB44C2" w:rsidRPr="00745369" w:rsidRDefault="00B742AC">
            <w:pPr>
              <w:rPr>
                <w:rFonts w:ascii="Times New Roman" w:eastAsia="Times New Roman" w:hAnsi="Times New Roman" w:cs="Times New Roman"/>
                <w:color w:val="000000"/>
                <w:sz w:val="20"/>
                <w:szCs w:val="20"/>
              </w:rPr>
            </w:pPr>
            <w:r w:rsidRPr="00745369">
              <w:rPr>
                <w:rFonts w:ascii="Times New Roman" w:eastAsia="Times New Roman" w:hAnsi="Times New Roman" w:cs="Times New Roman"/>
                <w:color w:val="000000"/>
                <w:sz w:val="20"/>
                <w:szCs w:val="20"/>
              </w:rPr>
              <w:t>специалист 2 раз</w:t>
            </w:r>
            <w:proofErr w:type="gramStart"/>
            <w:r w:rsidRPr="00745369">
              <w:rPr>
                <w:rFonts w:ascii="Times New Roman" w:eastAsia="Times New Roman" w:hAnsi="Times New Roman" w:cs="Times New Roman"/>
                <w:color w:val="000000"/>
                <w:sz w:val="20"/>
                <w:szCs w:val="20"/>
              </w:rPr>
              <w:t>.</w:t>
            </w:r>
            <w:proofErr w:type="gramEnd"/>
            <w:r w:rsidRPr="00745369">
              <w:rPr>
                <w:rFonts w:ascii="Times New Roman" w:eastAsia="Times New Roman" w:hAnsi="Times New Roman" w:cs="Times New Roman"/>
                <w:color w:val="000000"/>
                <w:sz w:val="20"/>
                <w:szCs w:val="20"/>
              </w:rPr>
              <w:t>                  (</w:t>
            </w:r>
            <w:proofErr w:type="gramStart"/>
            <w:r w:rsidRPr="00745369">
              <w:rPr>
                <w:rFonts w:ascii="Times New Roman" w:eastAsia="Times New Roman" w:hAnsi="Times New Roman" w:cs="Times New Roman"/>
                <w:color w:val="000000"/>
                <w:sz w:val="20"/>
                <w:szCs w:val="20"/>
              </w:rPr>
              <w:t>п</w:t>
            </w:r>
            <w:proofErr w:type="gramEnd"/>
            <w:r w:rsidRPr="00745369">
              <w:rPr>
                <w:rFonts w:ascii="Times New Roman" w:eastAsia="Times New Roman" w:hAnsi="Times New Roman" w:cs="Times New Roman"/>
                <w:color w:val="000000"/>
                <w:sz w:val="20"/>
                <w:szCs w:val="20"/>
              </w:rPr>
              <w:t>одпись)                       (расшифровка подписи)</w:t>
            </w:r>
          </w:p>
          <w:p w:rsidR="005714F2" w:rsidRPr="00745369" w:rsidRDefault="005714F2">
            <w:pPr>
              <w:rPr>
                <w:color w:val="000000"/>
                <w:sz w:val="20"/>
                <w:szCs w:val="20"/>
              </w:rPr>
            </w:pPr>
          </w:p>
          <w:p w:rsidR="00D24CD4" w:rsidRPr="00745369" w:rsidRDefault="00B742AC">
            <w:pPr>
              <w:rPr>
                <w:color w:val="000000"/>
                <w:sz w:val="20"/>
                <w:szCs w:val="20"/>
              </w:rPr>
            </w:pPr>
            <w:r w:rsidRPr="00745369">
              <w:rPr>
                <w:rFonts w:ascii="Times New Roman" w:eastAsia="Times New Roman" w:hAnsi="Times New Roman" w:cs="Times New Roman"/>
                <w:color w:val="000000"/>
                <w:sz w:val="20"/>
                <w:szCs w:val="20"/>
              </w:rPr>
              <w:t> </w:t>
            </w:r>
            <w:r w:rsidR="00D24CD4" w:rsidRPr="00745369">
              <w:rPr>
                <w:rFonts w:ascii="Times New Roman" w:eastAsia="Times New Roman" w:hAnsi="Times New Roman" w:cs="Times New Roman"/>
                <w:color w:val="000000"/>
                <w:sz w:val="20"/>
                <w:szCs w:val="20"/>
              </w:rPr>
              <w:t>«25» января 2025 год</w:t>
            </w:r>
          </w:p>
          <w:p w:rsidR="00D24CD4" w:rsidRPr="00745369" w:rsidRDefault="00D24CD4">
            <w:pPr>
              <w:rPr>
                <w:color w:val="000000"/>
                <w:sz w:val="20"/>
                <w:szCs w:val="20"/>
              </w:rPr>
            </w:pPr>
          </w:p>
          <w:p w:rsidR="00D24CD4" w:rsidRPr="00745369" w:rsidRDefault="00D24CD4">
            <w:pPr>
              <w:rPr>
                <w:color w:val="000000"/>
                <w:sz w:val="20"/>
                <w:szCs w:val="20"/>
              </w:rPr>
            </w:pPr>
          </w:p>
          <w:p w:rsidR="00DB44C2" w:rsidRPr="00745369" w:rsidRDefault="00DB44C2" w:rsidP="00D24CD4">
            <w:pPr>
              <w:rPr>
                <w:color w:val="000000"/>
                <w:sz w:val="20"/>
                <w:szCs w:val="20"/>
              </w:rPr>
            </w:pPr>
          </w:p>
        </w:tc>
      </w:tr>
    </w:tbl>
    <w:p w:rsidR="00DB44C2" w:rsidRPr="005714F2" w:rsidRDefault="00B742AC">
      <w:pPr>
        <w:spacing w:before="240" w:after="240"/>
        <w:rPr>
          <w:color w:val="000000"/>
        </w:rPr>
      </w:pPr>
      <w:r w:rsidRPr="005714F2">
        <w:rPr>
          <w:rFonts w:ascii="Calibri" w:eastAsia="Calibri" w:hAnsi="Calibri" w:cs="Calibri"/>
          <w:color w:val="000000"/>
        </w:rPr>
        <w:t> </w:t>
      </w:r>
      <w:r w:rsidRPr="005714F2">
        <w:rPr>
          <w:rFonts w:ascii="Times New Roman" w:eastAsia="Times New Roman" w:hAnsi="Times New Roman" w:cs="Times New Roman"/>
          <w:b/>
          <w:color w:val="000000"/>
        </w:rPr>
        <w:t> </w:t>
      </w:r>
    </w:p>
    <w:p w:rsidR="00DB44C2" w:rsidRPr="005714F2" w:rsidRDefault="00B742AC">
      <w:pPr>
        <w:rPr>
          <w:color w:val="000000"/>
        </w:rPr>
      </w:pPr>
      <w:r w:rsidRPr="005714F2">
        <w:rPr>
          <w:rFonts w:ascii="Times New Roman" w:eastAsia="Times New Roman" w:hAnsi="Times New Roman" w:cs="Times New Roman"/>
          <w:color w:val="000000"/>
        </w:rPr>
        <w:t>      </w:t>
      </w:r>
    </w:p>
    <w:p w:rsidR="00DB44C2" w:rsidRPr="005714F2" w:rsidRDefault="00B742AC">
      <w:pPr>
        <w:spacing w:before="100" w:after="100"/>
        <w:jc w:val="both"/>
        <w:rPr>
          <w:color w:val="000000"/>
        </w:rPr>
      </w:pPr>
      <w:r w:rsidRPr="005714F2">
        <w:rPr>
          <w:rFonts w:ascii="Times New Roman" w:eastAsia="Times New Roman" w:hAnsi="Times New Roman" w:cs="Times New Roman"/>
          <w:color w:val="000000"/>
        </w:rPr>
        <w:lastRenderedPageBreak/>
        <w:t> </w:t>
      </w:r>
    </w:p>
    <w:p w:rsidR="00DB44C2" w:rsidRPr="005714F2" w:rsidRDefault="00B742AC">
      <w:pPr>
        <w:ind w:firstLine="700"/>
        <w:jc w:val="center"/>
        <w:rPr>
          <w:color w:val="000000"/>
        </w:rPr>
      </w:pPr>
      <w:r w:rsidRPr="005714F2">
        <w:rPr>
          <w:rFonts w:ascii="Times New Roman" w:eastAsia="Times New Roman" w:hAnsi="Times New Roman" w:cs="Times New Roman"/>
          <w:b/>
          <w:color w:val="000000"/>
        </w:rPr>
        <w:t> </w:t>
      </w:r>
    </w:p>
    <w:p w:rsidR="00DB44C2" w:rsidRPr="005714F2" w:rsidRDefault="00B742AC">
      <w:pPr>
        <w:ind w:firstLine="700"/>
        <w:jc w:val="center"/>
        <w:rPr>
          <w:color w:val="000000"/>
        </w:rPr>
      </w:pPr>
      <w:r w:rsidRPr="005714F2">
        <w:rPr>
          <w:rFonts w:ascii="Times New Roman" w:eastAsia="Times New Roman" w:hAnsi="Times New Roman" w:cs="Times New Roman"/>
          <w:b/>
          <w:color w:val="000000"/>
        </w:rPr>
        <w:t> </w:t>
      </w:r>
    </w:p>
    <w:p w:rsidR="00DB44C2" w:rsidRPr="005714F2" w:rsidRDefault="00B742AC">
      <w:pPr>
        <w:ind w:firstLine="700"/>
        <w:jc w:val="center"/>
        <w:rPr>
          <w:color w:val="000000"/>
        </w:rPr>
      </w:pPr>
      <w:r w:rsidRPr="005714F2">
        <w:rPr>
          <w:rFonts w:ascii="Times New Roman" w:eastAsia="Times New Roman" w:hAnsi="Times New Roman" w:cs="Times New Roman"/>
          <w:b/>
          <w:color w:val="000000"/>
        </w:rPr>
        <w:t> </w:t>
      </w:r>
    </w:p>
    <w:tbl>
      <w:tblPr>
        <w:tblW w:w="12195" w:type="dxa"/>
        <w:tblInd w:w="96" w:type="dxa"/>
        <w:tblBorders>
          <w:top w:val="nil"/>
          <w:left w:val="nil"/>
          <w:bottom w:val="nil"/>
          <w:right w:val="nil"/>
        </w:tblBorders>
        <w:tblCellMar>
          <w:left w:w="0" w:type="dxa"/>
          <w:right w:w="0" w:type="dxa"/>
        </w:tblCellMar>
        <w:tblLook w:val="04A0"/>
      </w:tblPr>
      <w:tblGrid>
        <w:gridCol w:w="12195"/>
      </w:tblGrid>
      <w:tr w:rsidR="00DB44C2" w:rsidRPr="005714F2">
        <w:trPr>
          <w:trHeight w:val="281"/>
        </w:trPr>
        <w:tc>
          <w:tcPr>
            <w:tcW w:w="9756" w:type="dxa"/>
            <w:tcBorders>
              <w:top w:val="nil"/>
              <w:left w:val="nil"/>
              <w:bottom w:val="nil"/>
              <w:right w:val="nil"/>
            </w:tcBorders>
            <w:tcMar>
              <w:top w:w="0" w:type="dxa"/>
              <w:left w:w="108" w:type="dxa"/>
              <w:bottom w:w="0" w:type="dxa"/>
              <w:right w:w="108" w:type="dxa"/>
            </w:tcMar>
            <w:vAlign w:val="bottom"/>
            <w:hideMark/>
          </w:tcPr>
          <w:p w:rsidR="00DB44C2" w:rsidRPr="005714F2" w:rsidRDefault="00B742AC">
            <w:pPr>
              <w:rPr>
                <w:color w:val="000000"/>
              </w:rPr>
            </w:pPr>
            <w:r w:rsidRPr="005714F2">
              <w:rPr>
                <w:rFonts w:ascii="Times New Roman" w:eastAsia="Times New Roman" w:hAnsi="Times New Roman" w:cs="Times New Roman"/>
                <w:color w:val="000000"/>
              </w:rPr>
              <w:t> </w:t>
            </w:r>
          </w:p>
        </w:tc>
      </w:tr>
      <w:tr w:rsidR="00DB44C2" w:rsidRPr="005714F2">
        <w:trPr>
          <w:trHeight w:val="107"/>
        </w:trPr>
        <w:tc>
          <w:tcPr>
            <w:tcW w:w="9756" w:type="dxa"/>
            <w:tcBorders>
              <w:top w:val="nil"/>
              <w:left w:val="nil"/>
              <w:bottom w:val="nil"/>
              <w:right w:val="nil"/>
            </w:tcBorders>
            <w:tcMar>
              <w:top w:w="0" w:type="dxa"/>
              <w:left w:w="108" w:type="dxa"/>
              <w:bottom w:w="0" w:type="dxa"/>
              <w:right w:w="108" w:type="dxa"/>
            </w:tcMar>
            <w:vAlign w:val="bottom"/>
            <w:hideMark/>
          </w:tcPr>
          <w:p w:rsidR="00DB44C2" w:rsidRPr="005714F2" w:rsidRDefault="00B742AC">
            <w:pPr>
              <w:rPr>
                <w:color w:val="000000"/>
              </w:rPr>
            </w:pPr>
            <w:r w:rsidRPr="005714F2">
              <w:rPr>
                <w:rFonts w:ascii="Times New Roman" w:eastAsia="Times New Roman" w:hAnsi="Times New Roman" w:cs="Times New Roman"/>
                <w:color w:val="000000"/>
              </w:rPr>
              <w:t> </w:t>
            </w:r>
          </w:p>
        </w:tc>
      </w:tr>
    </w:tbl>
    <w:p w:rsidR="00DB44C2" w:rsidRPr="005714F2" w:rsidRDefault="00B742AC">
      <w:pPr>
        <w:spacing w:before="240" w:after="240"/>
        <w:rPr>
          <w:color w:val="000000"/>
        </w:rPr>
      </w:pPr>
      <w:r w:rsidRPr="005714F2">
        <w:rPr>
          <w:rFonts w:ascii="Calibri" w:eastAsia="Calibri" w:hAnsi="Calibri" w:cs="Calibri"/>
          <w:color w:val="000000"/>
        </w:rPr>
        <w:t> </w:t>
      </w:r>
      <w:r w:rsidRPr="005714F2">
        <w:rPr>
          <w:rFonts w:ascii="Times New Roman" w:eastAsia="Times New Roman" w:hAnsi="Times New Roman" w:cs="Times New Roman"/>
          <w:b/>
          <w:color w:val="000000"/>
        </w:rPr>
        <w:t> </w:t>
      </w:r>
    </w:p>
    <w:p w:rsidR="00DB44C2" w:rsidRPr="005714F2" w:rsidRDefault="00B742AC">
      <w:pPr>
        <w:rPr>
          <w:color w:val="000000"/>
        </w:rPr>
      </w:pPr>
      <w:r w:rsidRPr="005714F2">
        <w:rPr>
          <w:rFonts w:ascii="Times New Roman" w:eastAsia="Times New Roman" w:hAnsi="Times New Roman" w:cs="Times New Roman"/>
          <w:color w:val="000000"/>
        </w:rPr>
        <w:t>      </w:t>
      </w:r>
    </w:p>
    <w:p w:rsidR="00DB44C2" w:rsidRPr="005714F2" w:rsidRDefault="00B742AC">
      <w:pPr>
        <w:rPr>
          <w:color w:val="000000"/>
        </w:rPr>
      </w:pPr>
      <w:r w:rsidRPr="005714F2">
        <w:rPr>
          <w:rFonts w:ascii="Calibri" w:eastAsia="Calibri" w:hAnsi="Calibri" w:cs="Calibri"/>
          <w:color w:val="000000"/>
        </w:rPr>
        <w:t> </w:t>
      </w:r>
    </w:p>
    <w:p w:rsidR="00DB44C2" w:rsidRPr="005714F2" w:rsidRDefault="00B742AC">
      <w:pPr>
        <w:rPr>
          <w:color w:val="000000"/>
        </w:rPr>
      </w:pPr>
      <w:r w:rsidRPr="005714F2">
        <w:rPr>
          <w:rFonts w:ascii="Calibri" w:eastAsia="Calibri" w:hAnsi="Calibri" w:cs="Calibri"/>
          <w:color w:val="000000"/>
        </w:rPr>
        <w:t> </w:t>
      </w:r>
    </w:p>
    <w:p w:rsidR="00DB44C2" w:rsidRDefault="00B742AC">
      <w:pPr>
        <w:rPr>
          <w:color w:val="000000"/>
        </w:rPr>
      </w:pPr>
      <w:r>
        <w:rPr>
          <w:rFonts w:ascii="Times New Roman" w:eastAsia="Times New Roman" w:hAnsi="Times New Roman" w:cs="Times New Roman"/>
          <w:color w:val="000000"/>
          <w:sz w:val="24"/>
          <w:szCs w:val="24"/>
        </w:rPr>
        <w:t> </w:t>
      </w:r>
    </w:p>
    <w:p w:rsidR="00DB44C2" w:rsidRDefault="00B742AC">
      <w:pPr>
        <w:rPr>
          <w:color w:val="000000"/>
        </w:rPr>
      </w:pPr>
      <w:r>
        <w:rPr>
          <w:rFonts w:ascii="Calibri" w:eastAsia="Calibri" w:hAnsi="Calibri" w:cs="Calibri"/>
          <w:color w:val="000000"/>
        </w:rPr>
        <w:t> </w:t>
      </w:r>
    </w:p>
    <w:p w:rsidR="00DB44C2" w:rsidRDefault="00B742AC">
      <w:r>
        <w:t> </w:t>
      </w:r>
    </w:p>
    <w:p w:rsidR="00DB44C2" w:rsidRDefault="00B742AC">
      <w:pPr>
        <w:rPr>
          <w:rFonts w:ascii="Times New Roman" w:eastAsia="Times New Roman" w:hAnsi="Times New Roman" w:cs="Times New Roman"/>
          <w:sz w:val="24"/>
        </w:rPr>
      </w:pPr>
      <w:r>
        <w:rPr>
          <w:rFonts w:ascii="Times New Roman" w:eastAsia="Times New Roman" w:hAnsi="Times New Roman" w:cs="Times New Roman"/>
          <w:sz w:val="24"/>
          <w:szCs w:val="24"/>
        </w:rPr>
        <w:t> </w:t>
      </w:r>
    </w:p>
    <w:sectPr w:rsidR="00DB44C2" w:rsidSect="0062351B">
      <w:pgSz w:w="15840" w:h="12240" w:orient="landscape"/>
      <w:pgMar w:top="851" w:right="850" w:bottom="709" w:left="1700" w:header="708" w:footer="708"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DD38"/>
    <w:multiLevelType w:val="hybridMultilevel"/>
    <w:tmpl w:val="C5ACFF7C"/>
    <w:lvl w:ilvl="0" w:tplc="50B914FE">
      <w:start w:val="1"/>
      <w:numFmt w:val="decimal"/>
      <w:lvlText w:val="%1."/>
      <w:lvlJc w:val="left"/>
      <w:pPr>
        <w:ind w:left="720" w:hanging="360"/>
      </w:pPr>
    </w:lvl>
    <w:lvl w:ilvl="1" w:tplc="6B06D2C5">
      <w:start w:val="1"/>
      <w:numFmt w:val="decimal"/>
      <w:lvlText w:val="%2."/>
      <w:lvlJc w:val="left"/>
      <w:pPr>
        <w:ind w:left="1440" w:hanging="360"/>
      </w:pPr>
    </w:lvl>
    <w:lvl w:ilvl="2" w:tplc="4A255756">
      <w:start w:val="1"/>
      <w:numFmt w:val="decimal"/>
      <w:lvlText w:val="%3."/>
      <w:lvlJc w:val="left"/>
      <w:pPr>
        <w:ind w:left="2160" w:hanging="360"/>
      </w:pPr>
    </w:lvl>
    <w:lvl w:ilvl="3" w:tplc="6E810A75">
      <w:start w:val="1"/>
      <w:numFmt w:val="decimal"/>
      <w:lvlText w:val="%4."/>
      <w:lvlJc w:val="left"/>
      <w:pPr>
        <w:ind w:left="2880" w:hanging="360"/>
      </w:pPr>
    </w:lvl>
    <w:lvl w:ilvl="4" w:tplc="70C7AF38">
      <w:start w:val="1"/>
      <w:numFmt w:val="decimal"/>
      <w:lvlText w:val="%5."/>
      <w:lvlJc w:val="left"/>
      <w:pPr>
        <w:ind w:left="3600" w:hanging="360"/>
      </w:pPr>
    </w:lvl>
    <w:lvl w:ilvl="5" w:tplc="39905469">
      <w:start w:val="1"/>
      <w:numFmt w:val="decimal"/>
      <w:lvlText w:val="%6."/>
      <w:lvlJc w:val="left"/>
      <w:pPr>
        <w:ind w:left="4320" w:hanging="360"/>
      </w:pPr>
    </w:lvl>
    <w:lvl w:ilvl="6" w:tplc="67C3CD53">
      <w:start w:val="1"/>
      <w:numFmt w:val="decimal"/>
      <w:lvlText w:val="%7."/>
      <w:lvlJc w:val="left"/>
      <w:pPr>
        <w:ind w:left="5040" w:hanging="360"/>
      </w:pPr>
    </w:lvl>
    <w:lvl w:ilvl="7" w:tplc="56A38730">
      <w:start w:val="1"/>
      <w:numFmt w:val="decimal"/>
      <w:lvlText w:val="%8."/>
      <w:lvlJc w:val="left"/>
      <w:pPr>
        <w:ind w:left="5760" w:hanging="360"/>
      </w:pPr>
    </w:lvl>
    <w:lvl w:ilvl="8" w:tplc="4030F065">
      <w:start w:val="1"/>
      <w:numFmt w:val="decimal"/>
      <w:lvlText w:val="%9."/>
      <w:lvlJc w:val="left"/>
      <w:pPr>
        <w:ind w:left="6480" w:hanging="360"/>
      </w:pPr>
    </w:lvl>
  </w:abstractNum>
  <w:abstractNum w:abstractNumId="1">
    <w:nsid w:val="6286D2DE"/>
    <w:multiLevelType w:val="hybridMultilevel"/>
    <w:tmpl w:val="DA266A66"/>
    <w:lvl w:ilvl="0" w:tplc="33236880">
      <w:start w:val="1"/>
      <w:numFmt w:val="bullet"/>
      <w:lvlText w:val="·"/>
      <w:lvlJc w:val="left"/>
      <w:pPr>
        <w:ind w:left="720" w:hanging="360"/>
      </w:pPr>
      <w:rPr>
        <w:rFonts w:ascii="Symbol" w:eastAsia="Symbol" w:hAnsi="Symbol" w:cs="Symbol"/>
      </w:rPr>
    </w:lvl>
    <w:lvl w:ilvl="1" w:tplc="5D6D478E">
      <w:start w:val="1"/>
      <w:numFmt w:val="bullet"/>
      <w:lvlText w:val="o"/>
      <w:lvlJc w:val="left"/>
      <w:pPr>
        <w:ind w:left="1440" w:hanging="360"/>
      </w:pPr>
      <w:rPr>
        <w:rFonts w:ascii="Symbol" w:hAnsi="Symbol"/>
      </w:rPr>
    </w:lvl>
    <w:lvl w:ilvl="2" w:tplc="127B4F22">
      <w:start w:val="1"/>
      <w:numFmt w:val="bullet"/>
      <w:lvlText w:val="·"/>
      <w:lvlJc w:val="left"/>
      <w:pPr>
        <w:ind w:left="2160" w:hanging="360"/>
      </w:pPr>
      <w:rPr>
        <w:rFonts w:ascii="Symbol" w:hAnsi="Symbol"/>
      </w:rPr>
    </w:lvl>
    <w:lvl w:ilvl="3" w:tplc="622A86D4">
      <w:start w:val="1"/>
      <w:numFmt w:val="bullet"/>
      <w:lvlText w:val="o"/>
      <w:lvlJc w:val="left"/>
      <w:pPr>
        <w:ind w:left="2880" w:hanging="360"/>
      </w:pPr>
      <w:rPr>
        <w:rFonts w:ascii="Symbol" w:hAnsi="Symbol"/>
      </w:rPr>
    </w:lvl>
    <w:lvl w:ilvl="4" w:tplc="723EE8D1">
      <w:start w:val="1"/>
      <w:numFmt w:val="bullet"/>
      <w:lvlText w:val="·"/>
      <w:lvlJc w:val="left"/>
      <w:pPr>
        <w:ind w:left="3600" w:hanging="360"/>
      </w:pPr>
      <w:rPr>
        <w:rFonts w:ascii="Symbol" w:hAnsi="Symbol"/>
      </w:rPr>
    </w:lvl>
    <w:lvl w:ilvl="5" w:tplc="6072C04E">
      <w:start w:val="1"/>
      <w:numFmt w:val="bullet"/>
      <w:lvlText w:val="o"/>
      <w:lvlJc w:val="left"/>
      <w:pPr>
        <w:ind w:left="4320" w:hanging="360"/>
      </w:pPr>
      <w:rPr>
        <w:rFonts w:ascii="Symbol" w:hAnsi="Symbol"/>
      </w:rPr>
    </w:lvl>
    <w:lvl w:ilvl="6" w:tplc="34EC90D4">
      <w:start w:val="1"/>
      <w:numFmt w:val="bullet"/>
      <w:lvlText w:val="·"/>
      <w:lvlJc w:val="left"/>
      <w:pPr>
        <w:ind w:left="5040" w:hanging="360"/>
      </w:pPr>
      <w:rPr>
        <w:rFonts w:ascii="Symbol" w:hAnsi="Symbol"/>
      </w:rPr>
    </w:lvl>
    <w:lvl w:ilvl="7" w:tplc="479540A9">
      <w:start w:val="1"/>
      <w:numFmt w:val="bullet"/>
      <w:lvlText w:val="o"/>
      <w:lvlJc w:val="left"/>
      <w:pPr>
        <w:ind w:left="5760" w:hanging="360"/>
      </w:pPr>
      <w:rPr>
        <w:rFonts w:ascii="Symbol" w:hAnsi="Symbol"/>
      </w:rPr>
    </w:lvl>
    <w:lvl w:ilvl="8" w:tplc="55FF95E8">
      <w:start w:val="1"/>
      <w:numFmt w:val="bullet"/>
      <w:lvlText w:val="·"/>
      <w:lvlJc w:val="left"/>
      <w:pPr>
        <w:ind w:left="6480" w:hanging="360"/>
      </w:pPr>
      <w:rPr>
        <w:rFonts w:ascii="Symbol" w:hAnsi="Symbol"/>
      </w:rPr>
    </w:lvl>
  </w:abstractNum>
  <w:abstractNum w:abstractNumId="2">
    <w:nsid w:val="7086B448"/>
    <w:multiLevelType w:val="hybridMultilevel"/>
    <w:tmpl w:val="22161FF4"/>
    <w:lvl w:ilvl="0" w:tplc="092EF650">
      <w:numFmt w:val="bullet"/>
      <w:lvlText w:val="·"/>
      <w:lvlJc w:val="left"/>
      <w:rPr>
        <w:rFonts w:ascii="Symbol" w:eastAsia="Symbol" w:hAnsi="Symbol" w:cs="Symbol"/>
      </w:rPr>
    </w:lvl>
    <w:lvl w:ilvl="1" w:tplc="4572225B">
      <w:start w:val="1"/>
      <w:numFmt w:val="bullet"/>
      <w:lvlText w:val="o"/>
      <w:lvlJc w:val="left"/>
      <w:pPr>
        <w:ind w:left="1440" w:hanging="360"/>
      </w:pPr>
      <w:rPr>
        <w:rFonts w:ascii="Symbol" w:hAnsi="Symbol"/>
      </w:rPr>
    </w:lvl>
    <w:lvl w:ilvl="2" w:tplc="24A76C50">
      <w:start w:val="1"/>
      <w:numFmt w:val="bullet"/>
      <w:lvlText w:val="·"/>
      <w:lvlJc w:val="left"/>
      <w:pPr>
        <w:ind w:left="2160" w:hanging="360"/>
      </w:pPr>
      <w:rPr>
        <w:rFonts w:ascii="Symbol" w:hAnsi="Symbol"/>
      </w:rPr>
    </w:lvl>
    <w:lvl w:ilvl="3" w:tplc="0A3000EB">
      <w:start w:val="1"/>
      <w:numFmt w:val="bullet"/>
      <w:lvlText w:val="o"/>
      <w:lvlJc w:val="left"/>
      <w:pPr>
        <w:ind w:left="2880" w:hanging="360"/>
      </w:pPr>
      <w:rPr>
        <w:rFonts w:ascii="Symbol" w:hAnsi="Symbol"/>
      </w:rPr>
    </w:lvl>
    <w:lvl w:ilvl="4" w:tplc="4987E56D">
      <w:start w:val="1"/>
      <w:numFmt w:val="bullet"/>
      <w:lvlText w:val="·"/>
      <w:lvlJc w:val="left"/>
      <w:pPr>
        <w:ind w:left="3600" w:hanging="360"/>
      </w:pPr>
      <w:rPr>
        <w:rFonts w:ascii="Symbol" w:hAnsi="Symbol"/>
      </w:rPr>
    </w:lvl>
    <w:lvl w:ilvl="5" w:tplc="691D6E7A">
      <w:start w:val="1"/>
      <w:numFmt w:val="bullet"/>
      <w:lvlText w:val="o"/>
      <w:lvlJc w:val="left"/>
      <w:pPr>
        <w:ind w:left="4320" w:hanging="360"/>
      </w:pPr>
      <w:rPr>
        <w:rFonts w:ascii="Symbol" w:hAnsi="Symbol"/>
      </w:rPr>
    </w:lvl>
    <w:lvl w:ilvl="6" w:tplc="531D85C8">
      <w:start w:val="1"/>
      <w:numFmt w:val="bullet"/>
      <w:lvlText w:val="·"/>
      <w:lvlJc w:val="left"/>
      <w:pPr>
        <w:ind w:left="5040" w:hanging="360"/>
      </w:pPr>
      <w:rPr>
        <w:rFonts w:ascii="Symbol" w:hAnsi="Symbol"/>
      </w:rPr>
    </w:lvl>
    <w:lvl w:ilvl="7" w:tplc="6C1A1387">
      <w:start w:val="1"/>
      <w:numFmt w:val="bullet"/>
      <w:lvlText w:val="o"/>
      <w:lvlJc w:val="left"/>
      <w:pPr>
        <w:ind w:left="5760" w:hanging="360"/>
      </w:pPr>
      <w:rPr>
        <w:rFonts w:ascii="Symbol" w:hAnsi="Symbol"/>
      </w:rPr>
    </w:lvl>
    <w:lvl w:ilvl="8" w:tplc="029C8CA6">
      <w:start w:val="1"/>
      <w:numFmt w:val="bullet"/>
      <w:lvlText w:val="·"/>
      <w:lvlJc w:val="left"/>
      <w:pPr>
        <w:ind w:left="6480" w:hanging="360"/>
      </w:pPr>
      <w:rPr>
        <w:rFonts w:ascii="Symbol" w:hAnsi="Symbol"/>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characterSpacingControl w:val="doNotCompress"/>
  <w:compat>
    <w:useFELayout/>
  </w:compat>
  <w:rsids>
    <w:rsidRoot w:val="00DB44C2"/>
    <w:rsid w:val="000A3AD3"/>
    <w:rsid w:val="00176789"/>
    <w:rsid w:val="00190937"/>
    <w:rsid w:val="005714F2"/>
    <w:rsid w:val="0062351B"/>
    <w:rsid w:val="00745369"/>
    <w:rsid w:val="00784A34"/>
    <w:rsid w:val="007B2ABC"/>
    <w:rsid w:val="007B74A1"/>
    <w:rsid w:val="00A54FA9"/>
    <w:rsid w:val="00B742AC"/>
    <w:rsid w:val="00D24CD4"/>
    <w:rsid w:val="00DB44C2"/>
    <w:rsid w:val="00E8658C"/>
    <w:rsid w:val="00F93CC7"/>
    <w:rsid w:val="00FB4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B44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neNumber">
    <w:name w:val="Line Number"/>
    <w:basedOn w:val="a0"/>
    <w:semiHidden/>
    <w:rsid w:val="00DB44C2"/>
  </w:style>
  <w:style w:type="character" w:styleId="a3">
    <w:name w:val="Hyperlink"/>
    <w:rsid w:val="00DB44C2"/>
    <w:rPr>
      <w:color w:val="0000FF"/>
      <w:u w:val="single"/>
    </w:rPr>
  </w:style>
  <w:style w:type="table" w:styleId="1">
    <w:name w:val="Table Simple 1"/>
    <w:basedOn w:val="a1"/>
    <w:rsid w:val="00DB44C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745369"/>
    <w:rPr>
      <w:rFonts w:ascii="Tahoma" w:hAnsi="Tahoma" w:cs="Tahoma"/>
      <w:sz w:val="16"/>
      <w:szCs w:val="16"/>
    </w:rPr>
  </w:style>
  <w:style w:type="character" w:customStyle="1" w:styleId="a5">
    <w:name w:val="Текст выноски Знак"/>
    <w:basedOn w:val="a0"/>
    <w:link w:val="a4"/>
    <w:uiPriority w:val="99"/>
    <w:semiHidden/>
    <w:rsid w:val="007453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65899F6D0E4E0773EED310BCB5D64ACB2ACCA69C58EF81C4E50721D5E6B180044F18ED151CCF39FDE66EF26gA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 TargetMode="External"/><Relationship Id="rId5"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20564</Words>
  <Characters>117220</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 Малиновского СП</dc:creator>
  <cp:lastModifiedBy>Пользователь</cp:lastModifiedBy>
  <cp:revision>8</cp:revision>
  <cp:lastPrinted>2025-03-11T02:28:00Z</cp:lastPrinted>
  <dcterms:created xsi:type="dcterms:W3CDTF">2025-03-06T01:29:00Z</dcterms:created>
  <dcterms:modified xsi:type="dcterms:W3CDTF">2025-03-11T02:28:00Z</dcterms:modified>
</cp:coreProperties>
</file>