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65" w:rsidRDefault="00985F65" w:rsidP="00985F65"/>
    <w:p w:rsidR="00985F65" w:rsidRPr="00A45780" w:rsidRDefault="00985F65" w:rsidP="00985F65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985F65" w:rsidRDefault="00985F65" w:rsidP="00985F65">
      <w:pPr>
        <w:jc w:val="center"/>
      </w:pPr>
    </w:p>
    <w:p w:rsidR="00985F65" w:rsidRPr="00A45780" w:rsidRDefault="00985F65" w:rsidP="00985F65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2 квартал 2023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985F65" w:rsidRDefault="00985F65" w:rsidP="00985F65">
      <w:pPr>
        <w:jc w:val="center"/>
      </w:pPr>
    </w:p>
    <w:p w:rsidR="00985F65" w:rsidRDefault="00985F65" w:rsidP="00985F65"/>
    <w:p w:rsidR="00985F65" w:rsidRDefault="00985F65" w:rsidP="00985F65"/>
    <w:p w:rsidR="00985F65" w:rsidRDefault="00985F65" w:rsidP="00985F65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 xml:space="preserve">Апреля  по  Июнь  включительно 2023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985F65" w:rsidRDefault="00985F65" w:rsidP="0098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>письменных</w:t>
      </w:r>
      <w:proofErr w:type="gramEnd"/>
      <w:r>
        <w:rPr>
          <w:b/>
          <w:sz w:val="28"/>
          <w:szCs w:val="28"/>
        </w:rPr>
        <w:t xml:space="preserve"> обращения (</w:t>
      </w:r>
      <w:r w:rsidRPr="00D3237C">
        <w:rPr>
          <w:sz w:val="28"/>
          <w:szCs w:val="28"/>
        </w:rPr>
        <w:t>касающиеся  факта проживания</w:t>
      </w:r>
      <w:r>
        <w:rPr>
          <w:b/>
          <w:sz w:val="28"/>
          <w:szCs w:val="28"/>
        </w:rPr>
        <w:t>)</w:t>
      </w:r>
    </w:p>
    <w:p w:rsidR="00985F65" w:rsidRPr="00A45780" w:rsidRDefault="00985F65" w:rsidP="00985F65">
      <w:pPr>
        <w:rPr>
          <w:sz w:val="28"/>
          <w:szCs w:val="28"/>
        </w:rPr>
      </w:pPr>
      <w:r>
        <w:rPr>
          <w:b/>
          <w:sz w:val="28"/>
          <w:szCs w:val="28"/>
        </w:rPr>
        <w:t>101</w:t>
      </w:r>
      <w:r w:rsidRPr="00275CB2">
        <w:rPr>
          <w:b/>
          <w:sz w:val="28"/>
          <w:szCs w:val="28"/>
        </w:rPr>
        <w:t xml:space="preserve"> </w:t>
      </w:r>
      <w:r w:rsidRPr="00B36611">
        <w:rPr>
          <w:b/>
          <w:sz w:val="28"/>
          <w:szCs w:val="28"/>
        </w:rPr>
        <w:t xml:space="preserve"> 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985F65" w:rsidRDefault="00985F65" w:rsidP="00985F65"/>
    <w:p w:rsidR="00985F65" w:rsidRPr="000051C9" w:rsidRDefault="00985F65" w:rsidP="00985F65">
      <w:r>
        <w:t xml:space="preserve">                                                                  </w:t>
      </w:r>
    </w:p>
    <w:p w:rsidR="00985F65" w:rsidRPr="00C620B8" w:rsidRDefault="00985F65" w:rsidP="00985F65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985F65" w:rsidRPr="00475C04" w:rsidRDefault="00985F65" w:rsidP="00985F65"/>
    <w:p w:rsidR="00985F65" w:rsidRDefault="00985F65" w:rsidP="00985F65">
      <w:pPr>
        <w:pStyle w:val="1"/>
        <w:tabs>
          <w:tab w:val="center" w:pos="4949"/>
        </w:tabs>
        <w:jc w:val="left"/>
        <w:rPr>
          <w:sz w:val="20"/>
        </w:rPr>
      </w:pPr>
    </w:p>
    <w:p w:rsidR="00985F65" w:rsidRPr="00DD79E6" w:rsidRDefault="00985F65" w:rsidP="00985F65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Pr="00D3237C">
        <w:rPr>
          <w:sz w:val="28"/>
          <w:szCs w:val="28"/>
        </w:rPr>
        <w:t>32)</w:t>
      </w:r>
      <w:r>
        <w:rPr>
          <w:b w:val="0"/>
          <w:sz w:val="28"/>
          <w:szCs w:val="28"/>
        </w:rPr>
        <w:t xml:space="preserve">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), нотариальных действий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46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(12</w:t>
      </w:r>
      <w:r w:rsidRPr="003A7B46">
        <w:rPr>
          <w:sz w:val="28"/>
          <w:szCs w:val="28"/>
        </w:rPr>
        <w:t>)</w:t>
      </w:r>
    </w:p>
    <w:p w:rsidR="00985F65" w:rsidRPr="00C620B8" w:rsidRDefault="00985F65" w:rsidP="00985F65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FA285B" w:rsidRDefault="00FA285B">
      <w:bookmarkStart w:id="0" w:name="_GoBack"/>
      <w:bookmarkEnd w:id="0"/>
    </w:p>
    <w:sectPr w:rsidR="00F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65"/>
    <w:rsid w:val="00985F65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85F65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85F65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2023-09-21T02:25:00Z</dcterms:created>
  <dcterms:modified xsi:type="dcterms:W3CDTF">2023-09-21T02:26:00Z</dcterms:modified>
</cp:coreProperties>
</file>