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04C64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А Н А Л И </w:t>
      </w:r>
      <w:proofErr w:type="gramStart"/>
      <w:r w:rsidRPr="00004C64">
        <w:rPr>
          <w:rFonts w:eastAsia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04C64">
        <w:rPr>
          <w:rFonts w:eastAsia="Times New Roman" w:cs="Times New Roman"/>
          <w:b/>
          <w:sz w:val="28"/>
          <w:szCs w:val="28"/>
          <w:u w:val="single"/>
          <w:lang w:eastAsia="ru-RU"/>
        </w:rPr>
        <w:t>Обращений граждан в администрации Малин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овского сельского поселения за 3 квартал 2019</w:t>
      </w:r>
      <w:r w:rsidRPr="00004C6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  <w:r w:rsidRPr="00004C64">
        <w:rPr>
          <w:rFonts w:eastAsia="Times New Roman" w:cs="Times New Roman"/>
          <w:lang w:eastAsia="ru-RU"/>
        </w:rPr>
        <w:t xml:space="preserve">      </w:t>
      </w: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04C64">
        <w:rPr>
          <w:rFonts w:eastAsia="Times New Roman" w:cs="Times New Roman"/>
          <w:lang w:eastAsia="ru-RU"/>
        </w:rPr>
        <w:t xml:space="preserve">     </w:t>
      </w:r>
      <w:r w:rsidRPr="00004C64">
        <w:rPr>
          <w:rFonts w:eastAsia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eastAsia="Times New Roman" w:cs="Times New Roman"/>
          <w:b/>
          <w:sz w:val="28"/>
          <w:szCs w:val="28"/>
          <w:lang w:eastAsia="ru-RU"/>
        </w:rPr>
        <w:t>июля  по сентябрь</w:t>
      </w:r>
      <w:r w:rsidRPr="00004C64">
        <w:rPr>
          <w:rFonts w:eastAsia="Times New Roman" w:cs="Times New Roman"/>
          <w:b/>
          <w:sz w:val="28"/>
          <w:szCs w:val="28"/>
          <w:lang w:eastAsia="ru-RU"/>
        </w:rPr>
        <w:t xml:space="preserve">  включительно 201</w:t>
      </w:r>
      <w:r>
        <w:rPr>
          <w:rFonts w:eastAsia="Times New Roman" w:cs="Times New Roman"/>
          <w:b/>
          <w:sz w:val="28"/>
          <w:szCs w:val="28"/>
          <w:lang w:eastAsia="ru-RU"/>
        </w:rPr>
        <w:t>9</w:t>
      </w:r>
      <w:r w:rsidRPr="00004C64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Pr="00004C64">
        <w:rPr>
          <w:rFonts w:eastAsia="Times New Roman" w:cs="Times New Roman"/>
          <w:sz w:val="28"/>
          <w:szCs w:val="28"/>
          <w:lang w:eastAsia="ru-RU"/>
        </w:rPr>
        <w:t xml:space="preserve"> в администрации Малиновского сельского поселения поступило </w:t>
      </w:r>
      <w:r>
        <w:rPr>
          <w:rFonts w:eastAsia="Times New Roman" w:cs="Times New Roman"/>
          <w:b/>
          <w:sz w:val="28"/>
          <w:szCs w:val="28"/>
          <w:lang w:eastAsia="ru-RU"/>
        </w:rPr>
        <w:t>1 письменное  обращение</w:t>
      </w:r>
      <w:r w:rsidRPr="00004C6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096459">
        <w:rPr>
          <w:rFonts w:eastAsia="Times New Roman" w:cs="Times New Roman"/>
          <w:b/>
          <w:sz w:val="28"/>
          <w:szCs w:val="28"/>
          <w:lang w:eastAsia="ru-RU"/>
        </w:rPr>
        <w:t>273</w:t>
      </w:r>
      <w:bookmarkStart w:id="0" w:name="_GoBack"/>
      <w:bookmarkEnd w:id="0"/>
      <w:r w:rsidRPr="00004C64">
        <w:rPr>
          <w:rFonts w:eastAsia="Times New Roman" w:cs="Times New Roman"/>
          <w:b/>
          <w:sz w:val="28"/>
          <w:szCs w:val="28"/>
          <w:lang w:eastAsia="ru-RU"/>
        </w:rPr>
        <w:t xml:space="preserve"> устных обращений граждан</w:t>
      </w:r>
      <w:r w:rsidRPr="00004C64">
        <w:rPr>
          <w:rFonts w:eastAsia="Times New Roman" w:cs="Times New Roman"/>
          <w:sz w:val="28"/>
          <w:szCs w:val="28"/>
          <w:lang w:eastAsia="ru-RU"/>
        </w:rPr>
        <w:t>.</w:t>
      </w: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  <w:r w:rsidRPr="00004C64">
        <w:rPr>
          <w:rFonts w:eastAsia="Times New Roman" w:cs="Times New Roman"/>
          <w:lang w:eastAsia="ru-RU"/>
        </w:rPr>
        <w:t xml:space="preserve">                                                                  </w:t>
      </w: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04C64">
        <w:rPr>
          <w:rFonts w:eastAsia="Times New Roman" w:cs="Times New Roman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>Письменное обращение  касалось жалобы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Ответ дан</w:t>
      </w:r>
      <w:r w:rsidRPr="00004C64">
        <w:rPr>
          <w:rFonts w:eastAsia="Times New Roman" w:cs="Times New Roman"/>
          <w:sz w:val="28"/>
          <w:szCs w:val="28"/>
          <w:lang w:eastAsia="ru-RU"/>
        </w:rPr>
        <w:t xml:space="preserve"> в установленный срок.</w:t>
      </w: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</w:p>
    <w:p w:rsidR="00004C64" w:rsidRPr="00004C64" w:rsidRDefault="00004C64" w:rsidP="00004C64">
      <w:pPr>
        <w:tabs>
          <w:tab w:val="center" w:pos="4949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004C64" w:rsidRPr="00004C64" w:rsidRDefault="00004C64" w:rsidP="00004C64">
      <w:pPr>
        <w:tabs>
          <w:tab w:val="center" w:pos="4949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04C64">
        <w:rPr>
          <w:rFonts w:eastAsia="Times New Roman" w:cs="Times New Roman"/>
          <w:b/>
          <w:sz w:val="20"/>
          <w:szCs w:val="20"/>
          <w:lang w:eastAsia="ru-RU"/>
        </w:rPr>
        <w:t xml:space="preserve">     </w:t>
      </w:r>
      <w:r w:rsidRPr="00004C64">
        <w:rPr>
          <w:rFonts w:eastAsia="Times New Roman" w:cs="Times New Roman"/>
          <w:sz w:val="28"/>
          <w:szCs w:val="28"/>
          <w:lang w:eastAsia="ru-RU"/>
        </w:rPr>
        <w:t>Устные обращения состояли в выдаче справок (</w:t>
      </w:r>
      <w:r>
        <w:rPr>
          <w:rFonts w:eastAsia="Times New Roman" w:cs="Times New Roman"/>
          <w:b/>
          <w:sz w:val="28"/>
          <w:szCs w:val="28"/>
          <w:lang w:eastAsia="ru-RU"/>
        </w:rPr>
        <w:t>186</w:t>
      </w:r>
      <w:r w:rsidRPr="00004C64">
        <w:rPr>
          <w:rFonts w:eastAsia="Times New Roman" w:cs="Times New Roman"/>
          <w:sz w:val="28"/>
          <w:szCs w:val="28"/>
          <w:lang w:eastAsia="ru-RU"/>
        </w:rPr>
        <w:t xml:space="preserve">), Выписок из домовой и </w:t>
      </w:r>
      <w:proofErr w:type="spellStart"/>
      <w:r w:rsidRPr="00004C64">
        <w:rPr>
          <w:rFonts w:eastAsia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004C64">
        <w:rPr>
          <w:rFonts w:eastAsia="Times New Roman" w:cs="Times New Roman"/>
          <w:sz w:val="28"/>
          <w:szCs w:val="28"/>
          <w:lang w:eastAsia="ru-RU"/>
        </w:rPr>
        <w:t xml:space="preserve"> книги (</w:t>
      </w:r>
      <w:r>
        <w:rPr>
          <w:rFonts w:eastAsia="Times New Roman" w:cs="Times New Roman"/>
          <w:b/>
          <w:sz w:val="28"/>
          <w:szCs w:val="28"/>
          <w:lang w:eastAsia="ru-RU"/>
        </w:rPr>
        <w:t>13</w:t>
      </w:r>
      <w:r w:rsidRPr="00004C64">
        <w:rPr>
          <w:rFonts w:eastAsia="Times New Roman" w:cs="Times New Roman"/>
          <w:sz w:val="28"/>
          <w:szCs w:val="28"/>
          <w:lang w:eastAsia="ru-RU"/>
        </w:rPr>
        <w:t>), нотариальных действий (</w:t>
      </w:r>
      <w:r>
        <w:rPr>
          <w:rFonts w:eastAsia="Times New Roman" w:cs="Times New Roman"/>
          <w:b/>
          <w:sz w:val="28"/>
          <w:szCs w:val="28"/>
          <w:lang w:eastAsia="ru-RU"/>
        </w:rPr>
        <w:t>51</w:t>
      </w:r>
      <w:r w:rsidRPr="00004C64">
        <w:rPr>
          <w:rFonts w:eastAsia="Times New Roman" w:cs="Times New Roman"/>
          <w:b/>
          <w:sz w:val="28"/>
          <w:szCs w:val="28"/>
          <w:lang w:eastAsia="ru-RU"/>
        </w:rPr>
        <w:t xml:space="preserve">), </w:t>
      </w:r>
      <w:r w:rsidRPr="00004C64">
        <w:rPr>
          <w:rFonts w:eastAsia="Times New Roman" w:cs="Times New Roman"/>
          <w:sz w:val="28"/>
          <w:szCs w:val="28"/>
          <w:lang w:eastAsia="ru-RU"/>
        </w:rPr>
        <w:t>о регистрации по месту жительства и снятия с регистрационного учета (</w:t>
      </w:r>
      <w:r>
        <w:rPr>
          <w:rFonts w:eastAsia="Times New Roman" w:cs="Times New Roman"/>
          <w:b/>
          <w:sz w:val="28"/>
          <w:szCs w:val="28"/>
          <w:lang w:eastAsia="ru-RU"/>
        </w:rPr>
        <w:t>23</w:t>
      </w:r>
      <w:r w:rsidRPr="00004C64">
        <w:rPr>
          <w:rFonts w:eastAsia="Times New Roman" w:cs="Times New Roman"/>
          <w:b/>
          <w:sz w:val="28"/>
          <w:szCs w:val="28"/>
          <w:lang w:eastAsia="ru-RU"/>
        </w:rPr>
        <w:t>).</w:t>
      </w:r>
    </w:p>
    <w:p w:rsidR="00004C64" w:rsidRPr="00004C64" w:rsidRDefault="00004C64" w:rsidP="00004C64">
      <w:pPr>
        <w:tabs>
          <w:tab w:val="center" w:pos="4949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04C64" w:rsidRPr="00004C64" w:rsidRDefault="00004C64" w:rsidP="00004C6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83E7C" w:rsidRDefault="00D83E7C"/>
    <w:sectPr w:rsidR="00D83E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64"/>
    <w:rsid w:val="00004C64"/>
    <w:rsid w:val="00096459"/>
    <w:rsid w:val="00303A96"/>
    <w:rsid w:val="00622311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2019-11-13T02:57:00Z</dcterms:created>
  <dcterms:modified xsi:type="dcterms:W3CDTF">2019-11-13T03:08:00Z</dcterms:modified>
</cp:coreProperties>
</file>