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60" w:rsidRDefault="00352560"/>
    <w:p w:rsidR="00F17385" w:rsidRDefault="00F17385"/>
    <w:p w:rsidR="00F17385" w:rsidRDefault="00F17385"/>
    <w:p w:rsidR="00F17385" w:rsidRPr="00F17385" w:rsidRDefault="00F17385" w:rsidP="00F17385">
      <w:pPr>
        <w:spacing w:after="200"/>
        <w:jc w:val="center"/>
        <w:rPr>
          <w:rFonts w:eastAsia="Times New Roman" w:cs="Times New Roman"/>
        </w:rPr>
      </w:pPr>
      <w:r w:rsidRPr="00F17385">
        <w:rPr>
          <w:rFonts w:eastAsia="Times New Roman" w:cs="Times New Roman"/>
          <w:lang w:eastAsia="ar-SA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700891791" r:id="rId7"/>
        </w:object>
      </w:r>
    </w:p>
    <w:p w:rsidR="00F17385" w:rsidRPr="00F17385" w:rsidRDefault="00F17385" w:rsidP="00F17385">
      <w:pPr>
        <w:jc w:val="center"/>
        <w:rPr>
          <w:rFonts w:eastAsia="Times New Roman" w:cs="Times New Roman"/>
        </w:rPr>
      </w:pPr>
      <w:r w:rsidRPr="00F17385">
        <w:rPr>
          <w:rFonts w:eastAsia="Times New Roman" w:cs="Times New Roman"/>
          <w:b/>
        </w:rPr>
        <w:t>АДМИНИСТРАЦИЯ</w:t>
      </w:r>
    </w:p>
    <w:p w:rsidR="00F17385" w:rsidRPr="00F17385" w:rsidRDefault="0024649F" w:rsidP="00F1738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РАКИТНЕНСКОГО</w:t>
      </w:r>
      <w:r w:rsidR="00F17385" w:rsidRPr="00F17385">
        <w:rPr>
          <w:rFonts w:eastAsia="Times New Roman" w:cs="Times New Roman"/>
          <w:b/>
        </w:rPr>
        <w:t xml:space="preserve"> СЕЛЬСКОГО ПОСЕЛЕНИЯ</w:t>
      </w:r>
    </w:p>
    <w:p w:rsidR="00F17385" w:rsidRPr="00F17385" w:rsidRDefault="00F17385" w:rsidP="00F17385">
      <w:pPr>
        <w:jc w:val="center"/>
        <w:rPr>
          <w:rFonts w:eastAsia="Times New Roman" w:cs="Times New Roman"/>
          <w:b/>
        </w:rPr>
      </w:pPr>
      <w:r w:rsidRPr="00F17385">
        <w:rPr>
          <w:rFonts w:eastAsia="Times New Roman" w:cs="Times New Roman"/>
          <w:b/>
        </w:rPr>
        <w:t>ДАЛЬНЕРЕЧЕНСКОГО МУНИЦИПАЛЬНОГО РАЙОНА</w:t>
      </w:r>
    </w:p>
    <w:p w:rsidR="00F17385" w:rsidRPr="00F17385" w:rsidRDefault="00F17385" w:rsidP="00F17385">
      <w:pPr>
        <w:spacing w:after="200"/>
        <w:rPr>
          <w:rFonts w:eastAsia="Times New Roman" w:cs="Times New Roman"/>
          <w:b/>
        </w:rPr>
      </w:pPr>
    </w:p>
    <w:p w:rsidR="00F17385" w:rsidRPr="00F17385" w:rsidRDefault="00F17385" w:rsidP="00F17385">
      <w:pPr>
        <w:spacing w:after="200"/>
        <w:jc w:val="center"/>
        <w:rPr>
          <w:rFonts w:eastAsia="Times New Roman" w:cs="Times New Roman"/>
          <w:b/>
        </w:rPr>
      </w:pPr>
      <w:r w:rsidRPr="00F17385">
        <w:rPr>
          <w:rFonts w:eastAsia="Times New Roman" w:cs="Times New Roman"/>
          <w:b/>
        </w:rPr>
        <w:t xml:space="preserve"> РАСПОРЯЖЕНИЕ</w:t>
      </w:r>
    </w:p>
    <w:p w:rsidR="00F17385" w:rsidRPr="00F17385" w:rsidRDefault="0024649F" w:rsidP="00F17385">
      <w:pPr>
        <w:spacing w:after="2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06</w:t>
      </w:r>
      <w:r w:rsidR="00F071F7">
        <w:rPr>
          <w:rFonts w:eastAsia="Times New Roman" w:cs="Times New Roman"/>
        </w:rPr>
        <w:t xml:space="preserve"> декабря </w:t>
      </w:r>
      <w:r w:rsidR="00F17385" w:rsidRPr="00F17385">
        <w:rPr>
          <w:rFonts w:eastAsia="Times New Roman" w:cs="Times New Roman"/>
        </w:rPr>
        <w:t xml:space="preserve">2021г                     </w:t>
      </w:r>
      <w:r w:rsidR="00F071F7">
        <w:rPr>
          <w:rFonts w:eastAsia="Times New Roman" w:cs="Times New Roman"/>
        </w:rPr>
        <w:t xml:space="preserve">                    </w:t>
      </w:r>
      <w:bookmarkStart w:id="0" w:name="_GoBack"/>
      <w:bookmarkEnd w:id="0"/>
      <w:r w:rsidR="00F17385" w:rsidRPr="00F17385">
        <w:rPr>
          <w:rFonts w:eastAsia="Times New Roman" w:cs="Times New Roman"/>
        </w:rPr>
        <w:t xml:space="preserve"> с. </w:t>
      </w:r>
      <w:proofErr w:type="gramStart"/>
      <w:r>
        <w:rPr>
          <w:rFonts w:eastAsia="Times New Roman" w:cs="Times New Roman"/>
        </w:rPr>
        <w:t>Ракитное</w:t>
      </w:r>
      <w:proofErr w:type="gramEnd"/>
      <w:r w:rsidR="00F17385" w:rsidRPr="00F17385">
        <w:rPr>
          <w:rFonts w:eastAsia="Times New Roman" w:cs="Times New Roman"/>
        </w:rPr>
        <w:t xml:space="preserve">                                               № </w:t>
      </w:r>
      <w:r>
        <w:rPr>
          <w:rFonts w:eastAsia="Times New Roman" w:cs="Times New Roman"/>
        </w:rPr>
        <w:t>23</w:t>
      </w:r>
    </w:p>
    <w:p w:rsidR="00F17385" w:rsidRPr="00F17385" w:rsidRDefault="00F17385" w:rsidP="00F17385">
      <w:pPr>
        <w:widowControl w:val="0"/>
        <w:spacing w:after="411" w:line="320" w:lineRule="exact"/>
        <w:ind w:right="340"/>
        <w:jc w:val="center"/>
        <w:rPr>
          <w:rFonts w:eastAsia="Times New Roman" w:cs="Times New Roman"/>
          <w:b/>
          <w:bCs/>
          <w:color w:val="000000"/>
          <w:lang w:bidi="ru-RU"/>
        </w:rPr>
      </w:pPr>
      <w:r w:rsidRPr="00F17385">
        <w:rPr>
          <w:rFonts w:eastAsia="Times New Roman" w:cs="Times New Roman"/>
          <w:b/>
          <w:bCs/>
          <w:color w:val="000000"/>
          <w:lang w:bidi="ru-RU"/>
        </w:rPr>
        <w:t>Об утверждении Порядка завершения</w:t>
      </w:r>
      <w:r w:rsidRPr="00F17385">
        <w:rPr>
          <w:rFonts w:eastAsia="Times New Roman" w:cs="Times New Roman"/>
          <w:b/>
          <w:bCs/>
          <w:color w:val="000000"/>
          <w:lang w:bidi="ru-RU"/>
        </w:rPr>
        <w:br/>
        <w:t>операций по исполнению бюджета</w:t>
      </w:r>
      <w:r w:rsidRPr="00F17385">
        <w:rPr>
          <w:rFonts w:eastAsia="Times New Roman" w:cs="Times New Roman"/>
          <w:b/>
          <w:bCs/>
          <w:color w:val="000000"/>
          <w:lang w:bidi="ru-RU"/>
        </w:rPr>
        <w:br/>
      </w:r>
      <w:r w:rsidR="0024649F">
        <w:rPr>
          <w:rFonts w:eastAsia="Times New Roman" w:cs="Times New Roman"/>
          <w:b/>
          <w:bCs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b/>
          <w:bCs/>
          <w:color w:val="000000"/>
          <w:lang w:bidi="ru-RU"/>
        </w:rPr>
        <w:t xml:space="preserve"> сельского поселения</w:t>
      </w:r>
      <w:r w:rsidRPr="00F17385">
        <w:rPr>
          <w:rFonts w:eastAsia="Times New Roman" w:cs="Times New Roman"/>
          <w:b/>
          <w:bCs/>
          <w:color w:val="000000"/>
          <w:lang w:bidi="ru-RU"/>
        </w:rPr>
        <w:br/>
        <w:t>в 2021 году и обеспечения получателей</w:t>
      </w:r>
      <w:r w:rsidRPr="00F17385">
        <w:rPr>
          <w:rFonts w:eastAsia="Times New Roman" w:cs="Times New Roman"/>
          <w:b/>
          <w:bCs/>
          <w:color w:val="000000"/>
          <w:lang w:bidi="ru-RU"/>
        </w:rPr>
        <w:br/>
        <w:t>бюджетных средств наличными деньгами</w:t>
      </w:r>
    </w:p>
    <w:p w:rsidR="00F17385" w:rsidRPr="00F17385" w:rsidRDefault="00F17385" w:rsidP="00F17385">
      <w:pPr>
        <w:widowControl w:val="0"/>
        <w:ind w:firstLine="760"/>
        <w:jc w:val="both"/>
        <w:rPr>
          <w:rFonts w:eastAsia="Times New Roman" w:cs="Times New Roman"/>
          <w:color w:val="000000"/>
          <w:lang w:bidi="ru-RU"/>
        </w:rPr>
      </w:pPr>
      <w:proofErr w:type="gramStart"/>
      <w:r w:rsidRPr="00F17385">
        <w:rPr>
          <w:rFonts w:eastAsia="Times New Roman" w:cs="Times New Roman"/>
          <w:color w:val="000000"/>
          <w:lang w:bidi="ru-RU"/>
        </w:rPr>
        <w:t xml:space="preserve">В соответствии со статьей 242 Бюджетного кодекса Российской Федерации, Решением Муниципального комитета </w:t>
      </w:r>
      <w:r w:rsidR="0024649F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от </w:t>
      </w:r>
      <w:r w:rsidR="00605A55">
        <w:rPr>
          <w:rFonts w:eastAsia="Times New Roman" w:cs="Times New Roman"/>
          <w:color w:val="000000"/>
          <w:lang w:bidi="ru-RU"/>
        </w:rPr>
        <w:t>30.09</w:t>
      </w:r>
      <w:r w:rsidRPr="00F17385">
        <w:rPr>
          <w:rFonts w:eastAsia="Times New Roman" w:cs="Times New Roman"/>
          <w:color w:val="000000"/>
          <w:lang w:bidi="ru-RU"/>
        </w:rPr>
        <w:t xml:space="preserve">.2020 г. № </w:t>
      </w:r>
      <w:r w:rsidR="00605A55">
        <w:rPr>
          <w:rFonts w:eastAsia="Times New Roman" w:cs="Times New Roman"/>
          <w:color w:val="000000"/>
          <w:lang w:bidi="ru-RU"/>
        </w:rPr>
        <w:t>9</w:t>
      </w:r>
      <w:r w:rsidRPr="00F17385">
        <w:rPr>
          <w:rFonts w:eastAsia="Times New Roman" w:cs="Times New Roman"/>
          <w:color w:val="000000"/>
          <w:lang w:bidi="ru-RU"/>
        </w:rPr>
        <w:t xml:space="preserve"> «Об утверждении Положения о бюджетном   процессе в </w:t>
      </w:r>
      <w:r w:rsidR="00605A55">
        <w:rPr>
          <w:rFonts w:eastAsia="Times New Roman" w:cs="Times New Roman"/>
          <w:color w:val="000000"/>
          <w:lang w:bidi="ru-RU"/>
        </w:rPr>
        <w:t>Ракитненском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сельском поселении», Приказа Министерства финансов Приморского края от 30.11.2021 г. № 156 «Об утверждении порядка завершения операций по исполнению краевого бюджета в текущем финансовом году и обеспечения получателей бюджетных средств наличными деньгами», с целью</w:t>
      </w:r>
      <w:proofErr w:type="gramEnd"/>
      <w:r w:rsidRPr="00F17385">
        <w:rPr>
          <w:rFonts w:eastAsia="Times New Roman" w:cs="Times New Roman"/>
          <w:color w:val="000000"/>
          <w:lang w:bidi="ru-RU"/>
        </w:rPr>
        <w:t xml:space="preserve"> завершения операций по исполнению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сельских поселений в 2021 году и обеспечения получателей бюджетных сре</w:t>
      </w:r>
      <w:proofErr w:type="gramStart"/>
      <w:r w:rsidRPr="00F17385">
        <w:rPr>
          <w:rFonts w:eastAsia="Times New Roman" w:cs="Times New Roman"/>
          <w:color w:val="000000"/>
          <w:lang w:bidi="ru-RU"/>
        </w:rPr>
        <w:t>дств пр</w:t>
      </w:r>
      <w:proofErr w:type="gramEnd"/>
      <w:r w:rsidRPr="00F17385">
        <w:rPr>
          <w:rFonts w:eastAsia="Times New Roman" w:cs="Times New Roman"/>
          <w:color w:val="000000"/>
          <w:lang w:bidi="ru-RU"/>
        </w:rPr>
        <w:t>и завершении 2021 года наличными деньгами.</w:t>
      </w:r>
    </w:p>
    <w:p w:rsidR="00F17385" w:rsidRPr="00F17385" w:rsidRDefault="00F17385" w:rsidP="00F17385">
      <w:pPr>
        <w:widowControl w:val="0"/>
        <w:ind w:firstLine="760"/>
        <w:jc w:val="both"/>
        <w:rPr>
          <w:rFonts w:eastAsia="Times New Roman" w:cs="Times New Roman"/>
          <w:color w:val="000000"/>
          <w:lang w:bidi="ru-RU"/>
        </w:rPr>
      </w:pPr>
    </w:p>
    <w:p w:rsidR="00F17385" w:rsidRPr="00F17385" w:rsidRDefault="00F17385" w:rsidP="00F17385">
      <w:pPr>
        <w:widowControl w:val="0"/>
        <w:spacing w:line="482" w:lineRule="exact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>РАСПОРЯЖАЮСЬ:</w:t>
      </w:r>
    </w:p>
    <w:p w:rsidR="00F17385" w:rsidRPr="00F17385" w:rsidRDefault="00F17385" w:rsidP="00F17385">
      <w:pPr>
        <w:widowControl w:val="0"/>
        <w:numPr>
          <w:ilvl w:val="0"/>
          <w:numId w:val="2"/>
        </w:numPr>
        <w:tabs>
          <w:tab w:val="left" w:pos="110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Утвердить прилагаемый Порядок завершения операций по исполнению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сельских поселений и обеспечения получателей бюджетных средств наличными деньгами (далее - Порядок).</w:t>
      </w:r>
    </w:p>
    <w:p w:rsidR="00F17385" w:rsidRPr="00F17385" w:rsidRDefault="00F17385" w:rsidP="00F17385">
      <w:pPr>
        <w:widowControl w:val="0"/>
        <w:numPr>
          <w:ilvl w:val="0"/>
          <w:numId w:val="2"/>
        </w:numPr>
        <w:tabs>
          <w:tab w:val="left" w:pos="110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>Главным распорядителям средств местного бюджета, главным администраторам источников финансирования дефицита местного бюджета принять действенные меры по результативному, адресному и целевому использованию выделенных в их распоряжение бюджетных средств, а также обеспечить возврат неиспользованных бюджетных средств на единый счет местного бюджета.</w:t>
      </w:r>
    </w:p>
    <w:p w:rsidR="00F17385" w:rsidRPr="00F17385" w:rsidRDefault="00F17385" w:rsidP="00F17385">
      <w:pPr>
        <w:widowControl w:val="0"/>
        <w:numPr>
          <w:ilvl w:val="0"/>
          <w:numId w:val="2"/>
        </w:numPr>
        <w:tabs>
          <w:tab w:val="left" w:pos="110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Администрации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в трехдневный срок со дня подписания распоряжения довести настоящее распоряжение до сведения главных распорядителей средств местного бюджета, главных администраторов, администраторов источников финансирования дефицита местного бюджета, муниципальных учреждений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и </w:t>
      </w:r>
      <w:proofErr w:type="gramStart"/>
      <w:r w:rsidRPr="00F17385">
        <w:rPr>
          <w:rFonts w:eastAsia="Times New Roman" w:cs="Times New Roman"/>
          <w:color w:val="000000"/>
          <w:lang w:bidi="ru-RU"/>
        </w:rPr>
        <w:t>разместить текст</w:t>
      </w:r>
      <w:proofErr w:type="gramEnd"/>
      <w:r w:rsidRPr="00F17385">
        <w:rPr>
          <w:rFonts w:eastAsia="Times New Roman" w:cs="Times New Roman"/>
          <w:color w:val="000000"/>
          <w:lang w:bidi="ru-RU"/>
        </w:rPr>
        <w:t xml:space="preserve"> настоящего распоряжения в сети Интернет на странице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в разделе Бюджет.</w:t>
      </w:r>
    </w:p>
    <w:p w:rsidR="00F17385" w:rsidRPr="00F17385" w:rsidRDefault="00F17385" w:rsidP="00F17385">
      <w:pPr>
        <w:widowControl w:val="0"/>
        <w:tabs>
          <w:tab w:val="left" w:pos="1102"/>
        </w:tabs>
        <w:ind w:left="760"/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4. </w:t>
      </w:r>
      <w:proofErr w:type="gramStart"/>
      <w:r w:rsidRPr="00F17385">
        <w:rPr>
          <w:rFonts w:eastAsia="Times New Roman" w:cs="Times New Roman"/>
          <w:color w:val="000000"/>
          <w:lang w:bidi="ru-RU"/>
        </w:rPr>
        <w:t>Контроль за</w:t>
      </w:r>
      <w:proofErr w:type="gramEnd"/>
      <w:r w:rsidRPr="00F17385">
        <w:rPr>
          <w:rFonts w:eastAsia="Times New Roman" w:cs="Times New Roman"/>
          <w:color w:val="000000"/>
          <w:lang w:bidi="ru-RU"/>
        </w:rPr>
        <w:t xml:space="preserve"> исполнением настоящего распоряжения оставляю за собой.</w:t>
      </w:r>
    </w:p>
    <w:p w:rsidR="00F17385" w:rsidRPr="00F17385" w:rsidRDefault="00F17385" w:rsidP="00F17385">
      <w:pPr>
        <w:widowControl w:val="0"/>
        <w:tabs>
          <w:tab w:val="left" w:pos="1102"/>
        </w:tabs>
        <w:spacing w:line="482" w:lineRule="exact"/>
        <w:ind w:left="760"/>
        <w:jc w:val="both"/>
        <w:rPr>
          <w:rFonts w:eastAsia="Times New Roman" w:cs="Times New Roman"/>
          <w:color w:val="000000"/>
          <w:lang w:bidi="ru-RU"/>
        </w:rPr>
      </w:pPr>
    </w:p>
    <w:p w:rsidR="00F17385" w:rsidRPr="00F17385" w:rsidRDefault="00F17385" w:rsidP="00F17385">
      <w:pPr>
        <w:widowControl w:val="0"/>
        <w:tabs>
          <w:tab w:val="left" w:pos="1102"/>
        </w:tabs>
        <w:ind w:left="760"/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>Глава администрации</w:t>
      </w:r>
    </w:p>
    <w:p w:rsidR="00F17385" w:rsidRPr="00F17385" w:rsidRDefault="00605A55" w:rsidP="00F17385">
      <w:pPr>
        <w:widowControl w:val="0"/>
        <w:tabs>
          <w:tab w:val="left" w:pos="1102"/>
        </w:tabs>
        <w:ind w:left="760"/>
        <w:jc w:val="both"/>
        <w:rPr>
          <w:rFonts w:eastAsia="Times New Roman" w:cs="Times New Roman"/>
          <w:color w:val="000000"/>
          <w:lang w:bidi="ru-RU"/>
        </w:rPr>
        <w:sectPr w:rsidR="00F17385" w:rsidRPr="00F17385" w:rsidSect="00F17385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  <w:r>
        <w:rPr>
          <w:rFonts w:eastAsia="Times New Roman" w:cs="Times New Roman"/>
          <w:color w:val="000000"/>
          <w:lang w:bidi="ru-RU"/>
        </w:rPr>
        <w:t>Ракитненского</w:t>
      </w:r>
      <w:r w:rsidR="00F17385" w:rsidRPr="00F17385">
        <w:rPr>
          <w:rFonts w:eastAsia="Times New Roman" w:cs="Times New Roman"/>
          <w:color w:val="000000"/>
          <w:lang w:bidi="ru-RU"/>
        </w:rPr>
        <w:t xml:space="preserve"> сельского поселения                                                </w:t>
      </w:r>
      <w:r>
        <w:rPr>
          <w:rFonts w:eastAsia="Times New Roman" w:cs="Times New Roman"/>
          <w:color w:val="000000"/>
          <w:lang w:bidi="ru-RU"/>
        </w:rPr>
        <w:t>О.А.</w:t>
      </w:r>
      <w:r w:rsidR="00EE1AA9">
        <w:rPr>
          <w:rFonts w:eastAsia="Times New Roman" w:cs="Times New Roman"/>
          <w:color w:val="000000"/>
          <w:lang w:bidi="ru-RU"/>
        </w:rPr>
        <w:t xml:space="preserve"> </w:t>
      </w:r>
      <w:r>
        <w:rPr>
          <w:rFonts w:eastAsia="Times New Roman" w:cs="Times New Roman"/>
          <w:color w:val="000000"/>
          <w:lang w:bidi="ru-RU"/>
        </w:rPr>
        <w:t>Кириллов</w:t>
      </w:r>
    </w:p>
    <w:p w:rsidR="00F17385" w:rsidRDefault="00F17385" w:rsidP="00F17385"/>
    <w:p w:rsidR="00F17385" w:rsidRPr="00F17385" w:rsidRDefault="00F17385" w:rsidP="00F17385">
      <w:pPr>
        <w:widowControl w:val="0"/>
        <w:ind w:left="6920"/>
        <w:jc w:val="right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>УТВЕРЖДЕНО</w:t>
      </w:r>
    </w:p>
    <w:p w:rsidR="00F17385" w:rsidRPr="00F17385" w:rsidRDefault="00F17385" w:rsidP="00F17385">
      <w:pPr>
        <w:widowControl w:val="0"/>
        <w:jc w:val="right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распоряжением администрации </w:t>
      </w:r>
    </w:p>
    <w:p w:rsidR="00F17385" w:rsidRPr="00F17385" w:rsidRDefault="00605A55" w:rsidP="00F17385">
      <w:pPr>
        <w:widowControl w:val="0"/>
        <w:jc w:val="right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Ракитненского</w:t>
      </w:r>
      <w:r w:rsidR="00F17385" w:rsidRPr="00F17385">
        <w:rPr>
          <w:rFonts w:eastAsia="Times New Roman" w:cs="Times New Roman"/>
          <w:color w:val="000000"/>
          <w:lang w:bidi="ru-RU"/>
        </w:rPr>
        <w:t xml:space="preserve"> сельского поселения  </w:t>
      </w:r>
    </w:p>
    <w:p w:rsidR="00F17385" w:rsidRPr="00F17385" w:rsidRDefault="00F17385" w:rsidP="00F17385">
      <w:pPr>
        <w:widowControl w:val="0"/>
        <w:jc w:val="right"/>
        <w:rPr>
          <w:rFonts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от </w:t>
      </w:r>
      <w:r w:rsidR="00605A55">
        <w:rPr>
          <w:rFonts w:eastAsia="Times New Roman" w:cs="Times New Roman"/>
          <w:color w:val="000000"/>
          <w:lang w:bidi="ru-RU"/>
        </w:rPr>
        <w:t>06</w:t>
      </w:r>
      <w:r>
        <w:rPr>
          <w:rFonts w:eastAsia="Times New Roman" w:cs="Times New Roman"/>
          <w:color w:val="000000"/>
          <w:lang w:bidi="ru-RU"/>
        </w:rPr>
        <w:t xml:space="preserve">.12.2021 года № </w:t>
      </w:r>
      <w:r w:rsidR="00605A55">
        <w:rPr>
          <w:rFonts w:eastAsia="Times New Roman" w:cs="Times New Roman"/>
          <w:color w:val="000000"/>
          <w:lang w:bidi="ru-RU"/>
        </w:rPr>
        <w:t>23</w:t>
      </w:r>
      <w:r w:rsidRPr="00F17385">
        <w:rPr>
          <w:rFonts w:eastAsia="Times New Roman" w:cs="Times New Roman"/>
          <w:color w:val="000000"/>
          <w:sz w:val="28"/>
          <w:szCs w:val="28"/>
          <w:lang w:bidi="ru-RU"/>
        </w:rPr>
        <w:t xml:space="preserve"> </w:t>
      </w:r>
    </w:p>
    <w:p w:rsidR="00F17385" w:rsidRDefault="00F17385" w:rsidP="00F17385">
      <w:pPr>
        <w:jc w:val="right"/>
      </w:pPr>
    </w:p>
    <w:p w:rsidR="00F17385" w:rsidRDefault="00F17385" w:rsidP="00F17385">
      <w:pPr>
        <w:jc w:val="right"/>
      </w:pPr>
    </w:p>
    <w:p w:rsidR="00F17385" w:rsidRPr="00B957D8" w:rsidRDefault="00F17385" w:rsidP="00F17385">
      <w:pPr>
        <w:pStyle w:val="30"/>
        <w:shd w:val="clear" w:color="auto" w:fill="auto"/>
        <w:spacing w:after="289" w:line="280" w:lineRule="exact"/>
        <w:ind w:left="4500"/>
        <w:jc w:val="left"/>
        <w:rPr>
          <w:sz w:val="24"/>
          <w:szCs w:val="24"/>
        </w:rPr>
      </w:pPr>
      <w:r w:rsidRPr="00B957D8">
        <w:rPr>
          <w:sz w:val="24"/>
          <w:szCs w:val="24"/>
        </w:rPr>
        <w:t>ПОРЯДОК</w:t>
      </w:r>
    </w:p>
    <w:p w:rsidR="00F17385" w:rsidRDefault="00F17385" w:rsidP="00F17385">
      <w:pPr>
        <w:pStyle w:val="30"/>
        <w:shd w:val="clear" w:color="auto" w:fill="auto"/>
        <w:spacing w:line="324" w:lineRule="exact"/>
        <w:ind w:left="460" w:right="540"/>
        <w:rPr>
          <w:sz w:val="24"/>
          <w:szCs w:val="24"/>
        </w:rPr>
      </w:pPr>
      <w:r w:rsidRPr="00B957D8">
        <w:rPr>
          <w:sz w:val="24"/>
          <w:szCs w:val="24"/>
        </w:rPr>
        <w:t xml:space="preserve">завершения операций по исполнению бюджета </w:t>
      </w:r>
      <w:r w:rsidR="00605A55">
        <w:rPr>
          <w:sz w:val="24"/>
          <w:szCs w:val="24"/>
        </w:rPr>
        <w:t>Ракитненского</w:t>
      </w:r>
      <w:r w:rsidRPr="00B957D8">
        <w:rPr>
          <w:sz w:val="24"/>
          <w:szCs w:val="24"/>
        </w:rPr>
        <w:t xml:space="preserve"> сельского поселения в 2021 году и обеспечения получателей бюджетных средств наличными деньгами</w:t>
      </w:r>
    </w:p>
    <w:p w:rsidR="00F17385" w:rsidRDefault="00F17385" w:rsidP="00F17385">
      <w:pPr>
        <w:pStyle w:val="30"/>
        <w:shd w:val="clear" w:color="auto" w:fill="auto"/>
        <w:spacing w:line="324" w:lineRule="exact"/>
        <w:ind w:left="460" w:right="540"/>
        <w:rPr>
          <w:sz w:val="24"/>
          <w:szCs w:val="24"/>
        </w:rPr>
      </w:pPr>
    </w:p>
    <w:p w:rsidR="00F17385" w:rsidRPr="00B957D8" w:rsidRDefault="00F17385" w:rsidP="00F17385">
      <w:pPr>
        <w:pStyle w:val="30"/>
        <w:shd w:val="clear" w:color="auto" w:fill="auto"/>
        <w:spacing w:line="324" w:lineRule="exact"/>
        <w:ind w:left="460" w:right="540"/>
        <w:rPr>
          <w:sz w:val="24"/>
          <w:szCs w:val="24"/>
        </w:rPr>
      </w:pPr>
    </w:p>
    <w:p w:rsidR="00F17385" w:rsidRPr="00F17385" w:rsidRDefault="00F17385" w:rsidP="00F17385">
      <w:pPr>
        <w:widowControl w:val="0"/>
        <w:tabs>
          <w:tab w:val="left" w:pos="0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   1. </w:t>
      </w:r>
      <w:r w:rsidRPr="00F17385">
        <w:rPr>
          <w:rFonts w:eastAsia="Times New Roman" w:cs="Times New Roman"/>
          <w:color w:val="000000"/>
          <w:lang w:bidi="ru-RU"/>
        </w:rPr>
        <w:t xml:space="preserve">Операции по исполнению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(далее - местного бюджета) завершаются в соответствии со статьей 242 Бюджетного кодекса Российской Федерации.</w:t>
      </w:r>
    </w:p>
    <w:p w:rsidR="00F17385" w:rsidRPr="00F17385" w:rsidRDefault="00F17385" w:rsidP="00F17385">
      <w:pPr>
        <w:widowControl w:val="0"/>
        <w:tabs>
          <w:tab w:val="left" w:pos="911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    2. </w:t>
      </w:r>
      <w:r w:rsidRPr="00F17385">
        <w:rPr>
          <w:rFonts w:eastAsia="Times New Roman" w:cs="Times New Roman"/>
          <w:color w:val="000000"/>
          <w:lang w:bidi="ru-RU"/>
        </w:rPr>
        <w:t xml:space="preserve">Бюджетные ассигнования, лимиты бюджетных обязательств текущего финансового года и планового периода, а также предельные объемы финансирования текущего финансового года (далее - бюджетные данные) прекращают свое действие </w:t>
      </w:r>
      <w:r w:rsidRPr="00F17385">
        <w:rPr>
          <w:rFonts w:eastAsia="Times New Roman" w:cs="Times New Roman"/>
          <w:b/>
          <w:bCs/>
          <w:color w:val="000000"/>
          <w:lang w:bidi="ru-RU"/>
        </w:rPr>
        <w:t>31 декабря 2021 года.</w:t>
      </w:r>
    </w:p>
    <w:p w:rsidR="00F17385" w:rsidRPr="00F17385" w:rsidRDefault="00F17385" w:rsidP="00F17385">
      <w:pPr>
        <w:widowControl w:val="0"/>
        <w:ind w:firstLine="580"/>
        <w:jc w:val="both"/>
        <w:rPr>
          <w:rFonts w:eastAsia="Times New Roman" w:cs="Times New Roman"/>
          <w:color w:val="000000"/>
          <w:lang w:bidi="ru-RU"/>
        </w:rPr>
      </w:pPr>
      <w:proofErr w:type="gramStart"/>
      <w:r w:rsidRPr="00F17385">
        <w:rPr>
          <w:rFonts w:eastAsia="Times New Roman" w:cs="Times New Roman"/>
          <w:color w:val="000000"/>
          <w:lang w:bidi="ru-RU"/>
        </w:rPr>
        <w:t xml:space="preserve">Оплата санкционированных к оплате в установленном администрацией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Pr="00F17385">
        <w:rPr>
          <w:rFonts w:eastAsia="Times New Roman" w:cs="Times New Roman"/>
          <w:color w:val="000000"/>
          <w:lang w:bidi="ru-RU"/>
        </w:rPr>
        <w:t xml:space="preserve"> сельского поселения Дальнереченского муниципального района Приморского края (далее – администрация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>сельского поселения) порядке бюджетных и денежных обязательств получателей средств местного бюджета производится в пределах остатка средств на едином счете местного бюджета до последнего рабочего дня текущего финансового года включительно.</w:t>
      </w:r>
      <w:proofErr w:type="gramEnd"/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    3. </w:t>
      </w:r>
      <w:r w:rsidRPr="00F17385">
        <w:rPr>
          <w:rFonts w:eastAsia="Times New Roman" w:cs="Times New Roman"/>
          <w:color w:val="000000"/>
          <w:lang w:bidi="ru-RU"/>
        </w:rPr>
        <w:t>Средства местного бюджета, зачисленные на лицевые счета главных распорядителей, распорядителей и получателей средств должны быть использованы до конца текущего года.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   4.</w:t>
      </w:r>
      <w:r w:rsidRPr="00F17385">
        <w:rPr>
          <w:rFonts w:eastAsia="Times New Roman" w:cs="Times New Roman"/>
          <w:color w:val="000000"/>
          <w:lang w:bidi="ru-RU"/>
        </w:rPr>
        <w:t xml:space="preserve"> Муниципальные бюджетные учреждения неиспользованные в 2021 году остатки субсидий, предоставленные из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 xml:space="preserve">сельского поселения, причисляются на лицевые счета, открытые соответствующим главным распорядителям как получателям средств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>сельского поселения, за исключением субсидий, предоставленным на финансовое обеспечение выполнения ими муниципального задания, не позднее 27 декабря 2021 года.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     5.</w:t>
      </w:r>
      <w:r w:rsidRPr="00F17385">
        <w:rPr>
          <w:rFonts w:eastAsia="Times New Roman" w:cs="Times New Roman"/>
          <w:color w:val="000000"/>
          <w:lang w:bidi="ru-RU"/>
        </w:rPr>
        <w:t>Главные распорядители средств местного бюджета формируют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>документы на распределение средств местного бюджета по подведомственным получателям средств местного бюджета и предоставляют их в финансовый орган не позднее 28 декабря 2021 года.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    </w:t>
      </w:r>
      <w:r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 xml:space="preserve"> 6. Главные распорядители средств местного бюджета, главные администраторы источников финансирования средств местного бюджета, имеющие подведомственных получателей средств местного бюджета, формируют следующие документы: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proofErr w:type="gramStart"/>
      <w:r w:rsidRPr="00F17385">
        <w:rPr>
          <w:rFonts w:eastAsia="Times New Roman" w:cs="Times New Roman"/>
          <w:color w:val="000000"/>
          <w:lang w:bidi="ru-RU"/>
        </w:rPr>
        <w:t>на перечисление неиспользованных остатков средств местного бюджетов, за счёт которых оплата бюджетных и денежных обязательств не будет осуществлена до 29 декабря 2021 года включительно, с лицевых счетов получателей (03) средств местного бюджета на лицевые счета главных распорядителей (01), с лицевых счетов главных распорядителей (01) на единый лицевой счет местного бюджета) с указанием кодов классификации расходов бюджетов Российской Федерации, в соответствии</w:t>
      </w:r>
      <w:proofErr w:type="gramEnd"/>
      <w:r w:rsidRPr="00F17385">
        <w:rPr>
          <w:rFonts w:eastAsia="Times New Roman" w:cs="Times New Roman"/>
          <w:color w:val="000000"/>
          <w:lang w:bidi="ru-RU"/>
        </w:rPr>
        <w:t xml:space="preserve"> с целевым назначением ранее выделенного финансирования, не позднее 29 декабря 2021 года.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 w:rsidRPr="00F17385">
        <w:rPr>
          <w:rFonts w:eastAsia="Times New Roman" w:cs="Times New Roman"/>
          <w:color w:val="000000"/>
          <w:lang w:bidi="ru-RU"/>
        </w:rPr>
        <w:t xml:space="preserve"> </w:t>
      </w:r>
      <w:r>
        <w:rPr>
          <w:rFonts w:eastAsia="Times New Roman" w:cs="Times New Roman"/>
          <w:color w:val="000000"/>
          <w:lang w:bidi="ru-RU"/>
        </w:rPr>
        <w:t xml:space="preserve">   7</w:t>
      </w:r>
      <w:r w:rsidRPr="00F17385">
        <w:rPr>
          <w:rFonts w:eastAsia="Times New Roman" w:cs="Times New Roman"/>
          <w:color w:val="000000"/>
          <w:lang w:bidi="ru-RU"/>
        </w:rPr>
        <w:t>.</w:t>
      </w:r>
      <w:r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 xml:space="preserve">Главные распорядители средств местного бюджета, главные распорядители как </w:t>
      </w:r>
      <w:r w:rsidRPr="00F17385">
        <w:rPr>
          <w:rFonts w:eastAsia="Times New Roman" w:cs="Times New Roman"/>
          <w:color w:val="000000"/>
          <w:lang w:bidi="ru-RU"/>
        </w:rPr>
        <w:lastRenderedPageBreak/>
        <w:t xml:space="preserve">получатели средств местного бюджета представляют письменные ходатайства об уточнении кассового плана выплат в разрезе бюджетной классификации по бюджетным средствам, подлежащим возврату на единый счет местного бюджета (далее - ходатайство) в финансовый орган администрации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>сельского поселения не позднее 24 декабря 2021 года.</w:t>
      </w:r>
    </w:p>
    <w:p w:rsidR="00F17385" w:rsidRPr="00F17385" w:rsidRDefault="00F17385" w:rsidP="00F17385">
      <w:pPr>
        <w:widowControl w:val="0"/>
        <w:tabs>
          <w:tab w:val="left" w:pos="1062"/>
        </w:tabs>
        <w:jc w:val="both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 xml:space="preserve">   </w:t>
      </w:r>
      <w:r w:rsidRPr="00F17385">
        <w:rPr>
          <w:rFonts w:eastAsia="Times New Roman" w:cs="Times New Roman"/>
          <w:color w:val="000000"/>
          <w:lang w:bidi="ru-RU"/>
        </w:rPr>
        <w:t xml:space="preserve">  8. Финансовый орган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rPr>
          <w:rFonts w:eastAsia="Times New Roman" w:cs="Times New Roman"/>
          <w:color w:val="000000"/>
          <w:lang w:bidi="ru-RU"/>
        </w:rPr>
        <w:t xml:space="preserve"> </w:t>
      </w:r>
      <w:r w:rsidRPr="00F17385">
        <w:rPr>
          <w:rFonts w:eastAsia="Times New Roman" w:cs="Times New Roman"/>
          <w:color w:val="000000"/>
          <w:lang w:bidi="ru-RU"/>
        </w:rPr>
        <w:t xml:space="preserve">сельского поселения на основании ходатайств, уточняет кассовый план выплат и формирует документы для </w:t>
      </w:r>
      <w:r>
        <w:t>п</w:t>
      </w:r>
      <w:r w:rsidRPr="00F17385">
        <w:t>еречисления на единый счет местного бюджета неиспользованные бюджетные средства с лицевых счетов главных распорядителей не позднее 29 декабря 2021 года.</w:t>
      </w:r>
    </w:p>
    <w:p w:rsidR="00F17385" w:rsidRPr="00F17385" w:rsidRDefault="00F17385" w:rsidP="00F17385">
      <w:pPr>
        <w:jc w:val="both"/>
      </w:pPr>
      <w:r>
        <w:t xml:space="preserve">   </w:t>
      </w:r>
      <w:r w:rsidRPr="00F17385">
        <w:t xml:space="preserve"> 9. </w:t>
      </w:r>
      <w:proofErr w:type="gramStart"/>
      <w:r w:rsidRPr="00F17385">
        <w:t>Бюджетные обязательства, возникающие у получателей средств местного бюджета в соответствии с законом, иным нормативным правовым актом (в том числе по публичным нормативным обязательствам),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средств местного бюджета с физическим лицом, не являющимся индивидуальным</w:t>
      </w:r>
      <w:proofErr w:type="gramEnd"/>
      <w:r w:rsidRPr="00F17385">
        <w:t xml:space="preserve"> предпринимателем, принимаются к учету Управлением финансов не позднее 27 декабря 2021 г.</w:t>
      </w:r>
    </w:p>
    <w:p w:rsidR="00F17385" w:rsidRPr="00F17385" w:rsidRDefault="00F17385" w:rsidP="00F17385">
      <w:pPr>
        <w:jc w:val="both"/>
      </w:pPr>
      <w:r>
        <w:t xml:space="preserve">   </w:t>
      </w:r>
      <w:r w:rsidRPr="00F17385">
        <w:t xml:space="preserve"> 10. </w:t>
      </w:r>
      <w:proofErr w:type="gramStart"/>
      <w:r w:rsidRPr="00F17385">
        <w:t xml:space="preserve">Главные администраторы (администраторы) доходов местных бюджетов не позднее 24 декабря 2021 г. неиспользованные в 2021 году целевые средства, полученные в форме субсидий, субвенций и иных межбюджетных трансфертов из бюджетов сельских поселений, бюджета </w:t>
      </w:r>
      <w:r w:rsidR="00605A55">
        <w:rPr>
          <w:rFonts w:eastAsia="Times New Roman" w:cs="Times New Roman"/>
          <w:color w:val="000000"/>
          <w:lang w:bidi="ru-RU"/>
        </w:rPr>
        <w:t>Ракитненского</w:t>
      </w:r>
      <w:r w:rsidR="00605A55" w:rsidRPr="00F17385">
        <w:t xml:space="preserve"> </w:t>
      </w:r>
      <w:r w:rsidRPr="00F17385">
        <w:t xml:space="preserve">сельского поселения потребность в которых отсутствует, перечисляют на лицевые счета (03) получателей средств бюджета поселения. </w:t>
      </w:r>
      <w:proofErr w:type="gramEnd"/>
    </w:p>
    <w:p w:rsidR="00F17385" w:rsidRPr="00F17385" w:rsidRDefault="00F17385" w:rsidP="00F17385">
      <w:pPr>
        <w:jc w:val="both"/>
      </w:pPr>
      <w:r>
        <w:t xml:space="preserve">   </w:t>
      </w:r>
      <w:r w:rsidRPr="00F17385">
        <w:t xml:space="preserve"> 11. Остаток средств на едином счете местного бюджета подлежит учету в качестве остатка средств на начало очередного финансового года.</w:t>
      </w:r>
    </w:p>
    <w:p w:rsidR="00F17385" w:rsidRPr="00F17385" w:rsidRDefault="00F17385" w:rsidP="00F17385">
      <w:pPr>
        <w:jc w:val="both"/>
      </w:pPr>
      <w:r w:rsidRPr="00F17385">
        <w:t xml:space="preserve"> </w:t>
      </w:r>
      <w:r>
        <w:t xml:space="preserve">   </w:t>
      </w:r>
      <w:r w:rsidRPr="00F17385">
        <w:t>12. Остатки средств на лицевых счетах по учету средств, поступивших во временное распоряжение по состоянию на 01 января, переходят на очередной финансовый год как вступительные остатки.</w:t>
      </w:r>
    </w:p>
    <w:p w:rsidR="00F17385" w:rsidRDefault="00F17385" w:rsidP="00F17385">
      <w:pPr>
        <w:jc w:val="both"/>
      </w:pPr>
      <w:r>
        <w:t xml:space="preserve">   </w:t>
      </w:r>
      <w:r w:rsidRPr="00F17385">
        <w:t xml:space="preserve"> 13. </w:t>
      </w:r>
      <w:proofErr w:type="gramStart"/>
      <w:r w:rsidRPr="00F17385">
        <w:t>Получатели средств местного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Указаний Центрального банка Российской Федерации от 11 марта 2014 года № 3210-У «О порядке ведения кассовых операций юридическими</w:t>
      </w:r>
      <w:proofErr w:type="gramEnd"/>
      <w:r w:rsidRPr="00F17385">
        <w:t xml:space="preserve"> лицами и упрощённом </w:t>
      </w:r>
      <w:proofErr w:type="gramStart"/>
      <w:r w:rsidRPr="00F17385">
        <w:t>порядке</w:t>
      </w:r>
      <w:proofErr w:type="gramEnd"/>
      <w:r w:rsidRPr="00F17385">
        <w:t xml:space="preserve"> ведения кассовых операций индивидуальными предпринимателями и субъектами малого предпринимательства»</w:t>
      </w:r>
    </w:p>
    <w:p w:rsidR="00F17385" w:rsidRDefault="00F17385" w:rsidP="00F17385">
      <w:pPr>
        <w:jc w:val="both"/>
      </w:pPr>
      <w:r>
        <w:t>максимально допустимой суммы наличных денег, которая может храниться в кассе.</w:t>
      </w:r>
    </w:p>
    <w:p w:rsidR="00F17385" w:rsidRDefault="00F17385" w:rsidP="00F17385">
      <w:pPr>
        <w:jc w:val="both"/>
      </w:pPr>
      <w: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F17385" w:rsidRPr="00F17385" w:rsidRDefault="00F17385" w:rsidP="00F17385">
      <w:pPr>
        <w:jc w:val="both"/>
      </w:pPr>
      <w:r>
        <w:t xml:space="preserve">    14.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sectPr w:rsidR="00F17385" w:rsidRPr="00F1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B87"/>
    <w:multiLevelType w:val="multilevel"/>
    <w:tmpl w:val="9128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31D23"/>
    <w:multiLevelType w:val="multilevel"/>
    <w:tmpl w:val="138C2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5"/>
    <w:rsid w:val="0024649F"/>
    <w:rsid w:val="002A0734"/>
    <w:rsid w:val="00352560"/>
    <w:rsid w:val="00605A55"/>
    <w:rsid w:val="00EE1AA9"/>
    <w:rsid w:val="00F071F7"/>
    <w:rsid w:val="00F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7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173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17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7385"/>
    <w:pPr>
      <w:widowControl w:val="0"/>
      <w:shd w:val="clear" w:color="auto" w:fill="FFFFFF"/>
      <w:spacing w:before="540" w:line="482" w:lineRule="exact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173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385"/>
    <w:pPr>
      <w:widowControl w:val="0"/>
      <w:shd w:val="clear" w:color="auto" w:fill="FFFFFF"/>
      <w:spacing w:line="328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7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173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17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7385"/>
    <w:pPr>
      <w:widowControl w:val="0"/>
      <w:shd w:val="clear" w:color="auto" w:fill="FFFFFF"/>
      <w:spacing w:before="540" w:line="482" w:lineRule="exact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173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385"/>
    <w:pPr>
      <w:widowControl w:val="0"/>
      <w:shd w:val="clear" w:color="auto" w:fill="FFFFFF"/>
      <w:spacing w:line="328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2021-12-12T23:02:00Z</cp:lastPrinted>
  <dcterms:created xsi:type="dcterms:W3CDTF">2021-12-12T23:10:00Z</dcterms:created>
  <dcterms:modified xsi:type="dcterms:W3CDTF">2021-12-12T23:10:00Z</dcterms:modified>
</cp:coreProperties>
</file>