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24" w:rsidRDefault="0093684B">
      <w:pPr>
        <w:jc w:val="center"/>
      </w:pPr>
      <w:r>
        <w:object w:dxaOrig="780" w:dyaOrig="540">
          <v:shape id="ole_rId2" o:spid="_x0000_i1025" style="width:39.35pt;height:26.8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Imaging.Document" ShapeID="ole_rId2" DrawAspect="Icon" ObjectID="_1716382638" r:id="rId6"/>
        </w:object>
      </w:r>
    </w:p>
    <w:p w:rsidR="00A33724" w:rsidRDefault="0093684B">
      <w:pPr>
        <w:jc w:val="center"/>
        <w:rPr>
          <w:b/>
        </w:rPr>
      </w:pPr>
      <w:r>
        <w:rPr>
          <w:b/>
        </w:rPr>
        <w:t>АДМИНИСТРАЦИЯ</w:t>
      </w:r>
    </w:p>
    <w:p w:rsidR="00A33724" w:rsidRDefault="0093684B">
      <w:pPr>
        <w:jc w:val="center"/>
        <w:rPr>
          <w:b/>
        </w:rPr>
      </w:pPr>
      <w:r>
        <w:rPr>
          <w:b/>
        </w:rPr>
        <w:t>МАЛИНОВСКОГО СЕЛЬСКОГО ПОСЕЛЕНИЯ</w:t>
      </w:r>
    </w:p>
    <w:p w:rsidR="00A33724" w:rsidRDefault="0093684B">
      <w:pPr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A33724" w:rsidRDefault="0093684B">
      <w:pPr>
        <w:jc w:val="center"/>
        <w:rPr>
          <w:b/>
        </w:rPr>
      </w:pPr>
      <w:r>
        <w:rPr>
          <w:b/>
        </w:rPr>
        <w:t>ПРИМОРСКОГО КРАЯ</w:t>
      </w:r>
    </w:p>
    <w:p w:rsidR="00A33724" w:rsidRDefault="00A33724">
      <w:pPr>
        <w:jc w:val="center"/>
        <w:rPr>
          <w:b/>
        </w:rPr>
      </w:pPr>
    </w:p>
    <w:p w:rsidR="00A33724" w:rsidRDefault="0093684B">
      <w:pPr>
        <w:jc w:val="center"/>
        <w:rPr>
          <w:b/>
        </w:rPr>
      </w:pPr>
      <w:r>
        <w:rPr>
          <w:b/>
        </w:rPr>
        <w:t>П О С Т А Н О В Л Е Н И Е</w:t>
      </w:r>
    </w:p>
    <w:p w:rsidR="00A33724" w:rsidRDefault="00A33724">
      <w:pPr>
        <w:jc w:val="center"/>
      </w:pPr>
    </w:p>
    <w:p w:rsidR="00A33724" w:rsidRDefault="0093684B">
      <w:pPr>
        <w:jc w:val="center"/>
      </w:pPr>
      <w:r>
        <w:t xml:space="preserve">10 июня  2022 г                             </w:t>
      </w:r>
      <w:r>
        <w:t>Малиново                                    № 20-па</w:t>
      </w:r>
    </w:p>
    <w:p w:rsidR="00A33724" w:rsidRDefault="00A33724">
      <w:pPr>
        <w:jc w:val="center"/>
      </w:pPr>
    </w:p>
    <w:p w:rsidR="00A33724" w:rsidRDefault="0093684B">
      <w:pPr>
        <w:jc w:val="center"/>
        <w:rPr>
          <w:b/>
        </w:rPr>
      </w:pPr>
      <w:r>
        <w:rPr>
          <w:b/>
        </w:rPr>
        <w:t xml:space="preserve">Об утверждении Положения о представлении гражданами, претендующими на </w:t>
      </w:r>
      <w:r>
        <w:rPr>
          <w:b/>
        </w:rPr>
        <w:t>замещение должностей муниципальной службы в администрации Малиновского сельского поселения, сведений о доходах, об имуществе и обязательствах имущественного характера, муниципальными служащими, замещающими должности муниципальной службы в администрации Мал</w:t>
      </w:r>
      <w:r>
        <w:rPr>
          <w:b/>
        </w:rPr>
        <w:t>иновского сельского поселения, сведений о доходах, расходах, об имуществе и обязательствах имущественного характера</w:t>
      </w:r>
    </w:p>
    <w:p w:rsidR="00A33724" w:rsidRDefault="00A33724">
      <w:pPr>
        <w:jc w:val="both"/>
        <w:rPr>
          <w:b/>
        </w:rPr>
      </w:pPr>
    </w:p>
    <w:p w:rsidR="00A33724" w:rsidRDefault="00A33724">
      <w:pPr>
        <w:jc w:val="both"/>
        <w:rPr>
          <w:b/>
        </w:rPr>
      </w:pPr>
    </w:p>
    <w:p w:rsidR="00A33724" w:rsidRDefault="0093684B">
      <w:pPr>
        <w:ind w:firstLine="708"/>
        <w:jc w:val="both"/>
      </w:pPr>
      <w:r>
        <w:rPr>
          <w:color w:val="000000"/>
        </w:rPr>
        <w:t xml:space="preserve">В соответствии с Федеральными законами от </w:t>
      </w:r>
      <w:r>
        <w:rPr>
          <w:rStyle w:val="-"/>
          <w:color w:val="000000"/>
          <w:u w:val="none"/>
        </w:rPr>
        <w:t>02.03.2007 № 25-ФЗ «О муниципальной службе в Российской Федерации»</w:t>
      </w:r>
      <w:r>
        <w:rPr>
          <w:color w:val="000000"/>
        </w:rPr>
        <w:t xml:space="preserve">, от </w:t>
      </w:r>
      <w:r>
        <w:rPr>
          <w:rStyle w:val="-"/>
          <w:color w:val="000000"/>
          <w:u w:val="none"/>
        </w:rPr>
        <w:t>25.12.2008 № 273-ФЗ «О пр</w:t>
      </w:r>
      <w:r>
        <w:rPr>
          <w:rStyle w:val="-"/>
          <w:color w:val="000000"/>
          <w:u w:val="none"/>
        </w:rPr>
        <w:t>отиводействии коррупции»</w:t>
      </w:r>
      <w:r>
        <w:rPr>
          <w:color w:val="000000"/>
        </w:rPr>
        <w:t xml:space="preserve">, от </w:t>
      </w:r>
      <w:r>
        <w:rPr>
          <w:rStyle w:val="-"/>
          <w:color w:val="000000"/>
          <w:u w:val="none"/>
        </w:rPr>
        <w:t>03.12.2012 № 230-ФЗ «О контроле за соответствием расходов лиц, замещающих государственные должности, и иных лиц их доходам»</w:t>
      </w:r>
      <w:r>
        <w:rPr>
          <w:color w:val="000000"/>
        </w:rPr>
        <w:t xml:space="preserve">, от </w:t>
      </w:r>
      <w:r>
        <w:rPr>
          <w:bCs/>
          <w:color w:val="000000"/>
        </w:rPr>
        <w:t xml:space="preserve">06.10.2003 № </w:t>
      </w:r>
      <w:hyperlink r:id="rId7" w:tgtFrame="131-ФЗ">
        <w:r>
          <w:rPr>
            <w:bCs/>
            <w:color w:val="000000"/>
          </w:rPr>
          <w:t>131-ФЗ</w:t>
        </w:r>
      </w:hyperlink>
      <w:r>
        <w:rPr>
          <w:color w:val="000000"/>
        </w:rPr>
        <w:t xml:space="preserve"> «</w:t>
      </w:r>
      <w:r>
        <w:rPr>
          <w:bCs/>
          <w:color w:val="000000"/>
        </w:rPr>
        <w:t xml:space="preserve">Об общих принципах организации местного самоуправления в Российской Федерации», </w:t>
      </w:r>
      <w:r>
        <w:rPr>
          <w:color w:val="000000"/>
        </w:rPr>
        <w:t xml:space="preserve">Указом Президента Российской Федерации от </w:t>
      </w:r>
      <w:r>
        <w:rPr>
          <w:rStyle w:val="-"/>
          <w:color w:val="000000"/>
          <w:u w:val="none"/>
        </w:rPr>
        <w:t>23.06.2014 № 460</w:t>
      </w:r>
      <w:r>
        <w:rPr>
          <w:color w:val="000000"/>
        </w:rPr>
        <w:t xml:space="preserve"> «Об утверждении формы справки о доходах, расходах, об имуществе и обязательствах имущественного характера и внесени</w:t>
      </w:r>
      <w:r>
        <w:rPr>
          <w:color w:val="000000"/>
        </w:rPr>
        <w:t xml:space="preserve">и изменений в некоторые акты Президента Российской Федерации», </w:t>
      </w:r>
      <w:r>
        <w:rPr>
          <w:rStyle w:val="-"/>
          <w:color w:val="000000"/>
          <w:u w:val="none"/>
        </w:rPr>
        <w:t>Законом</w:t>
      </w:r>
      <w:r>
        <w:rPr>
          <w:color w:val="000000"/>
        </w:rPr>
        <w:t xml:space="preserve"> Приморского края от 04.06.2007 № </w:t>
      </w:r>
      <w:r>
        <w:rPr>
          <w:rStyle w:val="-"/>
          <w:color w:val="000000"/>
          <w:u w:val="none"/>
        </w:rPr>
        <w:t>82-КЗ</w:t>
      </w:r>
      <w:r>
        <w:rPr>
          <w:color w:val="000000"/>
        </w:rPr>
        <w:t xml:space="preserve"> «О муниципальной службе в Приморском крае», на основании Устава Малиновского сельского поселения, администрация Малиновского сельского поселения</w:t>
      </w:r>
    </w:p>
    <w:p w:rsidR="00A33724" w:rsidRDefault="00A33724">
      <w:pPr>
        <w:ind w:firstLine="708"/>
        <w:jc w:val="both"/>
      </w:pPr>
    </w:p>
    <w:p w:rsidR="00A33724" w:rsidRDefault="0093684B">
      <w:pPr>
        <w:ind w:firstLine="708"/>
        <w:jc w:val="both"/>
      </w:pPr>
      <w:r>
        <w:t>ПОСТАНОВЛЯЕТ :</w:t>
      </w:r>
    </w:p>
    <w:p w:rsidR="00A33724" w:rsidRDefault="00A33724">
      <w:pPr>
        <w:ind w:firstLine="708"/>
        <w:jc w:val="both"/>
      </w:pPr>
      <w:bookmarkStart w:id="0" w:name="_GoBack"/>
      <w:bookmarkEnd w:id="0"/>
    </w:p>
    <w:p w:rsidR="00A33724" w:rsidRDefault="0093684B">
      <w:pPr>
        <w:ind w:firstLine="708"/>
        <w:jc w:val="both"/>
      </w:pPr>
      <w:r>
        <w:t>1. Утвердить Положение о представлении гражданами, претендующими на замещение должностей муниципальной службы в администрации Малиновского сельского поселения, сведений о доходах, об имуществе и обязательствах имущественного характера, муни</w:t>
      </w:r>
      <w:r>
        <w:t>ципальными служащими, замещающими должности муниципальной службы в администрации Малиновского сельского поселения, сведений о доходах, расходах, об имуществе и обязательствах имущественного характера (прилагается).</w:t>
      </w:r>
    </w:p>
    <w:p w:rsidR="00A33724" w:rsidRDefault="0093684B">
      <w:pPr>
        <w:ind w:firstLine="708"/>
        <w:jc w:val="both"/>
      </w:pPr>
      <w:r>
        <w:t>2. Признать утратившим силу постановление</w:t>
      </w:r>
      <w:r>
        <w:t xml:space="preserve"> администрации Малиновского сельского поселения от 26.01.2022 № 2-па </w:t>
      </w:r>
      <w:r>
        <w:rPr>
          <w:b/>
        </w:rPr>
        <w:t>«</w:t>
      </w:r>
      <w:r>
        <w:t>О представлении гражданами, замещающими и претендующими на замещение должности муниципальной службы в администрации Малиновского сельского поселения, сведений о доходах, расходах, об иму</w:t>
      </w:r>
      <w:r>
        <w:t>ществе и обязательствах имущественного характера».</w:t>
      </w:r>
    </w:p>
    <w:p w:rsidR="00A33724" w:rsidRDefault="0093684B">
      <w:pPr>
        <w:ind w:firstLine="708"/>
        <w:jc w:val="both"/>
      </w:pPr>
      <w:r>
        <w:t>3. Настоящее постановление вступает в силу со дня его официального опубликования.</w:t>
      </w:r>
    </w:p>
    <w:p w:rsidR="00A33724" w:rsidRDefault="0093684B">
      <w:pPr>
        <w:ind w:firstLine="708"/>
        <w:jc w:val="both"/>
      </w:pPr>
      <w:r>
        <w:t>4. Контроль за исполнением настоящего постановления оставляю за собой.</w:t>
      </w:r>
    </w:p>
    <w:p w:rsidR="00A33724" w:rsidRDefault="00A33724">
      <w:pPr>
        <w:jc w:val="both"/>
      </w:pPr>
    </w:p>
    <w:p w:rsidR="00A33724" w:rsidRDefault="00A33724">
      <w:pPr>
        <w:jc w:val="both"/>
      </w:pPr>
    </w:p>
    <w:p w:rsidR="00A33724" w:rsidRDefault="00A33724">
      <w:pPr>
        <w:jc w:val="both"/>
      </w:pPr>
    </w:p>
    <w:p w:rsidR="00A33724" w:rsidRDefault="0093684B">
      <w:pPr>
        <w:jc w:val="both"/>
      </w:pPr>
      <w:r>
        <w:t xml:space="preserve">Глава Малиновского </w:t>
      </w:r>
    </w:p>
    <w:p w:rsidR="00A33724" w:rsidRDefault="0093684B">
      <w:pPr>
        <w:jc w:val="both"/>
      </w:pPr>
      <w:r>
        <w:t xml:space="preserve">сельского поселения          </w:t>
      </w:r>
      <w:r>
        <w:t xml:space="preserve">                                                                                           О.Н. Шкаева</w:t>
      </w:r>
    </w:p>
    <w:p w:rsidR="00A33724" w:rsidRDefault="00A33724">
      <w:pPr>
        <w:jc w:val="both"/>
      </w:pPr>
    </w:p>
    <w:p w:rsidR="00A33724" w:rsidRDefault="00A33724">
      <w:pPr>
        <w:jc w:val="both"/>
      </w:pPr>
    </w:p>
    <w:p w:rsidR="00A33724" w:rsidRDefault="00A33724">
      <w:pPr>
        <w:jc w:val="both"/>
      </w:pPr>
    </w:p>
    <w:p w:rsidR="00A33724" w:rsidRDefault="00A33724">
      <w:pPr>
        <w:jc w:val="both"/>
      </w:pPr>
    </w:p>
    <w:p w:rsidR="00A33724" w:rsidRDefault="00A33724">
      <w:pPr>
        <w:jc w:val="both"/>
      </w:pPr>
    </w:p>
    <w:p w:rsidR="00A33724" w:rsidRDefault="00A33724">
      <w:pPr>
        <w:jc w:val="both"/>
      </w:pPr>
    </w:p>
    <w:p w:rsidR="00A33724" w:rsidRDefault="00A33724">
      <w:pPr>
        <w:jc w:val="both"/>
      </w:pPr>
    </w:p>
    <w:p w:rsidR="00A33724" w:rsidRDefault="0093684B">
      <w:pPr>
        <w:jc w:val="both"/>
      </w:pPr>
      <w:r>
        <w:lastRenderedPageBreak/>
        <w:t xml:space="preserve">                                                                                                              УТВЕРЖДЕНО</w:t>
      </w:r>
    </w:p>
    <w:p w:rsidR="00A33724" w:rsidRDefault="0093684B">
      <w:pPr>
        <w:jc w:val="both"/>
      </w:pPr>
      <w:r>
        <w:t xml:space="preserve">                                                            постановлением администрации Малиновского              </w:t>
      </w:r>
    </w:p>
    <w:p w:rsidR="00A33724" w:rsidRDefault="0093684B">
      <w:pPr>
        <w:jc w:val="both"/>
      </w:pPr>
      <w:r>
        <w:t xml:space="preserve">                                                            сельского  поселения  от   10.06.2022</w:t>
      </w:r>
      <w:r>
        <w:t xml:space="preserve">  г       № 20</w:t>
      </w:r>
      <w:r>
        <w:t xml:space="preserve">-па </w:t>
      </w:r>
    </w:p>
    <w:p w:rsidR="00A33724" w:rsidRDefault="00A33724">
      <w:pPr>
        <w:jc w:val="both"/>
      </w:pPr>
    </w:p>
    <w:p w:rsidR="00A33724" w:rsidRDefault="00A33724">
      <w:pPr>
        <w:jc w:val="both"/>
      </w:pPr>
    </w:p>
    <w:p w:rsidR="00A33724" w:rsidRDefault="0093684B">
      <w:pPr>
        <w:jc w:val="center"/>
        <w:rPr>
          <w:b/>
        </w:rPr>
      </w:pPr>
      <w:r>
        <w:rPr>
          <w:b/>
        </w:rPr>
        <w:t>П  О  Л  О  Ж  Е  Н  И  Е</w:t>
      </w:r>
    </w:p>
    <w:p w:rsidR="00A33724" w:rsidRDefault="00A33724">
      <w:pPr>
        <w:jc w:val="center"/>
        <w:rPr>
          <w:b/>
        </w:rPr>
      </w:pPr>
    </w:p>
    <w:p w:rsidR="00A33724" w:rsidRDefault="0093684B">
      <w:pPr>
        <w:jc w:val="center"/>
      </w:pPr>
      <w:r>
        <w:rPr>
          <w:b/>
        </w:rPr>
        <w:t>о предс</w:t>
      </w:r>
      <w:r>
        <w:rPr>
          <w:b/>
        </w:rPr>
        <w:t>тавлении гражданами, претендующими на замещение должностей муниципальной службы в администрации Малиновского сельского поселения, сведений о доходах, об имуществе и обязательствах имущественного характера, муниципальными служащими, замещающими должности му</w:t>
      </w:r>
      <w:r>
        <w:rPr>
          <w:b/>
        </w:rPr>
        <w:t>ниципальной службы в администрации Малиновского сельского поселения, сведений о доходах, расходах, об имуществе и обязательствах имущественного характера</w:t>
      </w:r>
    </w:p>
    <w:p w:rsidR="00A33724" w:rsidRDefault="00A33724">
      <w:pPr>
        <w:jc w:val="center"/>
        <w:rPr>
          <w:b/>
        </w:rPr>
      </w:pPr>
    </w:p>
    <w:p w:rsidR="00A33724" w:rsidRDefault="0093684B">
      <w:pPr>
        <w:shd w:val="clear" w:color="auto" w:fill="FFFFFF"/>
        <w:jc w:val="both"/>
        <w:rPr>
          <w:rFonts w:cs="Arial"/>
        </w:rPr>
      </w:pPr>
      <w:r>
        <w:rPr>
          <w:rFonts w:cs="Arial"/>
          <w:bCs/>
          <w:szCs w:val="26"/>
        </w:rPr>
        <w:tab/>
        <w:t xml:space="preserve">1. </w:t>
      </w:r>
      <w:r>
        <w:rPr>
          <w:rFonts w:cs="Arial"/>
          <w:szCs w:val="26"/>
        </w:rPr>
        <w:t xml:space="preserve">Настоящее Положение определяет порядок представления гражданами, претендующими на замещение должностей муниципальной службы в администрации </w:t>
      </w:r>
      <w:r>
        <w:rPr>
          <w:rFonts w:cs="Arial"/>
          <w:bCs/>
          <w:kern w:val="2"/>
          <w:szCs w:val="26"/>
        </w:rPr>
        <w:t>Малиновского</w:t>
      </w:r>
      <w:r>
        <w:rPr>
          <w:rFonts w:cs="Arial"/>
          <w:szCs w:val="26"/>
        </w:rPr>
        <w:t xml:space="preserve"> сельского поселения, сведений о своих доходах, об имуществе и обязательствах имущественного характера, </w:t>
      </w:r>
      <w:r>
        <w:rPr>
          <w:rFonts w:cs="Arial"/>
          <w:szCs w:val="26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детей, а также муниципальными служащими, замещающими должности муниципальной службы в администрации </w:t>
      </w:r>
      <w:r>
        <w:rPr>
          <w:rFonts w:cs="Arial"/>
          <w:bCs/>
          <w:kern w:val="2"/>
          <w:szCs w:val="26"/>
        </w:rPr>
        <w:t>Малиновского</w:t>
      </w:r>
      <w:r>
        <w:rPr>
          <w:rFonts w:cs="Arial"/>
          <w:szCs w:val="26"/>
        </w:rPr>
        <w:t xml:space="preserve"> сельского поселения, св</w:t>
      </w:r>
      <w:r>
        <w:rPr>
          <w:rFonts w:cs="Arial"/>
          <w:szCs w:val="26"/>
        </w:rPr>
        <w:t>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33724" w:rsidRDefault="0093684B">
      <w:pPr>
        <w:shd w:val="clear" w:color="auto" w:fill="FFFFFF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  <w:bCs/>
          <w:szCs w:val="26"/>
        </w:rPr>
        <w:t xml:space="preserve">2. Обязанность представлять </w:t>
      </w:r>
      <w:r>
        <w:rPr>
          <w:rFonts w:cs="Arial"/>
          <w:bCs/>
          <w:szCs w:val="26"/>
        </w:rPr>
        <w:t xml:space="preserve"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cs="Arial"/>
          <w:szCs w:val="26"/>
        </w:rPr>
        <w:t>(далее – сведения о доходах, об имуществ</w:t>
      </w:r>
      <w:r>
        <w:rPr>
          <w:rFonts w:cs="Arial"/>
          <w:szCs w:val="26"/>
        </w:rPr>
        <w:t xml:space="preserve">е и обязательствах имущественного характера) </w:t>
      </w:r>
      <w:r>
        <w:rPr>
          <w:rFonts w:cs="Arial"/>
          <w:bCs/>
          <w:szCs w:val="26"/>
        </w:rPr>
        <w:t>в соответствии с федеральным законодательством и законодательством Приморского края возлагается на:</w:t>
      </w:r>
    </w:p>
    <w:p w:rsidR="00A33724" w:rsidRDefault="0093684B">
      <w:pPr>
        <w:shd w:val="clear" w:color="auto" w:fill="FFFFFF"/>
        <w:ind w:firstLine="540"/>
        <w:jc w:val="both"/>
        <w:rPr>
          <w:rFonts w:cs="Arial"/>
        </w:rPr>
      </w:pPr>
      <w:r>
        <w:rPr>
          <w:rFonts w:cs="Arial"/>
          <w:bCs/>
          <w:szCs w:val="26"/>
        </w:rPr>
        <w:t>а) гражданина, претендующего на замещение должности муниципальной службы в администрации Малиновского сельского</w:t>
      </w:r>
      <w:r>
        <w:rPr>
          <w:rFonts w:cs="Arial"/>
          <w:bCs/>
          <w:szCs w:val="26"/>
        </w:rPr>
        <w:t xml:space="preserve"> поселения (далее – гражданин, граждане), включенной в соответствующий перечень должностей, утвержденный решением муниципального комитета Малиновского сельского поселения (далее - перечень должностей);</w:t>
      </w:r>
    </w:p>
    <w:p w:rsidR="00A33724" w:rsidRDefault="0093684B">
      <w:pPr>
        <w:shd w:val="clear" w:color="auto" w:fill="FFFFFF"/>
        <w:ind w:firstLine="540"/>
        <w:jc w:val="both"/>
        <w:rPr>
          <w:rFonts w:cs="Arial"/>
        </w:rPr>
      </w:pPr>
      <w:r>
        <w:rPr>
          <w:rFonts w:cs="Arial"/>
          <w:bCs/>
          <w:szCs w:val="26"/>
        </w:rPr>
        <w:t xml:space="preserve">б) муниципального служащего, замещавшего по состоянию </w:t>
      </w:r>
      <w:r>
        <w:rPr>
          <w:rFonts w:cs="Arial"/>
          <w:bCs/>
          <w:szCs w:val="26"/>
        </w:rPr>
        <w:t>на 31 декабря отчетного года должность муниципальной службы в администрации Малиновского сельского поселения, включенную в перечень</w:t>
      </w:r>
      <w:r>
        <w:rPr>
          <w:rFonts w:cs="Arial"/>
          <w:szCs w:val="26"/>
        </w:rPr>
        <w:t xml:space="preserve"> </w:t>
      </w:r>
      <w:r>
        <w:rPr>
          <w:rFonts w:cs="Arial"/>
          <w:bCs/>
          <w:szCs w:val="26"/>
        </w:rPr>
        <w:t>должностей (далее – муниципальный служащий);</w:t>
      </w:r>
    </w:p>
    <w:p w:rsidR="00A33724" w:rsidRDefault="0093684B">
      <w:pPr>
        <w:shd w:val="clear" w:color="auto" w:fill="FFFFFF"/>
        <w:ind w:firstLine="540"/>
        <w:jc w:val="both"/>
        <w:rPr>
          <w:rFonts w:cs="Arial"/>
        </w:rPr>
      </w:pPr>
      <w:r>
        <w:rPr>
          <w:rFonts w:cs="Arial"/>
          <w:bCs/>
          <w:szCs w:val="26"/>
        </w:rPr>
        <w:t>в) муниципального служащего, замещающего должность муниципальной службы в админ</w:t>
      </w:r>
      <w:r>
        <w:rPr>
          <w:rFonts w:cs="Arial"/>
          <w:bCs/>
          <w:szCs w:val="26"/>
        </w:rPr>
        <w:t>истрации Малиновского сельского поселения, не включенную в переч</w:t>
      </w:r>
      <w:r>
        <w:rPr>
          <w:rFonts w:cs="Arial"/>
          <w:szCs w:val="26"/>
        </w:rPr>
        <w:t>ень должностей</w:t>
      </w:r>
      <w:r>
        <w:rPr>
          <w:rFonts w:cs="Arial"/>
          <w:bCs/>
          <w:szCs w:val="26"/>
        </w:rPr>
        <w:t xml:space="preserve">, и претендующего на замещение должности муниципальной службы в администрации Малиновского сельского поселения, включенной в этот </w:t>
      </w:r>
      <w:r>
        <w:rPr>
          <w:rStyle w:val="-"/>
          <w:rFonts w:cs="Arial"/>
          <w:bCs/>
          <w:color w:val="000000"/>
          <w:szCs w:val="26"/>
          <w:u w:val="none"/>
        </w:rPr>
        <w:t>переч</w:t>
      </w:r>
      <w:r>
        <w:rPr>
          <w:rFonts w:cs="Arial"/>
          <w:szCs w:val="26"/>
        </w:rPr>
        <w:t xml:space="preserve">ень </w:t>
      </w:r>
      <w:r>
        <w:rPr>
          <w:rFonts w:cs="Arial"/>
          <w:bCs/>
          <w:szCs w:val="26"/>
        </w:rPr>
        <w:t>(далее - кандидат на должность, включен</w:t>
      </w:r>
      <w:r>
        <w:rPr>
          <w:rFonts w:cs="Arial"/>
          <w:bCs/>
          <w:szCs w:val="26"/>
        </w:rPr>
        <w:t>ную в перече</w:t>
      </w:r>
      <w:r>
        <w:rPr>
          <w:rFonts w:cs="Arial"/>
          <w:szCs w:val="26"/>
        </w:rPr>
        <w:t>нь</w:t>
      </w:r>
      <w:r>
        <w:rPr>
          <w:rFonts w:cs="Arial"/>
          <w:bCs/>
          <w:szCs w:val="26"/>
        </w:rPr>
        <w:t>).</w:t>
      </w:r>
    </w:p>
    <w:p w:rsidR="00A33724" w:rsidRDefault="0093684B">
      <w:pPr>
        <w:shd w:val="clear" w:color="auto" w:fill="FFFFFF"/>
        <w:ind w:firstLine="540"/>
        <w:jc w:val="both"/>
        <w:rPr>
          <w:rFonts w:cs="Arial"/>
        </w:rPr>
      </w:pPr>
      <w:r>
        <w:rPr>
          <w:rFonts w:eastAsiaTheme="minorHAnsi"/>
          <w:lang w:eastAsia="en-US"/>
        </w:rPr>
        <w:t xml:space="preserve">3. </w:t>
      </w:r>
      <w:r>
        <w:rPr>
          <w:rFonts w:cs="Arial"/>
          <w:szCs w:val="26"/>
        </w:rPr>
        <w:t>Муниципальный служащий обязан ежегодно в срок, установленный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</w:t>
      </w:r>
      <w:r>
        <w:rPr>
          <w:rFonts w:cs="Arial"/>
          <w:szCs w:val="26"/>
        </w:rPr>
        <w:t>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</w:r>
      <w:r>
        <w:rPr>
          <w:rFonts w:cs="Arial"/>
          <w:szCs w:val="26"/>
        </w:rPr>
        <w:t>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</w:t>
      </w:r>
      <w:r>
        <w:rPr>
          <w:rFonts w:cs="Arial"/>
          <w:szCs w:val="26"/>
        </w:rPr>
        <w:t xml:space="preserve">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A33724" w:rsidRDefault="0093684B">
      <w:pPr>
        <w:jc w:val="both"/>
        <w:rPr>
          <w:rStyle w:val="-"/>
          <w:rFonts w:cs="Arial"/>
          <w:szCs w:val="26"/>
        </w:rPr>
      </w:pPr>
      <w:r>
        <w:rPr>
          <w:rFonts w:cs="Arial"/>
          <w:szCs w:val="26"/>
        </w:rPr>
        <w:tab/>
        <w:t xml:space="preserve">Сведения о расходах, предусмотренные федеральными законами </w:t>
      </w:r>
      <w:r>
        <w:rPr>
          <w:rFonts w:cs="Arial"/>
          <w:color w:val="000000"/>
          <w:szCs w:val="26"/>
        </w:rPr>
        <w:t xml:space="preserve">от </w:t>
      </w:r>
      <w:r>
        <w:rPr>
          <w:rStyle w:val="-"/>
          <w:rFonts w:cs="Arial"/>
          <w:color w:val="000000"/>
          <w:szCs w:val="26"/>
          <w:u w:val="none"/>
        </w:rPr>
        <w:t>25.12.2008</w:t>
      </w:r>
      <w:r>
        <w:rPr>
          <w:rStyle w:val="-"/>
          <w:rFonts w:cs="Arial"/>
          <w:color w:val="000000"/>
          <w:szCs w:val="26"/>
          <w:u w:val="none"/>
        </w:rPr>
        <w:t xml:space="preserve"> № 273-ФЗ «О противодействии коррупции»</w:t>
      </w:r>
      <w:r>
        <w:rPr>
          <w:rFonts w:cs="Arial"/>
          <w:color w:val="000000"/>
          <w:szCs w:val="26"/>
        </w:rPr>
        <w:t xml:space="preserve">, от </w:t>
      </w:r>
      <w:r>
        <w:rPr>
          <w:rStyle w:val="-"/>
          <w:rFonts w:cs="Arial"/>
          <w:color w:val="000000"/>
          <w:szCs w:val="26"/>
          <w:u w:val="none"/>
        </w:rPr>
        <w:t>03.12.2012 № 230-ФЗ «О контроле за соответствием расходов лиц, замещающих государственные должности, и иных лиц их доходам»</w:t>
      </w:r>
      <w:r>
        <w:rPr>
          <w:rFonts w:cs="Arial"/>
          <w:color w:val="000000"/>
          <w:szCs w:val="26"/>
        </w:rPr>
        <w:t>, отр</w:t>
      </w:r>
      <w:r>
        <w:rPr>
          <w:rFonts w:cs="Arial"/>
          <w:szCs w:val="26"/>
        </w:rPr>
        <w:t>ажаются в соответствующем разделе справки о доходах, расходах, об имуществе и обязат</w:t>
      </w:r>
      <w:r>
        <w:rPr>
          <w:rFonts w:cs="Arial"/>
          <w:szCs w:val="26"/>
        </w:rPr>
        <w:t xml:space="preserve">ельствах </w:t>
      </w:r>
      <w:r>
        <w:rPr>
          <w:rFonts w:cs="Arial"/>
          <w:szCs w:val="26"/>
        </w:rPr>
        <w:lastRenderedPageBreak/>
        <w:t xml:space="preserve">имущественного характера, форма которой </w:t>
      </w:r>
      <w:r>
        <w:rPr>
          <w:rFonts w:cs="Arial"/>
          <w:color w:val="000000"/>
          <w:szCs w:val="26"/>
        </w:rPr>
        <w:t xml:space="preserve">утверждена </w:t>
      </w:r>
      <w:r>
        <w:rPr>
          <w:rStyle w:val="-"/>
          <w:rFonts w:cs="Arial"/>
          <w:color w:val="000000"/>
          <w:szCs w:val="26"/>
          <w:u w:val="none"/>
        </w:rPr>
        <w:t>Указом Президента Российской Федерации от 23.06.2014 № 460.</w:t>
      </w:r>
    </w:p>
    <w:p w:rsidR="00A33724" w:rsidRDefault="0093684B">
      <w:pPr>
        <w:ind w:firstLine="540"/>
        <w:jc w:val="both"/>
        <w:rPr>
          <w:rFonts w:cs="Arial"/>
        </w:rPr>
      </w:pPr>
      <w:r>
        <w:rPr>
          <w:rFonts w:cs="Arial"/>
          <w:szCs w:val="26"/>
        </w:rPr>
        <w:t xml:space="preserve">4. </w:t>
      </w:r>
      <w:r>
        <w:rPr>
          <w:rFonts w:cs="Arial"/>
          <w:spacing w:val="2"/>
          <w:szCs w:val="26"/>
          <w:shd w:val="clear" w:color="auto" w:fill="FFFFFF"/>
        </w:rPr>
        <w:t xml:space="preserve">Сведения о доходах, об имуществе и обязательствах имущественного характера представляются по </w:t>
      </w:r>
      <w:r>
        <w:rPr>
          <w:rFonts w:cs="Arial"/>
          <w:color w:val="000000"/>
          <w:spacing w:val="2"/>
          <w:szCs w:val="26"/>
          <w:shd w:val="clear" w:color="auto" w:fill="FFFFFF"/>
        </w:rPr>
        <w:t xml:space="preserve">утвержденной </w:t>
      </w:r>
      <w:r>
        <w:rPr>
          <w:rStyle w:val="-"/>
          <w:rFonts w:cs="Arial"/>
          <w:color w:val="000000"/>
          <w:spacing w:val="2"/>
          <w:szCs w:val="26"/>
          <w:highlight w:val="white"/>
          <w:u w:val="none"/>
        </w:rPr>
        <w:t>Указом Президента Российско</w:t>
      </w:r>
      <w:r>
        <w:rPr>
          <w:rStyle w:val="-"/>
          <w:rFonts w:cs="Arial"/>
          <w:color w:val="000000"/>
          <w:spacing w:val="2"/>
          <w:szCs w:val="26"/>
          <w:highlight w:val="white"/>
          <w:u w:val="none"/>
        </w:rPr>
        <w:t>й Федерации от 23.06.2014 № 460</w:t>
      </w:r>
      <w:r>
        <w:rPr>
          <w:rFonts w:cs="Arial"/>
          <w:color w:val="000000"/>
          <w:spacing w:val="2"/>
          <w:szCs w:val="26"/>
          <w:shd w:val="clear" w:color="auto" w:fill="FFFFFF"/>
        </w:rPr>
        <w:t xml:space="preserve"> форме справки, заполненной с использованием специального программного обеспечения «Справки-БК», размещенного на официальном сайте государственной информационной системы в области государств</w:t>
      </w:r>
      <w:r>
        <w:rPr>
          <w:rFonts w:cs="Arial"/>
          <w:spacing w:val="2"/>
          <w:szCs w:val="26"/>
          <w:shd w:val="clear" w:color="auto" w:fill="FFFFFF"/>
        </w:rPr>
        <w:t>енной службы в информационно-телеко</w:t>
      </w:r>
      <w:r>
        <w:rPr>
          <w:rFonts w:cs="Arial"/>
          <w:spacing w:val="2"/>
          <w:szCs w:val="26"/>
          <w:shd w:val="clear" w:color="auto" w:fill="FFFFFF"/>
        </w:rPr>
        <w:t>ммуникационной сети Интернет:</w:t>
      </w:r>
    </w:p>
    <w:p w:rsidR="00A33724" w:rsidRDefault="0093684B">
      <w:pPr>
        <w:ind w:firstLine="540"/>
        <w:jc w:val="both"/>
        <w:rPr>
          <w:rFonts w:cs="Arial"/>
        </w:rPr>
      </w:pPr>
      <w:r>
        <w:rPr>
          <w:rFonts w:cs="Arial"/>
          <w:spacing w:val="2"/>
          <w:szCs w:val="26"/>
          <w:shd w:val="clear" w:color="auto" w:fill="FFFFFF"/>
        </w:rPr>
        <w:t>а) гражданами – при поступлении на муниципальную службу;</w:t>
      </w:r>
    </w:p>
    <w:p w:rsidR="00A33724" w:rsidRDefault="0093684B">
      <w:pPr>
        <w:ind w:firstLine="540"/>
        <w:jc w:val="both"/>
        <w:rPr>
          <w:rFonts w:cs="Arial"/>
        </w:rPr>
      </w:pPr>
      <w:r>
        <w:rPr>
          <w:rFonts w:cs="Arial"/>
          <w:spacing w:val="2"/>
          <w:szCs w:val="26"/>
          <w:shd w:val="clear" w:color="auto" w:fill="FFFFFF"/>
        </w:rPr>
        <w:t>б) кандидатами на должности, включенные в перечень, - при назначении на должности муниципальной службы</w:t>
      </w:r>
      <w:r>
        <w:rPr>
          <w:rFonts w:cs="Arial"/>
          <w:bCs/>
          <w:szCs w:val="26"/>
        </w:rPr>
        <w:t xml:space="preserve"> в администрации Малиновского сельского поселения</w:t>
      </w:r>
      <w:r>
        <w:rPr>
          <w:rFonts w:cs="Arial"/>
          <w:spacing w:val="2"/>
          <w:szCs w:val="26"/>
          <w:shd w:val="clear" w:color="auto" w:fill="FFFFFF"/>
        </w:rPr>
        <w:t xml:space="preserve">, включенные в </w:t>
      </w:r>
      <w:r>
        <w:rPr>
          <w:rFonts w:cs="Arial"/>
          <w:spacing w:val="2"/>
          <w:szCs w:val="26"/>
          <w:shd w:val="clear" w:color="auto" w:fill="FFFFFF"/>
        </w:rPr>
        <w:t>перечень должностей;</w:t>
      </w:r>
    </w:p>
    <w:p w:rsidR="00A33724" w:rsidRDefault="0093684B">
      <w:pPr>
        <w:ind w:firstLine="540"/>
        <w:jc w:val="both"/>
        <w:rPr>
          <w:rFonts w:cs="Arial"/>
        </w:rPr>
      </w:pPr>
      <w:r>
        <w:rPr>
          <w:rFonts w:cs="Arial"/>
          <w:spacing w:val="2"/>
          <w:szCs w:val="26"/>
          <w:shd w:val="clear" w:color="auto" w:fill="FFFFFF"/>
        </w:rPr>
        <w:t xml:space="preserve">в) муниципальными служащими, замещающими должности муниципальной службы </w:t>
      </w:r>
      <w:r>
        <w:rPr>
          <w:rFonts w:cs="Arial"/>
          <w:bCs/>
          <w:szCs w:val="26"/>
        </w:rPr>
        <w:t>в администрации Малиновского сельского поселения</w:t>
      </w:r>
      <w:r>
        <w:rPr>
          <w:rFonts w:cs="Arial"/>
          <w:spacing w:val="2"/>
          <w:szCs w:val="26"/>
          <w:shd w:val="clear" w:color="auto" w:fill="FFFFFF"/>
        </w:rPr>
        <w:t>, включенные в перечень должностей, - ежегодно, не позднее 30 апреля года, следующего за отчетным.</w:t>
      </w:r>
    </w:p>
    <w:p w:rsidR="00A33724" w:rsidRDefault="0093684B">
      <w:pPr>
        <w:ind w:firstLine="540"/>
        <w:jc w:val="both"/>
        <w:rPr>
          <w:rFonts w:cs="Arial"/>
        </w:rPr>
      </w:pPr>
      <w:r>
        <w:rPr>
          <w:rFonts w:cs="Arial"/>
          <w:szCs w:val="26"/>
        </w:rPr>
        <w:t>5. Гражданин при</w:t>
      </w:r>
      <w:r>
        <w:rPr>
          <w:rFonts w:cs="Arial"/>
          <w:szCs w:val="26"/>
        </w:rPr>
        <w:t xml:space="preserve"> назначении на должность муниципальной службы представляет:</w:t>
      </w:r>
    </w:p>
    <w:p w:rsidR="00A33724" w:rsidRDefault="0093684B">
      <w:pPr>
        <w:ind w:firstLine="540"/>
        <w:jc w:val="both"/>
        <w:rPr>
          <w:rFonts w:cs="Arial"/>
        </w:rPr>
      </w:pPr>
      <w:r>
        <w:rPr>
          <w:rFonts w:cs="Arial"/>
          <w:szCs w:val="26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</w:t>
      </w:r>
      <w:r>
        <w:rPr>
          <w:rFonts w:cs="Arial"/>
          <w:szCs w:val="26"/>
        </w:rPr>
        <w:t>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</w:t>
      </w:r>
      <w:r>
        <w:rPr>
          <w:rFonts w:cs="Arial"/>
          <w:szCs w:val="26"/>
        </w:rPr>
        <w:t>есяцу подачи документов для замещения должности муниципальной службы (на отчетную дату);</w:t>
      </w:r>
    </w:p>
    <w:p w:rsidR="00A33724" w:rsidRDefault="0093684B">
      <w:pPr>
        <w:ind w:firstLine="540"/>
        <w:jc w:val="both"/>
        <w:rPr>
          <w:rFonts w:cs="Arial"/>
        </w:rPr>
      </w:pPr>
      <w:r>
        <w:rPr>
          <w:rFonts w:cs="Arial"/>
          <w:szCs w:val="26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</w:t>
      </w:r>
      <w:r>
        <w:rPr>
          <w:rFonts w:cs="Arial"/>
          <w:szCs w:val="26"/>
        </w:rPr>
        <w:t>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</w:t>
      </w:r>
      <w:r>
        <w:rPr>
          <w:rFonts w:cs="Arial"/>
          <w:szCs w:val="26"/>
        </w:rPr>
        <w:t>сяца, предшествующего месяцу подачи гражданином документов для замещения должности муниципальной службы (на отчетную дату).</w:t>
      </w:r>
    </w:p>
    <w:p w:rsidR="00A33724" w:rsidRDefault="0093684B">
      <w:pPr>
        <w:ind w:firstLine="540"/>
        <w:jc w:val="both"/>
        <w:rPr>
          <w:rFonts w:cs="Arial"/>
        </w:rPr>
      </w:pPr>
      <w:r>
        <w:rPr>
          <w:rFonts w:cs="Arial"/>
          <w:szCs w:val="26"/>
        </w:rPr>
        <w:t>6.</w:t>
      </w:r>
      <w:r>
        <w:rPr>
          <w:rFonts w:cs="Arial"/>
          <w:spacing w:val="2"/>
          <w:szCs w:val="26"/>
          <w:shd w:val="clear" w:color="auto" w:fill="FFFFFF"/>
        </w:rPr>
        <w:t xml:space="preserve"> Кандидат на должность, включенную в перечень, представляет сведения о доходах, об имуществе и обязательствах имущественного харак</w:t>
      </w:r>
      <w:r>
        <w:rPr>
          <w:rFonts w:cs="Arial"/>
          <w:spacing w:val="2"/>
          <w:szCs w:val="26"/>
          <w:shd w:val="clear" w:color="auto" w:fill="FFFFFF"/>
        </w:rPr>
        <w:t>тера в соответствии с пунктом 5 настоящего Положения.</w:t>
      </w:r>
    </w:p>
    <w:p w:rsidR="00A33724" w:rsidRDefault="0093684B">
      <w:pPr>
        <w:ind w:firstLine="540"/>
        <w:jc w:val="both"/>
        <w:rPr>
          <w:rFonts w:cs="Arial"/>
        </w:rPr>
      </w:pPr>
      <w:r>
        <w:rPr>
          <w:rFonts w:cs="Arial"/>
          <w:szCs w:val="26"/>
        </w:rPr>
        <w:t>7. Муниципальный служащий представляет ежегодно:</w:t>
      </w:r>
    </w:p>
    <w:p w:rsidR="00A33724" w:rsidRDefault="0093684B">
      <w:pPr>
        <w:ind w:firstLine="540"/>
        <w:jc w:val="both"/>
        <w:rPr>
          <w:rFonts w:cs="Arial"/>
        </w:rPr>
      </w:pPr>
      <w:r>
        <w:rPr>
          <w:rFonts w:cs="Arial"/>
          <w:szCs w:val="26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</w:t>
      </w:r>
      <w:r>
        <w:rPr>
          <w:rFonts w:cs="Arial"/>
          <w:szCs w:val="26"/>
        </w:rPr>
        <w:t>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33724" w:rsidRDefault="0093684B">
      <w:pPr>
        <w:ind w:firstLine="540"/>
        <w:jc w:val="both"/>
        <w:rPr>
          <w:rFonts w:cs="Arial"/>
        </w:rPr>
      </w:pPr>
      <w:r>
        <w:rPr>
          <w:rFonts w:cs="Arial"/>
          <w:szCs w:val="26"/>
        </w:rPr>
        <w:t>б) сведения о доходах супруги (супруга) и несовершеннолетних детей, полученных</w:t>
      </w:r>
      <w:r>
        <w:rPr>
          <w:rFonts w:cs="Arial"/>
          <w:szCs w:val="26"/>
        </w:rPr>
        <w:t xml:space="preserve">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</w:t>
      </w:r>
      <w:r>
        <w:rPr>
          <w:rFonts w:cs="Arial"/>
          <w:szCs w:val="26"/>
        </w:rPr>
        <w:t>ю на конец отчетного периода;</w:t>
      </w:r>
    </w:p>
    <w:p w:rsidR="00A33724" w:rsidRDefault="0093684B">
      <w:pPr>
        <w:ind w:firstLine="540"/>
        <w:jc w:val="both"/>
        <w:rPr>
          <w:rFonts w:cs="Arial"/>
        </w:rPr>
      </w:pPr>
      <w:r>
        <w:rPr>
          <w:rFonts w:cs="Arial"/>
          <w:szCs w:val="26"/>
        </w:rPr>
        <w:t>в) сведения о расходах.</w:t>
      </w:r>
    </w:p>
    <w:p w:rsidR="00A33724" w:rsidRDefault="0093684B">
      <w:pPr>
        <w:ind w:firstLine="540"/>
        <w:jc w:val="both"/>
        <w:rPr>
          <w:rFonts w:cs="Arial"/>
        </w:rPr>
      </w:pPr>
      <w:r>
        <w:rPr>
          <w:rFonts w:cs="Arial"/>
          <w:szCs w:val="26"/>
        </w:rPr>
        <w:t xml:space="preserve">8. Сведения о доходах, об имуществе и обязательствах имущественного характера, сведения о расходах представляются в кадровую службу администрации Малиновского сельского поселения </w:t>
      </w:r>
      <w:r>
        <w:rPr>
          <w:rFonts w:cs="Arial"/>
          <w:bCs/>
          <w:szCs w:val="26"/>
        </w:rPr>
        <w:t>(специалисту, ответстве</w:t>
      </w:r>
      <w:r>
        <w:rPr>
          <w:rFonts w:cs="Arial"/>
          <w:bCs/>
          <w:szCs w:val="26"/>
        </w:rPr>
        <w:t xml:space="preserve">нному за ведение кадровой работы в администрации Малиновского сельского поселения) </w:t>
      </w:r>
      <w:r>
        <w:rPr>
          <w:rFonts w:cs="Arial"/>
          <w:szCs w:val="26"/>
        </w:rPr>
        <w:t>(далее – кадровая служба).</w:t>
      </w:r>
    </w:p>
    <w:p w:rsidR="00A33724" w:rsidRDefault="0093684B">
      <w:pPr>
        <w:shd w:val="clear" w:color="auto" w:fill="FFFFFF"/>
        <w:ind w:firstLine="540"/>
        <w:jc w:val="both"/>
        <w:rPr>
          <w:rFonts w:cs="Arial"/>
        </w:rPr>
      </w:pPr>
      <w:r>
        <w:rPr>
          <w:rFonts w:cs="Arial"/>
          <w:bCs/>
          <w:szCs w:val="26"/>
        </w:rPr>
        <w:t>9. В случае если гражданин или муниципальный служащий обнаружили, что в представленных ими в кадровую службу сведениях о доходах, об имуществе и о</w:t>
      </w:r>
      <w:r>
        <w:rPr>
          <w:rFonts w:cs="Arial"/>
          <w:bCs/>
          <w:szCs w:val="26"/>
        </w:rPr>
        <w:t>бязательствах имущественного характера, сведениях о расходах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A33724" w:rsidRDefault="0093684B">
      <w:pPr>
        <w:shd w:val="clear" w:color="auto" w:fill="FFFFFF"/>
        <w:ind w:firstLine="540"/>
        <w:jc w:val="both"/>
        <w:rPr>
          <w:rFonts w:cs="Arial"/>
        </w:rPr>
      </w:pPr>
      <w:r>
        <w:rPr>
          <w:rFonts w:cs="Arial"/>
          <w:bCs/>
          <w:szCs w:val="26"/>
        </w:rPr>
        <w:t>Гражданин может представит</w:t>
      </w:r>
      <w:r>
        <w:rPr>
          <w:rFonts w:cs="Arial"/>
          <w:bCs/>
          <w:szCs w:val="26"/>
        </w:rPr>
        <w:t>ь уточненные сведения в течение одного месяца со дня представления сведений в соответствии с подпунктом «а» пункта 4 настоящего Положения. Кандидат на должность, включенную в перечень, может представить уточненные сведения в течение одного месяца со дня пр</w:t>
      </w:r>
      <w:r>
        <w:rPr>
          <w:rFonts w:cs="Arial"/>
          <w:bCs/>
          <w:szCs w:val="26"/>
        </w:rPr>
        <w:t xml:space="preserve">едставления сведений в соответствии с подпунктом «б» пункта </w:t>
      </w:r>
      <w:r>
        <w:rPr>
          <w:rFonts w:cs="Arial"/>
          <w:bCs/>
          <w:szCs w:val="26"/>
        </w:rPr>
        <w:lastRenderedPageBreak/>
        <w:t>4 настоящего Положения. Муниципальный служащий может представить уточненные сведения в течение одного месяца после окончания срока, указанного в подпункте «в» пункта 4 настоящего Положения.</w:t>
      </w:r>
    </w:p>
    <w:p w:rsidR="00A33724" w:rsidRDefault="0093684B">
      <w:pPr>
        <w:shd w:val="clear" w:color="auto" w:fill="FFFFFF"/>
        <w:ind w:firstLine="540"/>
        <w:jc w:val="both"/>
        <w:rPr>
          <w:rFonts w:cs="Arial"/>
        </w:rPr>
      </w:pPr>
      <w:r>
        <w:rPr>
          <w:rFonts w:cs="Arial"/>
          <w:bCs/>
          <w:szCs w:val="26"/>
        </w:rPr>
        <w:t xml:space="preserve">10. В </w:t>
      </w:r>
      <w:r>
        <w:rPr>
          <w:rFonts w:cs="Arial"/>
          <w:bCs/>
          <w:szCs w:val="26"/>
        </w:rPr>
        <w:t>случае непредставления по объективным причинам муниципальным служащим сведений о доходах, об имуществе и обязательствах имущественного характера, сведений о расходах супруги (супруга) и несовершеннолетних детей данный факт подлежит рассмотрению на соответс</w:t>
      </w:r>
      <w:r>
        <w:rPr>
          <w:rFonts w:cs="Arial"/>
          <w:bCs/>
          <w:szCs w:val="26"/>
        </w:rPr>
        <w:t>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A33724" w:rsidRDefault="0093684B">
      <w:pPr>
        <w:ind w:firstLine="540"/>
        <w:jc w:val="both"/>
        <w:rPr>
          <w:rFonts w:cs="Arial"/>
        </w:rPr>
      </w:pPr>
      <w:r>
        <w:rPr>
          <w:rFonts w:cs="Arial"/>
          <w:szCs w:val="26"/>
        </w:rPr>
        <w:t xml:space="preserve">11. Проверка достоверности и полноты сведений о доходах, об имуществе и обязательствах имущественного характера, представленных в </w:t>
      </w:r>
      <w:r>
        <w:rPr>
          <w:rFonts w:cs="Arial"/>
          <w:szCs w:val="26"/>
        </w:rPr>
        <w:t xml:space="preserve">соответствии с настоящим Положением гражданином и муниципальным служащим, осуществляется в порядке </w:t>
      </w:r>
      <w:r>
        <w:rPr>
          <w:rFonts w:cs="Arial"/>
          <w:color w:val="000000"/>
          <w:szCs w:val="26"/>
        </w:rPr>
        <w:t xml:space="preserve">определяемом </w:t>
      </w:r>
      <w:r>
        <w:rPr>
          <w:rStyle w:val="-"/>
          <w:rFonts w:cs="Arial"/>
          <w:color w:val="000000"/>
          <w:szCs w:val="26"/>
          <w:u w:val="none"/>
        </w:rPr>
        <w:t>постановлением Губернатора Приморского края от 10.07.2012 № 49-пг</w:t>
      </w:r>
      <w:r>
        <w:rPr>
          <w:rFonts w:cs="Arial"/>
          <w:color w:val="000000"/>
          <w:szCs w:val="26"/>
        </w:rPr>
        <w:t xml:space="preserve"> «Об утверждении </w:t>
      </w:r>
      <w:r>
        <w:rPr>
          <w:rFonts w:cs="Arial"/>
          <w:szCs w:val="26"/>
        </w:rPr>
        <w:t>Положения о проверке достоверности и полноты сведений о дохода</w:t>
      </w:r>
      <w:r>
        <w:rPr>
          <w:rFonts w:cs="Arial"/>
          <w:szCs w:val="26"/>
        </w:rPr>
        <w:t>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</w:t>
      </w:r>
      <w:r>
        <w:rPr>
          <w:rFonts w:cs="Arial"/>
          <w:szCs w:val="26"/>
        </w:rPr>
        <w:t>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</w:t>
      </w:r>
      <w:r>
        <w:rPr>
          <w:rFonts w:cs="Arial"/>
          <w:szCs w:val="26"/>
        </w:rPr>
        <w:t>ния ими обязанностей, установленных в целях противодействия коррупции» и принимаемым в соответствии с ним муниципальным нормативным правовым актом.</w:t>
      </w:r>
    </w:p>
    <w:p w:rsidR="00A33724" w:rsidRDefault="0093684B">
      <w:pPr>
        <w:ind w:firstLine="540"/>
        <w:jc w:val="both"/>
        <w:rPr>
          <w:rFonts w:cs="Arial"/>
        </w:rPr>
      </w:pPr>
      <w:r>
        <w:rPr>
          <w:rFonts w:cs="Arial"/>
          <w:szCs w:val="26"/>
        </w:rPr>
        <w:t xml:space="preserve">12. Контроль за соответствием расходов муниципального служащего, его супруги (супруга) и несовершеннолетних </w:t>
      </w:r>
      <w:r>
        <w:rPr>
          <w:rFonts w:cs="Arial"/>
          <w:szCs w:val="26"/>
        </w:rPr>
        <w:t xml:space="preserve">детей их доходам осуществляется в порядке, определяемом постановлением Губернатора Приморского края в соответствии с  </w:t>
      </w:r>
      <w:r>
        <w:rPr>
          <w:rFonts w:cs="Arial"/>
          <w:color w:val="000000"/>
          <w:szCs w:val="26"/>
        </w:rPr>
        <w:t xml:space="preserve">Федеральным </w:t>
      </w:r>
      <w:hyperlink r:id="rId8" w:tgtFrame="131-ФЗ">
        <w:r>
          <w:rPr>
            <w:rFonts w:cs="Arial"/>
            <w:color w:val="000000"/>
            <w:szCs w:val="26"/>
          </w:rPr>
          <w:t>законом</w:t>
        </w:r>
      </w:hyperlink>
      <w:r>
        <w:rPr>
          <w:rFonts w:cs="Arial"/>
          <w:color w:val="000000"/>
          <w:szCs w:val="26"/>
        </w:rPr>
        <w:t xml:space="preserve"> от </w:t>
      </w:r>
      <w:r>
        <w:rPr>
          <w:rStyle w:val="-"/>
          <w:rFonts w:cs="Arial"/>
          <w:color w:val="000000"/>
          <w:szCs w:val="26"/>
          <w:u w:val="none"/>
        </w:rPr>
        <w:t>25.12.2008 № 273-ФЗ «О противодействии коррупции»,</w:t>
      </w:r>
      <w:r>
        <w:rPr>
          <w:rFonts w:cs="Arial"/>
          <w:color w:val="000000"/>
          <w:szCs w:val="26"/>
        </w:rPr>
        <w:t xml:space="preserve"> Федераль</w:t>
      </w:r>
      <w:r>
        <w:rPr>
          <w:rFonts w:cs="Arial"/>
          <w:color w:val="000000"/>
          <w:szCs w:val="26"/>
        </w:rPr>
        <w:t xml:space="preserve">ным </w:t>
      </w:r>
      <w:hyperlink r:id="rId9" w:tgtFrame="131-ФЗ">
        <w:r>
          <w:rPr>
            <w:rFonts w:cs="Arial"/>
            <w:color w:val="000000"/>
            <w:szCs w:val="26"/>
          </w:rPr>
          <w:t>законом</w:t>
        </w:r>
      </w:hyperlink>
      <w:r>
        <w:rPr>
          <w:rFonts w:cs="Arial"/>
          <w:color w:val="000000"/>
          <w:szCs w:val="26"/>
        </w:rPr>
        <w:t xml:space="preserve"> от </w:t>
      </w:r>
      <w:r>
        <w:rPr>
          <w:rStyle w:val="-"/>
          <w:rFonts w:cs="Arial"/>
          <w:color w:val="000000"/>
          <w:szCs w:val="26"/>
          <w:u w:val="none"/>
        </w:rPr>
        <w:t>03.12.2012 № 230-ФЗ «О контроле за соответствием расходов лиц, замещающих государственные должности, и иных лиц их доходам»</w:t>
      </w:r>
      <w:r>
        <w:rPr>
          <w:rFonts w:cs="Arial"/>
          <w:color w:val="000000"/>
          <w:szCs w:val="26"/>
        </w:rPr>
        <w:t>,</w:t>
      </w:r>
      <w:r>
        <w:rPr>
          <w:rFonts w:cs="Arial"/>
          <w:szCs w:val="26"/>
        </w:rPr>
        <w:t xml:space="preserve"> и принимаемым в соответствии с ним муниципальным правовым ак</w:t>
      </w:r>
      <w:r>
        <w:rPr>
          <w:rFonts w:cs="Arial"/>
          <w:szCs w:val="26"/>
        </w:rPr>
        <w:t>том.</w:t>
      </w:r>
    </w:p>
    <w:p w:rsidR="00A33724" w:rsidRDefault="0093684B">
      <w:pPr>
        <w:ind w:firstLine="540"/>
        <w:jc w:val="both"/>
        <w:rPr>
          <w:rFonts w:cs="Arial"/>
        </w:rPr>
      </w:pPr>
      <w:r>
        <w:rPr>
          <w:rFonts w:cs="Arial"/>
          <w:szCs w:val="26"/>
        </w:rPr>
        <w:t xml:space="preserve">13. Сведения о доходах, об имуществе и обязательствах имущественного характера, представляемые в соответствии с настоящим Положением гражданином, а также сведения о доходах, об имуществе и обязательствах имущественного характера, сведения о расходах, </w:t>
      </w:r>
      <w:r>
        <w:rPr>
          <w:rFonts w:cs="Arial"/>
          <w:szCs w:val="26"/>
        </w:rPr>
        <w:t>представляемые в соответствии с настоящим Положением муниципальным служащим,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</w:t>
      </w:r>
      <w:r>
        <w:rPr>
          <w:rFonts w:cs="Arial"/>
          <w:szCs w:val="26"/>
        </w:rPr>
        <w:t>.</w:t>
      </w:r>
    </w:p>
    <w:p w:rsidR="00A33724" w:rsidRDefault="0093684B">
      <w:pPr>
        <w:ind w:firstLine="540"/>
        <w:jc w:val="both"/>
        <w:rPr>
          <w:rFonts w:cs="Arial"/>
        </w:rPr>
      </w:pPr>
      <w:r>
        <w:rPr>
          <w:rFonts w:cs="Arial"/>
          <w:szCs w:val="26"/>
        </w:rPr>
        <w:t>14.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сведениями о расходах виновные в их разглашении или использовании в целях, не предусмотренных зак</w:t>
      </w:r>
      <w:r>
        <w:rPr>
          <w:rFonts w:cs="Arial"/>
          <w:szCs w:val="26"/>
        </w:rPr>
        <w:t>онодательством Российской Федерации, несут ответственность в соответствии с законодательством Российской Федерации.</w:t>
      </w:r>
    </w:p>
    <w:p w:rsidR="00A33724" w:rsidRDefault="0093684B">
      <w:pPr>
        <w:ind w:firstLine="540"/>
        <w:jc w:val="both"/>
        <w:rPr>
          <w:rFonts w:cs="Arial"/>
        </w:rPr>
      </w:pPr>
      <w:r>
        <w:rPr>
          <w:rFonts w:cs="Arial"/>
          <w:szCs w:val="26"/>
        </w:rPr>
        <w:t xml:space="preserve">15. </w:t>
      </w:r>
      <w:r>
        <w:rPr>
          <w:rFonts w:cs="Arial"/>
          <w:spacing w:val="2"/>
          <w:szCs w:val="26"/>
          <w:shd w:val="clear" w:color="auto" w:fill="FFFFFF"/>
        </w:rPr>
        <w:t>Сведения о доходах, об имуществе и обязательствах имущественного характера, представленные в соответствии с настоящим Положением граждан</w:t>
      </w:r>
      <w:r>
        <w:rPr>
          <w:rFonts w:cs="Arial"/>
          <w:spacing w:val="2"/>
          <w:szCs w:val="26"/>
          <w:shd w:val="clear" w:color="auto" w:fill="FFFFFF"/>
        </w:rPr>
        <w:t>ином или кандидатом на должность, включенную в перечень, а также сведения о доходах, об имуществе и обязательствах имущественного характера, сведения о расходах, представляемые муниципальным служащим ежегодно, и информация о результатах проверки достоверно</w:t>
      </w:r>
      <w:r>
        <w:rPr>
          <w:rFonts w:cs="Arial"/>
          <w:spacing w:val="2"/>
          <w:szCs w:val="26"/>
          <w:shd w:val="clear" w:color="auto" w:fill="FFFFFF"/>
        </w:rPr>
        <w:t>сти и полноты этих сведений приобщаются к личному делу муниципального служащего. В случае если гражданин или кандидат на должность, включенную в перечень, представившие в кадровую службу справки о своих доходах, об имуществе и обязательствах имущественного</w:t>
      </w:r>
      <w:r>
        <w:rPr>
          <w:rFonts w:cs="Arial"/>
          <w:spacing w:val="2"/>
          <w:szCs w:val="26"/>
          <w:shd w:val="clear" w:color="auto" w:fill="FFFFFF"/>
        </w:rPr>
        <w:t xml:space="preserve">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</w:t>
      </w:r>
      <w:r>
        <w:rPr>
          <w:rFonts w:cs="Arial"/>
          <w:spacing w:val="2"/>
          <w:szCs w:val="26"/>
          <w:shd w:val="clear" w:color="auto" w:fill="FFFFFF"/>
        </w:rPr>
        <w:t>ому заявлению вместе с другими документами.</w:t>
      </w:r>
    </w:p>
    <w:p w:rsidR="00A33724" w:rsidRDefault="0093684B">
      <w:pPr>
        <w:ind w:firstLine="540"/>
        <w:jc w:val="both"/>
        <w:rPr>
          <w:rFonts w:cs="Arial"/>
        </w:rPr>
      </w:pPr>
      <w:r>
        <w:rPr>
          <w:rFonts w:cs="Arial"/>
          <w:szCs w:val="26"/>
        </w:rPr>
        <w:t>16.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службы.</w:t>
      </w:r>
    </w:p>
    <w:p w:rsidR="00A33724" w:rsidRDefault="0093684B">
      <w:pPr>
        <w:ind w:firstLine="540"/>
        <w:jc w:val="both"/>
        <w:rPr>
          <w:rFonts w:cs="Arial"/>
        </w:rPr>
      </w:pPr>
      <w:r>
        <w:rPr>
          <w:rFonts w:cs="Arial"/>
          <w:szCs w:val="26"/>
        </w:rPr>
        <w:lastRenderedPageBreak/>
        <w:t>Непред</w:t>
      </w:r>
      <w:r>
        <w:rPr>
          <w:rFonts w:cs="Arial"/>
          <w:szCs w:val="26"/>
        </w:rPr>
        <w:t>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</w:t>
      </w:r>
      <w:r>
        <w:rPr>
          <w:rFonts w:cs="Arial"/>
          <w:szCs w:val="26"/>
        </w:rPr>
        <w:t>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A33724" w:rsidRDefault="00A33724">
      <w:pPr>
        <w:jc w:val="both"/>
      </w:pPr>
    </w:p>
    <w:sectPr w:rsidR="00A33724">
      <w:pgSz w:w="11906" w:h="16838"/>
      <w:pgMar w:top="709" w:right="851" w:bottom="142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24"/>
    <w:rsid w:val="0093684B"/>
    <w:rsid w:val="00A3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uiPriority w:val="9"/>
    <w:semiHidden/>
    <w:unhideWhenUsed/>
    <w:qFormat/>
    <w:rsid w:val="00622311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line="271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line="271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line="271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line="271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line="271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line="271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622311"/>
    <w:rPr>
      <w:rFonts w:asciiTheme="majorHAnsi" w:eastAsiaTheme="majorEastAsia" w:hAnsiTheme="majorHAnsi" w:cstheme="majorBidi"/>
      <w:color w:val="1F497D" w:themeColor="text2"/>
      <w:spacing w:val="30"/>
      <w:kern w:val="2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uiPriority w:val="9"/>
    <w:semiHidden/>
    <w:qFormat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a4">
    <w:name w:val="Подзаголовок Знак"/>
    <w:basedOn w:val="a0"/>
    <w:uiPriority w:val="11"/>
    <w:qFormat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5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6">
    <w:name w:val="Emphasis"/>
    <w:basedOn w:val="a0"/>
    <w:uiPriority w:val="20"/>
    <w:qFormat/>
    <w:rsid w:val="00622311"/>
    <w:rPr>
      <w:b/>
      <w:i/>
      <w:iCs/>
    </w:rPr>
  </w:style>
  <w:style w:type="character" w:customStyle="1" w:styleId="a7">
    <w:name w:val="Без интервала Знак"/>
    <w:basedOn w:val="a0"/>
    <w:uiPriority w:val="1"/>
    <w:qFormat/>
    <w:rsid w:val="00622311"/>
  </w:style>
  <w:style w:type="character" w:customStyle="1" w:styleId="21">
    <w:name w:val="Цитата 2 Знак"/>
    <w:basedOn w:val="a0"/>
    <w:link w:val="22"/>
    <w:uiPriority w:val="29"/>
    <w:qFormat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a8">
    <w:name w:val="Выделенная цитата Знак"/>
    <w:basedOn w:val="a0"/>
    <w:uiPriority w:val="30"/>
    <w:qFormat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/>
      <w:lang w:bidi="hi-IN"/>
    </w:rPr>
  </w:style>
  <w:style w:type="character" w:styleId="a9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a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c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d">
    <w:name w:val="Book Title"/>
    <w:basedOn w:val="a0"/>
    <w:uiPriority w:val="33"/>
    <w:qFormat/>
    <w:rsid w:val="00622311"/>
    <w:rPr>
      <w:b/>
      <w:bCs/>
      <w:caps/>
      <w:color w:val="1F497D" w:themeColor="text2"/>
      <w:spacing w:val="10"/>
    </w:rPr>
  </w:style>
  <w:style w:type="character" w:customStyle="1" w:styleId="-">
    <w:name w:val="Интернет-ссылка"/>
    <w:basedOn w:val="a0"/>
    <w:uiPriority w:val="99"/>
    <w:semiHidden/>
    <w:unhideWhenUsed/>
    <w:rsid w:val="006B095A"/>
    <w:rPr>
      <w:color w:val="0000FF"/>
      <w:u w:val="single"/>
    </w:rPr>
  </w:style>
  <w:style w:type="character" w:customStyle="1" w:styleId="ae">
    <w:name w:val="Текст выноски Знак"/>
    <w:basedOn w:val="a0"/>
    <w:uiPriority w:val="99"/>
    <w:semiHidden/>
    <w:qFormat/>
    <w:rsid w:val="00FB10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ascii="PT Astra Serif" w:hAnsi="PT Astra Serif" w:cs="Noto Sans Devanagari"/>
    </w:rPr>
  </w:style>
  <w:style w:type="paragraph" w:styleId="af2">
    <w:name w:val="caption"/>
    <w:basedOn w:val="a"/>
    <w:next w:val="a"/>
    <w:uiPriority w:val="35"/>
    <w:semiHidden/>
    <w:unhideWhenUsed/>
    <w:qFormat/>
    <w:rsid w:val="00622311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f3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PersonalName">
    <w:name w:val="Personal Name"/>
    <w:basedOn w:val="af4"/>
    <w:qFormat/>
    <w:rsid w:val="00622311"/>
    <w:rPr>
      <w:b/>
      <w:caps/>
      <w:color w:val="000000"/>
      <w:sz w:val="28"/>
      <w:szCs w:val="28"/>
    </w:rPr>
  </w:style>
  <w:style w:type="paragraph" w:styleId="af4">
    <w:name w:val="Title"/>
    <w:basedOn w:val="a"/>
    <w:next w:val="a"/>
    <w:uiPriority w:val="10"/>
    <w:qFormat/>
    <w:rsid w:val="00622311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"/>
      <w:sz w:val="96"/>
      <w:szCs w:val="52"/>
      <w:lang w:eastAsia="en-US"/>
    </w:rPr>
  </w:style>
  <w:style w:type="paragraph" w:styleId="af5">
    <w:name w:val="Subtitle"/>
    <w:basedOn w:val="a"/>
    <w:next w:val="a"/>
    <w:uiPriority w:val="11"/>
    <w:qFormat/>
    <w:rsid w:val="00622311"/>
    <w:pPr>
      <w:spacing w:after="180" w:line="271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paragraph" w:styleId="af6">
    <w:name w:val="No Spacing"/>
    <w:uiPriority w:val="1"/>
    <w:qFormat/>
    <w:rsid w:val="00622311"/>
    <w:rPr>
      <w:sz w:val="24"/>
    </w:rPr>
  </w:style>
  <w:style w:type="paragraph" w:styleId="af7">
    <w:name w:val="List Paragraph"/>
    <w:basedOn w:val="a"/>
    <w:uiPriority w:val="34"/>
    <w:qFormat/>
    <w:rsid w:val="00622311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2">
    <w:name w:val="Quote"/>
    <w:basedOn w:val="a"/>
    <w:next w:val="a"/>
    <w:link w:val="21"/>
    <w:uiPriority w:val="29"/>
    <w:qFormat/>
    <w:rsid w:val="00622311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paragraph" w:styleId="af8">
    <w:name w:val="Intense Quote"/>
    <w:basedOn w:val="a"/>
    <w:next w:val="a"/>
    <w:uiPriority w:val="30"/>
    <w:qFormat/>
    <w:rsid w:val="00622311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paragraph" w:styleId="af9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</w:pPr>
    <w:rPr>
      <w:b/>
    </w:rPr>
  </w:style>
  <w:style w:type="paragraph" w:customStyle="1" w:styleId="ConsPlusTitle">
    <w:name w:val="ConsPlusTitle"/>
    <w:qFormat/>
    <w:rsid w:val="006A5649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fa">
    <w:name w:val="Balloon Text"/>
    <w:basedOn w:val="a"/>
    <w:uiPriority w:val="99"/>
    <w:semiHidden/>
    <w:unhideWhenUsed/>
    <w:qFormat/>
    <w:rsid w:val="00FB1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uiPriority w:val="9"/>
    <w:semiHidden/>
    <w:unhideWhenUsed/>
    <w:qFormat/>
    <w:rsid w:val="00622311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line="271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line="271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line="271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line="271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line="271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line="271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622311"/>
    <w:rPr>
      <w:rFonts w:asciiTheme="majorHAnsi" w:eastAsiaTheme="majorEastAsia" w:hAnsiTheme="majorHAnsi" w:cstheme="majorBidi"/>
      <w:color w:val="1F497D" w:themeColor="text2"/>
      <w:spacing w:val="30"/>
      <w:kern w:val="2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uiPriority w:val="9"/>
    <w:semiHidden/>
    <w:qFormat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a4">
    <w:name w:val="Подзаголовок Знак"/>
    <w:basedOn w:val="a0"/>
    <w:uiPriority w:val="11"/>
    <w:qFormat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5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6">
    <w:name w:val="Emphasis"/>
    <w:basedOn w:val="a0"/>
    <w:uiPriority w:val="20"/>
    <w:qFormat/>
    <w:rsid w:val="00622311"/>
    <w:rPr>
      <w:b/>
      <w:i/>
      <w:iCs/>
    </w:rPr>
  </w:style>
  <w:style w:type="character" w:customStyle="1" w:styleId="a7">
    <w:name w:val="Без интервала Знак"/>
    <w:basedOn w:val="a0"/>
    <w:uiPriority w:val="1"/>
    <w:qFormat/>
    <w:rsid w:val="00622311"/>
  </w:style>
  <w:style w:type="character" w:customStyle="1" w:styleId="21">
    <w:name w:val="Цитата 2 Знак"/>
    <w:basedOn w:val="a0"/>
    <w:link w:val="22"/>
    <w:uiPriority w:val="29"/>
    <w:qFormat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a8">
    <w:name w:val="Выделенная цитата Знак"/>
    <w:basedOn w:val="a0"/>
    <w:uiPriority w:val="30"/>
    <w:qFormat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/>
      <w:lang w:bidi="hi-IN"/>
    </w:rPr>
  </w:style>
  <w:style w:type="character" w:styleId="a9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a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c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d">
    <w:name w:val="Book Title"/>
    <w:basedOn w:val="a0"/>
    <w:uiPriority w:val="33"/>
    <w:qFormat/>
    <w:rsid w:val="00622311"/>
    <w:rPr>
      <w:b/>
      <w:bCs/>
      <w:caps/>
      <w:color w:val="1F497D" w:themeColor="text2"/>
      <w:spacing w:val="10"/>
    </w:rPr>
  </w:style>
  <w:style w:type="character" w:customStyle="1" w:styleId="-">
    <w:name w:val="Интернет-ссылка"/>
    <w:basedOn w:val="a0"/>
    <w:uiPriority w:val="99"/>
    <w:semiHidden/>
    <w:unhideWhenUsed/>
    <w:rsid w:val="006B095A"/>
    <w:rPr>
      <w:color w:val="0000FF"/>
      <w:u w:val="single"/>
    </w:rPr>
  </w:style>
  <w:style w:type="character" w:customStyle="1" w:styleId="ae">
    <w:name w:val="Текст выноски Знак"/>
    <w:basedOn w:val="a0"/>
    <w:uiPriority w:val="99"/>
    <w:semiHidden/>
    <w:qFormat/>
    <w:rsid w:val="00FB10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ascii="PT Astra Serif" w:hAnsi="PT Astra Serif" w:cs="Noto Sans Devanagari"/>
    </w:rPr>
  </w:style>
  <w:style w:type="paragraph" w:styleId="af2">
    <w:name w:val="caption"/>
    <w:basedOn w:val="a"/>
    <w:next w:val="a"/>
    <w:uiPriority w:val="35"/>
    <w:semiHidden/>
    <w:unhideWhenUsed/>
    <w:qFormat/>
    <w:rsid w:val="00622311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f3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PersonalName">
    <w:name w:val="Personal Name"/>
    <w:basedOn w:val="af4"/>
    <w:qFormat/>
    <w:rsid w:val="00622311"/>
    <w:rPr>
      <w:b/>
      <w:caps/>
      <w:color w:val="000000"/>
      <w:sz w:val="28"/>
      <w:szCs w:val="28"/>
    </w:rPr>
  </w:style>
  <w:style w:type="paragraph" w:styleId="af4">
    <w:name w:val="Title"/>
    <w:basedOn w:val="a"/>
    <w:next w:val="a"/>
    <w:uiPriority w:val="10"/>
    <w:qFormat/>
    <w:rsid w:val="00622311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"/>
      <w:sz w:val="96"/>
      <w:szCs w:val="52"/>
      <w:lang w:eastAsia="en-US"/>
    </w:rPr>
  </w:style>
  <w:style w:type="paragraph" w:styleId="af5">
    <w:name w:val="Subtitle"/>
    <w:basedOn w:val="a"/>
    <w:next w:val="a"/>
    <w:uiPriority w:val="11"/>
    <w:qFormat/>
    <w:rsid w:val="00622311"/>
    <w:pPr>
      <w:spacing w:after="180" w:line="271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paragraph" w:styleId="af6">
    <w:name w:val="No Spacing"/>
    <w:uiPriority w:val="1"/>
    <w:qFormat/>
    <w:rsid w:val="00622311"/>
    <w:rPr>
      <w:sz w:val="24"/>
    </w:rPr>
  </w:style>
  <w:style w:type="paragraph" w:styleId="af7">
    <w:name w:val="List Paragraph"/>
    <w:basedOn w:val="a"/>
    <w:uiPriority w:val="34"/>
    <w:qFormat/>
    <w:rsid w:val="00622311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2">
    <w:name w:val="Quote"/>
    <w:basedOn w:val="a"/>
    <w:next w:val="a"/>
    <w:link w:val="21"/>
    <w:uiPriority w:val="29"/>
    <w:qFormat/>
    <w:rsid w:val="00622311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paragraph" w:styleId="af8">
    <w:name w:val="Intense Quote"/>
    <w:basedOn w:val="a"/>
    <w:next w:val="a"/>
    <w:uiPriority w:val="30"/>
    <w:qFormat/>
    <w:rsid w:val="00622311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paragraph" w:styleId="af9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</w:pPr>
    <w:rPr>
      <w:b/>
    </w:rPr>
  </w:style>
  <w:style w:type="paragraph" w:customStyle="1" w:styleId="ConsPlusTitle">
    <w:name w:val="ConsPlusTitle"/>
    <w:qFormat/>
    <w:rsid w:val="006A5649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fa">
    <w:name w:val="Balloon Text"/>
    <w:basedOn w:val="a"/>
    <w:uiPriority w:val="99"/>
    <w:semiHidden/>
    <w:unhideWhenUsed/>
    <w:qFormat/>
    <w:rsid w:val="00FB1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24</cp:revision>
  <cp:lastPrinted>2022-06-10T06:09:00Z</cp:lastPrinted>
  <dcterms:created xsi:type="dcterms:W3CDTF">2021-11-09T00:15:00Z</dcterms:created>
  <dcterms:modified xsi:type="dcterms:W3CDTF">2022-06-10T06:11:00Z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