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1E4DA5">
        <w:t xml:space="preserve"> поселения, за  1 квартал   2021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736BD4" w:rsidP="001B788A">
            <w:pPr>
              <w:pStyle w:val="a3"/>
              <w:jc w:val="center"/>
            </w:pPr>
            <w:r>
              <w:t>570,42</w:t>
            </w:r>
            <w:bookmarkStart w:id="0" w:name="_GoBack"/>
            <w:bookmarkEnd w:id="0"/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1E4DA5" w:rsidP="001B788A">
            <w:pPr>
              <w:pStyle w:val="a3"/>
              <w:jc w:val="center"/>
            </w:pPr>
            <w:r>
              <w:t>52,54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1E336E"/>
    <w:rsid w:val="001E4DA5"/>
    <w:rsid w:val="00300365"/>
    <w:rsid w:val="006A7EDC"/>
    <w:rsid w:val="00736BD4"/>
    <w:rsid w:val="00C92C10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2020-04-08T23:02:00Z</dcterms:created>
  <dcterms:modified xsi:type="dcterms:W3CDTF">2021-04-29T05:03:00Z</dcterms:modified>
</cp:coreProperties>
</file>