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0631" w14:textId="77777777" w:rsidR="005E42E2" w:rsidRPr="00946AB4" w:rsidRDefault="005E42E2" w:rsidP="005E42E2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 w14:anchorId="3AEE5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44181853" r:id="rId5"/>
        </w:object>
      </w:r>
    </w:p>
    <w:p w14:paraId="3F043FCC" w14:textId="77777777" w:rsidR="005E42E2" w:rsidRPr="005E42E2" w:rsidRDefault="005E42E2" w:rsidP="005E42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E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14:paraId="21103F37" w14:textId="77777777" w:rsidR="005E42E2" w:rsidRPr="005E42E2" w:rsidRDefault="005E42E2" w:rsidP="005E42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E2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14:paraId="0755ED1D" w14:textId="77777777" w:rsidR="005E42E2" w:rsidRPr="005E42E2" w:rsidRDefault="005E42E2" w:rsidP="005E42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E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14:paraId="067613A2" w14:textId="77777777" w:rsidR="005E42E2" w:rsidRPr="005E42E2" w:rsidRDefault="005E42E2" w:rsidP="005E42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E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7ADBD3C3" w14:textId="5B53BB3A" w:rsidR="005E42E2" w:rsidRPr="005E42E2" w:rsidRDefault="003D497D" w:rsidP="003D497D">
      <w:pPr>
        <w:tabs>
          <w:tab w:val="left" w:pos="15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42E2" w:rsidRPr="005E42E2">
        <w:rPr>
          <w:rFonts w:ascii="Times New Roman" w:hAnsi="Times New Roman" w:cs="Times New Roman"/>
        </w:rPr>
        <w:t xml:space="preserve">РЕШЕНИЕ </w:t>
      </w:r>
    </w:p>
    <w:p w14:paraId="5E57DC98" w14:textId="77908253" w:rsidR="005E42E2" w:rsidRPr="005E42E2" w:rsidRDefault="003E3808" w:rsidP="005E42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2013E" w:rsidRPr="00A2013E">
        <w:rPr>
          <w:rFonts w:ascii="Times New Roman" w:hAnsi="Times New Roman" w:cs="Times New Roman"/>
          <w:b/>
          <w:bCs/>
          <w:sz w:val="28"/>
          <w:szCs w:val="28"/>
        </w:rPr>
        <w:t>28 апреля</w:t>
      </w:r>
      <w:r w:rsidRPr="00A2013E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A201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0083" w:rsidRPr="00A201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013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45B1E" w:rsidRPr="00A2013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245B1E" w:rsidRPr="00A2013E">
        <w:rPr>
          <w:rFonts w:ascii="Times New Roman" w:hAnsi="Times New Roman" w:cs="Times New Roman"/>
          <w:sz w:val="28"/>
          <w:szCs w:val="28"/>
        </w:rPr>
        <w:t xml:space="preserve"> </w:t>
      </w:r>
      <w:r w:rsidRPr="00A2013E">
        <w:rPr>
          <w:rFonts w:ascii="Times New Roman" w:hAnsi="Times New Roman" w:cs="Times New Roman"/>
          <w:sz w:val="28"/>
          <w:szCs w:val="28"/>
        </w:rPr>
        <w:t xml:space="preserve"> </w:t>
      </w:r>
      <w:r w:rsidR="005E42E2" w:rsidRPr="003D497D">
        <w:rPr>
          <w:rFonts w:ascii="Times New Roman" w:hAnsi="Times New Roman" w:cs="Times New Roman"/>
          <w:sz w:val="28"/>
          <w:szCs w:val="28"/>
        </w:rPr>
        <w:t xml:space="preserve">с. Ракитное                                    </w:t>
      </w:r>
      <w:r w:rsidR="005E42E2" w:rsidRPr="00A2013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D79C8" w:rsidRPr="00A20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13E" w:rsidRPr="00A2013E">
        <w:rPr>
          <w:rFonts w:ascii="Times New Roman" w:hAnsi="Times New Roman" w:cs="Times New Roman"/>
          <w:b/>
          <w:bCs/>
          <w:sz w:val="28"/>
          <w:szCs w:val="28"/>
        </w:rPr>
        <w:t>84</w:t>
      </w:r>
    </w:p>
    <w:p w14:paraId="6BB69DB1" w14:textId="77777777" w:rsidR="009737B1" w:rsidRDefault="005E42E2" w:rsidP="0097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E42E2">
        <w:rPr>
          <w:b/>
          <w:bCs/>
          <w:color w:val="000000"/>
        </w:rPr>
        <w:t xml:space="preserve">Об утверждении Положения о конкурсе на замещение вакантной должности муниципальной службы в органах местного самоуправления </w:t>
      </w:r>
      <w:proofErr w:type="spellStart"/>
      <w:r w:rsidRPr="005E42E2">
        <w:rPr>
          <w:b/>
          <w:bCs/>
          <w:color w:val="000000"/>
        </w:rPr>
        <w:t>Ракитненского</w:t>
      </w:r>
      <w:proofErr w:type="spellEnd"/>
      <w:r w:rsidRPr="005E42E2">
        <w:rPr>
          <w:b/>
          <w:bCs/>
          <w:color w:val="000000"/>
        </w:rPr>
        <w:t xml:space="preserve"> сельского поселения</w:t>
      </w:r>
    </w:p>
    <w:p w14:paraId="57CC6D69" w14:textId="77777777" w:rsidR="005E42E2" w:rsidRPr="005E42E2" w:rsidRDefault="005E42E2" w:rsidP="005E42E2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муниципального образования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муниципальный комитет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</w:t>
      </w:r>
    </w:p>
    <w:p w14:paraId="588E3461" w14:textId="77777777" w:rsidR="005E42E2" w:rsidRPr="005E42E2" w:rsidRDefault="005E42E2" w:rsidP="005E42E2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РЕШИЛ:</w:t>
      </w:r>
    </w:p>
    <w:p w14:paraId="627C41E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1. Утвердить Положение о конкурсе на замещение вакантной должности муниципальной службы в органах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поселения» (прилагается).</w:t>
      </w:r>
    </w:p>
    <w:p w14:paraId="53F944D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2. Признать утратившими силу решения муниципального комитета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поселения:</w:t>
      </w:r>
    </w:p>
    <w:p w14:paraId="1CD39520" w14:textId="52D7A8D4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- от </w:t>
      </w:r>
      <w:r w:rsidR="003D497D">
        <w:rPr>
          <w:color w:val="000000"/>
        </w:rPr>
        <w:t>30</w:t>
      </w:r>
      <w:r w:rsidRPr="005E42E2">
        <w:rPr>
          <w:color w:val="000000"/>
        </w:rPr>
        <w:t>.0</w:t>
      </w:r>
      <w:r w:rsidR="003D497D">
        <w:rPr>
          <w:color w:val="000000"/>
        </w:rPr>
        <w:t>9</w:t>
      </w:r>
      <w:r w:rsidRPr="005E42E2">
        <w:rPr>
          <w:color w:val="000000"/>
        </w:rPr>
        <w:t>.20</w:t>
      </w:r>
      <w:r w:rsidR="003D497D">
        <w:rPr>
          <w:color w:val="000000"/>
        </w:rPr>
        <w:t>20</w:t>
      </w:r>
      <w:r w:rsidRPr="005E42E2">
        <w:rPr>
          <w:color w:val="000000"/>
        </w:rPr>
        <w:t xml:space="preserve"> № </w:t>
      </w:r>
      <w:r w:rsidR="003D497D">
        <w:rPr>
          <w:color w:val="000000"/>
        </w:rPr>
        <w:t>3</w:t>
      </w:r>
      <w:r w:rsidRPr="005E42E2">
        <w:rPr>
          <w:color w:val="000000"/>
        </w:rPr>
        <w:t xml:space="preserve"> «Об утверждении положения о конкурсе на замещение </w:t>
      </w:r>
      <w:proofErr w:type="gramStart"/>
      <w:r w:rsidRPr="005E42E2">
        <w:rPr>
          <w:color w:val="000000"/>
        </w:rPr>
        <w:t>вакантн</w:t>
      </w:r>
      <w:r w:rsidR="003D497D">
        <w:rPr>
          <w:color w:val="000000"/>
        </w:rPr>
        <w:t xml:space="preserve">ой </w:t>
      </w:r>
      <w:r w:rsidRPr="005E42E2">
        <w:rPr>
          <w:color w:val="000000"/>
        </w:rPr>
        <w:t xml:space="preserve"> должнос</w:t>
      </w:r>
      <w:r w:rsidR="003D497D">
        <w:rPr>
          <w:color w:val="000000"/>
        </w:rPr>
        <w:t>ти</w:t>
      </w:r>
      <w:proofErr w:type="gramEnd"/>
      <w:r w:rsidRPr="005E42E2">
        <w:rPr>
          <w:color w:val="000000"/>
        </w:rPr>
        <w:t xml:space="preserve"> муниципальной службы в органах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поселения»;</w:t>
      </w:r>
    </w:p>
    <w:p w14:paraId="7C0CA0FF" w14:textId="0DFA2890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- от </w:t>
      </w:r>
      <w:r w:rsidR="003D497D">
        <w:rPr>
          <w:color w:val="000000"/>
        </w:rPr>
        <w:t>17</w:t>
      </w:r>
      <w:r w:rsidRPr="005E42E2">
        <w:rPr>
          <w:color w:val="000000"/>
        </w:rPr>
        <w:t>.</w:t>
      </w:r>
      <w:r w:rsidR="003D497D">
        <w:rPr>
          <w:color w:val="000000"/>
        </w:rPr>
        <w:t>03</w:t>
      </w:r>
      <w:r w:rsidRPr="005E42E2">
        <w:rPr>
          <w:color w:val="000000"/>
        </w:rPr>
        <w:t>.20</w:t>
      </w:r>
      <w:r w:rsidR="003D497D">
        <w:rPr>
          <w:color w:val="000000"/>
        </w:rPr>
        <w:t>23</w:t>
      </w:r>
      <w:r w:rsidRPr="005E42E2">
        <w:rPr>
          <w:color w:val="000000"/>
        </w:rPr>
        <w:t xml:space="preserve"> № </w:t>
      </w:r>
      <w:r w:rsidR="003D497D">
        <w:rPr>
          <w:color w:val="000000"/>
        </w:rPr>
        <w:t>82</w:t>
      </w:r>
      <w:r w:rsidRPr="005E42E2">
        <w:rPr>
          <w:color w:val="000000"/>
        </w:rPr>
        <w:t xml:space="preserve"> «О внесении изменений в Положение о конкурсе на замещение </w:t>
      </w:r>
      <w:proofErr w:type="gramStart"/>
      <w:r w:rsidRPr="005E42E2">
        <w:rPr>
          <w:color w:val="000000"/>
        </w:rPr>
        <w:t>вакантн</w:t>
      </w:r>
      <w:r w:rsidR="00390083">
        <w:rPr>
          <w:color w:val="000000"/>
        </w:rPr>
        <w:t xml:space="preserve">ой </w:t>
      </w:r>
      <w:r w:rsidRPr="005E42E2">
        <w:rPr>
          <w:color w:val="000000"/>
        </w:rPr>
        <w:t xml:space="preserve"> должност</w:t>
      </w:r>
      <w:r w:rsidR="00390083">
        <w:rPr>
          <w:color w:val="000000"/>
        </w:rPr>
        <w:t>и</w:t>
      </w:r>
      <w:proofErr w:type="gramEnd"/>
      <w:r w:rsidR="00390083">
        <w:rPr>
          <w:color w:val="000000"/>
        </w:rPr>
        <w:t xml:space="preserve"> </w:t>
      </w:r>
      <w:r w:rsidRPr="005E42E2">
        <w:rPr>
          <w:color w:val="000000"/>
        </w:rPr>
        <w:t xml:space="preserve"> муниципальной службы в органах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утвержденного решением муниципального комитета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 от </w:t>
      </w:r>
      <w:r w:rsidR="00390083">
        <w:rPr>
          <w:color w:val="000000"/>
        </w:rPr>
        <w:t>30</w:t>
      </w:r>
      <w:r w:rsidRPr="005E42E2">
        <w:rPr>
          <w:color w:val="000000"/>
        </w:rPr>
        <w:t>.0</w:t>
      </w:r>
      <w:r w:rsidR="00390083">
        <w:rPr>
          <w:color w:val="000000"/>
        </w:rPr>
        <w:t>9</w:t>
      </w:r>
      <w:r w:rsidRPr="005E42E2">
        <w:rPr>
          <w:color w:val="000000"/>
        </w:rPr>
        <w:t>.20</w:t>
      </w:r>
      <w:r w:rsidR="00390083">
        <w:rPr>
          <w:color w:val="000000"/>
        </w:rPr>
        <w:t>20</w:t>
      </w:r>
      <w:r w:rsidRPr="005E42E2">
        <w:rPr>
          <w:color w:val="000000"/>
        </w:rPr>
        <w:t xml:space="preserve"> № </w:t>
      </w:r>
      <w:r w:rsidR="00390083">
        <w:rPr>
          <w:color w:val="000000"/>
        </w:rPr>
        <w:t>3</w:t>
      </w:r>
      <w:r w:rsidRPr="005E42E2">
        <w:rPr>
          <w:color w:val="000000"/>
        </w:rPr>
        <w:t>».</w:t>
      </w:r>
    </w:p>
    <w:p w14:paraId="0B895592" w14:textId="77777777" w:rsid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5E42E2">
        <w:rPr>
          <w:color w:val="000000"/>
        </w:rPr>
        <w:t>2. Настоящее решение вступает в силу со дня его обнародования в установленном порядке.</w:t>
      </w:r>
    </w:p>
    <w:p w14:paraId="2EA46A2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</w:p>
    <w:p w14:paraId="70C482BD" w14:textId="77777777" w:rsidR="00A2013E" w:rsidRDefault="005E42E2" w:rsidP="005E42E2">
      <w:pPr>
        <w:pStyle w:val="a3"/>
        <w:shd w:val="clear" w:color="auto" w:fill="FFFFFF"/>
        <w:spacing w:after="0" w:afterAutospacing="0"/>
        <w:rPr>
          <w:color w:val="000000"/>
        </w:rPr>
      </w:pPr>
      <w:r w:rsidRPr="005E42E2">
        <w:rPr>
          <w:color w:val="000000"/>
        </w:rPr>
        <w:t xml:space="preserve">Глава </w:t>
      </w:r>
      <w:proofErr w:type="spellStart"/>
      <w:r w:rsidR="00390083">
        <w:rPr>
          <w:color w:val="000000"/>
        </w:rPr>
        <w:t>Ракитненского</w:t>
      </w:r>
      <w:proofErr w:type="spellEnd"/>
    </w:p>
    <w:p w14:paraId="27646623" w14:textId="66A44BA0" w:rsidR="005E42E2" w:rsidRPr="005E42E2" w:rsidRDefault="005E42E2" w:rsidP="005E42E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    </w:t>
      </w:r>
      <w:r w:rsidR="00A2013E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                </w:t>
      </w:r>
      <w:r w:rsidR="00390083">
        <w:rPr>
          <w:color w:val="000000"/>
        </w:rPr>
        <w:t>А.В. Зиновьев</w:t>
      </w:r>
    </w:p>
    <w:p w14:paraId="51AF086F" w14:textId="77777777" w:rsidR="00ED4BC7" w:rsidRDefault="00ED4BC7" w:rsidP="005E42E2">
      <w:pPr>
        <w:pStyle w:val="a3"/>
        <w:shd w:val="clear" w:color="auto" w:fill="FFFFFF"/>
        <w:spacing w:after="0" w:afterAutospacing="0"/>
        <w:jc w:val="right"/>
        <w:rPr>
          <w:color w:val="000000"/>
          <w:sz w:val="20"/>
          <w:szCs w:val="20"/>
        </w:rPr>
      </w:pPr>
    </w:p>
    <w:p w14:paraId="42E35B3F" w14:textId="46DC05F0" w:rsidR="00ED4BC7" w:rsidRDefault="00ED4BC7" w:rsidP="005E42E2">
      <w:pPr>
        <w:pStyle w:val="a3"/>
        <w:shd w:val="clear" w:color="auto" w:fill="FFFFFF"/>
        <w:spacing w:after="0" w:afterAutospacing="0"/>
        <w:jc w:val="right"/>
        <w:rPr>
          <w:color w:val="000000"/>
          <w:sz w:val="20"/>
          <w:szCs w:val="20"/>
        </w:rPr>
      </w:pPr>
    </w:p>
    <w:p w14:paraId="01DC93CC" w14:textId="77777777" w:rsidR="00390083" w:rsidRDefault="00390083" w:rsidP="005E42E2">
      <w:pPr>
        <w:pStyle w:val="a3"/>
        <w:shd w:val="clear" w:color="auto" w:fill="FFFFFF"/>
        <w:spacing w:after="0" w:afterAutospacing="0"/>
        <w:jc w:val="right"/>
        <w:rPr>
          <w:color w:val="000000"/>
          <w:sz w:val="20"/>
          <w:szCs w:val="20"/>
        </w:rPr>
      </w:pPr>
    </w:p>
    <w:p w14:paraId="27306052" w14:textId="77777777" w:rsidR="005E42E2" w:rsidRDefault="005E42E2" w:rsidP="005E42E2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Утверждено</w:t>
      </w:r>
    </w:p>
    <w:p w14:paraId="05EBFADE" w14:textId="77777777" w:rsidR="005E42E2" w:rsidRDefault="005E42E2" w:rsidP="005E42E2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решением муниципального комитета</w:t>
      </w:r>
    </w:p>
    <w:p w14:paraId="4903B84B" w14:textId="77777777" w:rsidR="005E42E2" w:rsidRDefault="005E42E2" w:rsidP="005E42E2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Ракитненского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14:paraId="2EC1DE14" w14:textId="63674AF8" w:rsidR="005E42E2" w:rsidRDefault="00245B1E" w:rsidP="005E42E2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0"/>
          <w:szCs w:val="20"/>
        </w:rPr>
        <w:t>о</w:t>
      </w:r>
      <w:r w:rsidR="005E42E2">
        <w:rPr>
          <w:color w:val="000000"/>
          <w:sz w:val="20"/>
          <w:szCs w:val="20"/>
        </w:rPr>
        <w:t>т</w:t>
      </w:r>
      <w:r w:rsidR="00C76017">
        <w:rPr>
          <w:color w:val="000000"/>
          <w:sz w:val="20"/>
          <w:szCs w:val="20"/>
        </w:rPr>
        <w:t xml:space="preserve"> </w:t>
      </w:r>
      <w:r w:rsidR="00390083">
        <w:rPr>
          <w:color w:val="000000"/>
          <w:sz w:val="20"/>
          <w:szCs w:val="20"/>
        </w:rPr>
        <w:t xml:space="preserve"> </w:t>
      </w:r>
      <w:r w:rsidR="00A2013E">
        <w:rPr>
          <w:color w:val="000000"/>
          <w:sz w:val="20"/>
          <w:szCs w:val="20"/>
        </w:rPr>
        <w:t>28.04.2023г</w:t>
      </w:r>
      <w:proofErr w:type="gramEnd"/>
      <w:r>
        <w:rPr>
          <w:color w:val="000000"/>
          <w:sz w:val="20"/>
          <w:szCs w:val="20"/>
        </w:rPr>
        <w:t xml:space="preserve"> </w:t>
      </w:r>
      <w:r w:rsidR="005E42E2">
        <w:rPr>
          <w:color w:val="000000"/>
          <w:sz w:val="20"/>
          <w:szCs w:val="20"/>
        </w:rPr>
        <w:t xml:space="preserve"> №</w:t>
      </w:r>
      <w:r w:rsidR="00C76017">
        <w:rPr>
          <w:color w:val="000000"/>
          <w:sz w:val="20"/>
          <w:szCs w:val="20"/>
        </w:rPr>
        <w:t xml:space="preserve">  </w:t>
      </w:r>
      <w:r w:rsidR="00A2013E">
        <w:rPr>
          <w:color w:val="000000"/>
          <w:sz w:val="20"/>
          <w:szCs w:val="20"/>
        </w:rPr>
        <w:t>84</w:t>
      </w:r>
    </w:p>
    <w:p w14:paraId="5E716E0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b/>
          <w:bCs/>
          <w:color w:val="000000"/>
        </w:rPr>
        <w:t>Положение</w:t>
      </w:r>
    </w:p>
    <w:p w14:paraId="40969DF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b/>
          <w:bCs/>
          <w:color w:val="000000"/>
        </w:rPr>
        <w:t xml:space="preserve">о конкурсе на замещение вакантной должности муниципальной службы в органах местного самоуправления </w:t>
      </w:r>
      <w:proofErr w:type="spellStart"/>
      <w:r w:rsidRPr="005E42E2">
        <w:rPr>
          <w:b/>
          <w:bCs/>
          <w:color w:val="000000"/>
        </w:rPr>
        <w:t>Ракитненского</w:t>
      </w:r>
      <w:proofErr w:type="spellEnd"/>
      <w:r w:rsidRPr="005E42E2">
        <w:rPr>
          <w:b/>
          <w:bCs/>
          <w:color w:val="000000"/>
        </w:rPr>
        <w:t xml:space="preserve"> сельского поселения</w:t>
      </w:r>
    </w:p>
    <w:p w14:paraId="6D36F90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color w:val="000000"/>
        </w:rPr>
        <w:t>Статья 1. Общие положения</w:t>
      </w:r>
    </w:p>
    <w:p w14:paraId="70FB60E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1. Конкурс на замещение вакантной должности муниципальной службы в органах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 (далее – конкурс) проводится органами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 в соответствии с Трудовым кодексом Российской Федерации,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поселения.</w:t>
      </w:r>
    </w:p>
    <w:p w14:paraId="76C1209B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2. Конкурс обеспечивает право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граждане, гражданин), на равный доступ к муниципальной службе при условии, если их образование, профессиональная подготовка, деловые и личностные качества соответствуют требованиям, необходимым для замещения вакантной должности муниципальной службы, а также право муниципальных служащих на должностной рост на конкурсной основе.</w:t>
      </w:r>
    </w:p>
    <w:p w14:paraId="6A0CDE6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0ABD1E9E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3. Конкурс проводится на замещение должностей муниципальной службы в органах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относящихся к главной группе должностей муниципальной службы.</w:t>
      </w:r>
    </w:p>
    <w:p w14:paraId="144C36EB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4. Основными задачами конкурса являются:</w:t>
      </w:r>
    </w:p>
    <w:p w14:paraId="4AE38C9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1) совершенствование деятельности органов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 по подбору кадров муниципальных служащих, совершенствование порядка прохождения муниципальной службы, а также сокращение численности муниципальных служащих с одновременным привлечением на муниципальную службу квалифицированных специалистов;</w:t>
      </w:r>
    </w:p>
    <w:p w14:paraId="1695780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2) отбор и формирование на конкурсной основе высокопрофессионального кадрового состава органов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поселения;</w:t>
      </w:r>
    </w:p>
    <w:p w14:paraId="7F2AE2C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lastRenderedPageBreak/>
        <w:t>3) совершенствование работы по подбору и расстановке кадров.</w:t>
      </w:r>
    </w:p>
    <w:p w14:paraId="2B4B19F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5. При проведении конкурса кандидатам должно гарантироваться равенство прав в соответствии с действующим законодательством.</w:t>
      </w:r>
    </w:p>
    <w:p w14:paraId="7B306774" w14:textId="4707AFAA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6. Орган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 не позднее чем за 20 дней до дня проведения конкурса </w:t>
      </w:r>
      <w:r w:rsidR="00F66941">
        <w:rPr>
          <w:color w:val="000000"/>
        </w:rPr>
        <w:t xml:space="preserve">осуществляет </w:t>
      </w:r>
      <w:r w:rsidRPr="005E42E2">
        <w:rPr>
          <w:color w:val="000000"/>
        </w:rPr>
        <w:t>опубликование в газете «Ударный фронт»</w:t>
      </w:r>
      <w:r w:rsidR="00F66941">
        <w:rPr>
          <w:color w:val="000000"/>
        </w:rPr>
        <w:t xml:space="preserve">, на официальном сайте </w:t>
      </w:r>
      <w:proofErr w:type="spellStart"/>
      <w:r w:rsidR="00F66941">
        <w:rPr>
          <w:color w:val="000000"/>
        </w:rPr>
        <w:t>Ракитненского</w:t>
      </w:r>
      <w:proofErr w:type="spellEnd"/>
      <w:r w:rsidR="00F66941">
        <w:rPr>
          <w:color w:val="000000"/>
        </w:rPr>
        <w:t xml:space="preserve"> сельского </w:t>
      </w:r>
      <w:proofErr w:type="gramStart"/>
      <w:r w:rsidR="00F66941">
        <w:rPr>
          <w:color w:val="000000"/>
        </w:rPr>
        <w:t xml:space="preserve">поселения </w:t>
      </w:r>
      <w:r w:rsidRPr="005E42E2">
        <w:rPr>
          <w:color w:val="000000"/>
        </w:rPr>
        <w:t xml:space="preserve"> его</w:t>
      </w:r>
      <w:proofErr w:type="gramEnd"/>
      <w:r w:rsidRPr="005E42E2">
        <w:rPr>
          <w:color w:val="000000"/>
        </w:rPr>
        <w:t xml:space="preserve"> условий, сведений о дате, времени и месте его проведения,</w:t>
      </w:r>
      <w:r w:rsidR="00F66941">
        <w:rPr>
          <w:color w:val="000000"/>
        </w:rPr>
        <w:t xml:space="preserve"> в</w:t>
      </w:r>
      <w:r w:rsidRPr="005E42E2">
        <w:rPr>
          <w:color w:val="000000"/>
        </w:rPr>
        <w:t xml:space="preserve"> а также проекта трудового договора.</w:t>
      </w:r>
    </w:p>
    <w:p w14:paraId="0AFDD2F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В публикуемом</w:t>
      </w:r>
      <w:r w:rsidR="00962340">
        <w:rPr>
          <w:color w:val="000000"/>
        </w:rPr>
        <w:t xml:space="preserve"> в газете «Ударный фронт»</w:t>
      </w:r>
      <w:r w:rsidRPr="005E42E2">
        <w:rPr>
          <w:color w:val="000000"/>
        </w:rPr>
        <w:t xml:space="preserve"> объявлении также указываются:</w:t>
      </w:r>
    </w:p>
    <w:p w14:paraId="4693111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1) наименование вакантной должности муниципальной службы;</w:t>
      </w:r>
    </w:p>
    <w:p w14:paraId="13038483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2) требования, предъявляемые к гражданину, претендующему на замещение должности муниципальной службы;</w:t>
      </w:r>
    </w:p>
    <w:p w14:paraId="08FF515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3) наименование, основные сведения об органе местного самоуправления;</w:t>
      </w:r>
    </w:p>
    <w:p w14:paraId="45DF149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4) дата и время начала и окончания приема заявлений с прилагаемыми к ним документами;</w:t>
      </w:r>
    </w:p>
    <w:p w14:paraId="1A26F832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5) адрес места приема заявлений и документов;</w:t>
      </w:r>
    </w:p>
    <w:p w14:paraId="640C673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6) перечень документов, подаваемых претендентами для участия в конкурсе, требования к их оформлению.</w:t>
      </w:r>
    </w:p>
    <w:p w14:paraId="4AE1572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color w:val="000000"/>
        </w:rPr>
        <w:t>Статья 2. Участники конкурса</w:t>
      </w:r>
    </w:p>
    <w:p w14:paraId="41D9D574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действующим законодательством о муниципальной службе для замещения должностей муниципальной службы, при отсутствии обстоятельств, указанных в статье 13 Федерального закона 02.03.2007</w:t>
      </w:r>
      <w:r w:rsidRPr="005E42E2">
        <w:rPr>
          <w:rStyle w:val="apple-converted-space"/>
          <w:color w:val="000000"/>
        </w:rPr>
        <w:t> </w:t>
      </w:r>
      <w:r w:rsidRPr="005E42E2">
        <w:rPr>
          <w:color w:val="000000"/>
        </w:rPr>
        <w:br/>
        <w:t>№ 25-ФЗ «О муниципальной службе в Российской Федерации» и пункте 3 статьи 2 Положения, в качестве ограничений, связанных с муниципальной службой.</w:t>
      </w:r>
    </w:p>
    <w:p w14:paraId="5CDE8BE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14:paraId="60A9B85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6A11CDE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4813F646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3) копию паспорта (оригинал паспорта предъявляется лично по прибытии на конкурс);</w:t>
      </w:r>
    </w:p>
    <w:p w14:paraId="40DBA47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4) копию</w:t>
      </w:r>
      <w:r w:rsidR="00962340">
        <w:rPr>
          <w:color w:val="000000"/>
        </w:rPr>
        <w:t xml:space="preserve">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54206B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5) копию документа об образовании;</w:t>
      </w:r>
    </w:p>
    <w:p w14:paraId="1108298B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lastRenderedPageBreak/>
        <w:t>6</w:t>
      </w:r>
      <w:r w:rsidR="0062292F">
        <w:rPr>
          <w:color w:val="000000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9контракт) заключается впервые;</w:t>
      </w:r>
    </w:p>
    <w:p w14:paraId="012E808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70059C5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8) документы воинского учета – для граждан, пребывающих в запасе, и лиц, подлежащих призыву на военную службу;</w:t>
      </w:r>
    </w:p>
    <w:p w14:paraId="224CE6D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7B40B4E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14:paraId="7C69B45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7E399D6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0358E3E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3. Гражданин не допускается к участию в конкурсе в случае:</w:t>
      </w:r>
    </w:p>
    <w:p w14:paraId="042C845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1) признания его недееспособным или ограниченно дееспособным решением суда, вступившим в законную силу;</w:t>
      </w:r>
    </w:p>
    <w:p w14:paraId="3ADCD804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4557DAF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3) наличия заболевания, препятствующего поступлению на муниципальную службу или её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5677CA1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4) близкого родства или свойства (родители, супруги, дети, братья, сестры, а так 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4C917D98" w14:textId="6B1FCD8A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5) прекращения гражданства Российской Федерации</w:t>
      </w:r>
      <w:r w:rsidR="0083241E">
        <w:rPr>
          <w:color w:val="000000"/>
        </w:rPr>
        <w:t xml:space="preserve"> либо гражданства (подданства)</w:t>
      </w:r>
      <w:r w:rsidRPr="005E42E2">
        <w:rPr>
          <w:color w:val="000000"/>
        </w:rPr>
        <w:t xml:space="preserve">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83241E">
        <w:rPr>
          <w:color w:val="000000"/>
        </w:rPr>
        <w:t>;</w:t>
      </w:r>
      <w:r w:rsidRPr="005E42E2">
        <w:rPr>
          <w:color w:val="000000"/>
        </w:rPr>
        <w:t xml:space="preserve"> </w:t>
      </w:r>
    </w:p>
    <w:p w14:paraId="048C1FDE" w14:textId="7DCE5355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lastRenderedPageBreak/>
        <w:t>6) наличия гражданства</w:t>
      </w:r>
      <w:r w:rsidR="0083241E">
        <w:rPr>
          <w:color w:val="000000"/>
        </w:rPr>
        <w:t xml:space="preserve"> (</w:t>
      </w:r>
      <w:proofErr w:type="gramStart"/>
      <w:r w:rsidR="0083241E">
        <w:rPr>
          <w:color w:val="000000"/>
        </w:rPr>
        <w:t xml:space="preserve">подданства) </w:t>
      </w:r>
      <w:r w:rsidRPr="005E42E2">
        <w:rPr>
          <w:color w:val="000000"/>
        </w:rPr>
        <w:t xml:space="preserve"> иностранного</w:t>
      </w:r>
      <w:proofErr w:type="gramEnd"/>
      <w:r w:rsidRPr="005E42E2">
        <w:rPr>
          <w:color w:val="000000"/>
        </w:rPr>
        <w:t xml:space="preserve"> государства</w:t>
      </w:r>
      <w:r w:rsidR="0083241E">
        <w:rPr>
          <w:color w:val="000000"/>
        </w:rPr>
        <w:t xml:space="preserve"> либо вида на жительство </w:t>
      </w:r>
      <w:r w:rsidR="00765098">
        <w:rPr>
          <w:color w:val="000000"/>
        </w:rPr>
        <w:t>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Pr="005E42E2">
        <w:rPr>
          <w:color w:val="000000"/>
        </w:rPr>
        <w:t xml:space="preserve"> </w:t>
      </w:r>
    </w:p>
    <w:p w14:paraId="0EAF2D7E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7) представления подложных документов или заведомо ложных сведений при поступлении на муниципальную службу;</w:t>
      </w:r>
    </w:p>
    <w:p w14:paraId="7170E3D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8) непредставления предусмотренных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12E150E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9) достижения гражданином возраста 65-лет - предельного возраста, установленного для замещения должности муниципальной службы;</w:t>
      </w:r>
    </w:p>
    <w:p w14:paraId="68E95E6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10)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5BD73689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62292F">
        <w:rPr>
          <w:color w:val="000000"/>
        </w:rPr>
        <w:t xml:space="preserve">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(или0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14:paraId="6A540A8C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12)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данных, позволяющие его идентифицировать, за три календарных года, предшествующих году поступления на муниципальную службу.</w:t>
      </w:r>
    </w:p>
    <w:p w14:paraId="3525827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4. Несвоевременное представление документов, представление их не в полном объеме без уважительной причины являются основанием для отказа гражданину в их приеме.</w:t>
      </w:r>
    </w:p>
    <w:p w14:paraId="7B0ACE64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color w:val="000000"/>
        </w:rPr>
        <w:t>Статья 3. Конкурсная комиссия</w:t>
      </w:r>
    </w:p>
    <w:p w14:paraId="689CD74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1. Конкурс проводится среди граждан, подавших заявление на участие в конкурсе, конкурсной комиссией, персональный состав которой утверждается представителем нанимателя (работодателем).</w:t>
      </w:r>
    </w:p>
    <w:p w14:paraId="63FA9514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2.</w:t>
      </w:r>
      <w:r w:rsidRPr="005E42E2">
        <w:rPr>
          <w:rStyle w:val="apple-converted-space"/>
          <w:color w:val="000000"/>
        </w:rPr>
        <w:t> </w:t>
      </w:r>
      <w:r w:rsidRPr="005E42E2">
        <w:rPr>
          <w:color w:val="000000"/>
        </w:rPr>
        <w:t>Состав конкурсной комиссии формируется в количестве 3 членов комиссии:</w:t>
      </w:r>
    </w:p>
    <w:p w14:paraId="1F361083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1) председатель комиссии;</w:t>
      </w:r>
    </w:p>
    <w:p w14:paraId="782428C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lastRenderedPageBreak/>
        <w:t>2) иные члены комиссии.</w:t>
      </w:r>
    </w:p>
    <w:p w14:paraId="1E3E8862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3. Персональный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6002E2C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 (в том числе из структурного подразделения органа местного самоуправления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на должность в котором проводится конкурс, подразделения по кадровым вопросам, юридического (правового) подразделения).</w:t>
      </w:r>
    </w:p>
    <w:p w14:paraId="69C1E71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 xml:space="preserve">В целях исключения конфликта интересов в состав конкурсной комиссии могут включаться депутаты муниципального комитета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представители организаций, учреждений, обладающие профессиональными знаниями, соответствующими направлению служебной деятельности по должности муниципальной службы, на замещение которой проводится конкурс.</w:t>
      </w:r>
    </w:p>
    <w:p w14:paraId="4ECA790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891D31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color w:val="000000"/>
        </w:rPr>
        <w:t>Статья 4. Порядок проведения конкурса</w:t>
      </w:r>
    </w:p>
    <w:p w14:paraId="1D5AFEA2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1. Проведение конкурса включает в себя:</w:t>
      </w:r>
    </w:p>
    <w:p w14:paraId="46E73CF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1) оценку профессиональных качеств кандидатов их соответствия установленным квалификационным требованиям к должности муниципальной службы;</w:t>
      </w:r>
    </w:p>
    <w:p w14:paraId="301A4E02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2) подготовку протокола заседания конкурсной комиссии с соответствующими предложениями.</w:t>
      </w:r>
    </w:p>
    <w:p w14:paraId="7C2F75BE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2. Конкурс проводится в форме конкурса документов.</w:t>
      </w:r>
    </w:p>
    <w:p w14:paraId="43C5041E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3. Муниципальный служащий вправе участвовать в конкурсе по собственной инициативе независимо от того, какую должность он замещает в период его проведения.</w:t>
      </w:r>
    </w:p>
    <w:p w14:paraId="783BC3BE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4. Заседание конкурсной комиссии проводится при наличии не менее двух кандидатов.</w:t>
      </w:r>
    </w:p>
    <w:p w14:paraId="27D14FD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При отсутствии претендентов на замещение вакантной должности муниципальной службы либо при наличии только одного кандидата конкурс признается несостоявшимся и объявляется повторно.</w:t>
      </w:r>
    </w:p>
    <w:p w14:paraId="23F1338A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5. Заседание конкурсной комиссии считается правомочным, если на нем присутствует не менее двух третей ее состава.</w:t>
      </w:r>
    </w:p>
    <w:p w14:paraId="77530AB3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6. При проведении конкурса конкурсная комиссия оценивает кандидатов на основании представленных документов.</w:t>
      </w:r>
    </w:p>
    <w:p w14:paraId="47CE5F8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7. При оценке качеств кандидата конкурсная комиссия исходит из соответствующих квалификационных требований, предъявляемых по должности муниципальной службы и требований должностных инструкций.</w:t>
      </w:r>
    </w:p>
    <w:p w14:paraId="53328FA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lastRenderedPageBreak/>
        <w:t>8. При проведении конкурса при равных возможностях кандидатов могут использоваться собеседование, анкетирование, проведение групповых дискуссий. Для оценки профессиональных и личностных качеств кандидатов по усмотрению конкурсной комиссии предлагаются конкурсные задания по вопросам, связанным с выполнением должностных обязанностей и полномочий по должности муниципальной службы, на замещение вакантной должности.</w:t>
      </w:r>
    </w:p>
    <w:p w14:paraId="55BF12C7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9. При подведении итогов конкурса комиссия выносит решение простым большинством голосов присутствующих на заседании членов комиссии.</w:t>
      </w:r>
    </w:p>
    <w:p w14:paraId="1E402CD8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10. При возникновении случая равных квалификаций и опыта работы кандидатов, окончательное решение в выборе на должность остается за конкурсной комиссией.</w:t>
      </w:r>
    </w:p>
    <w:p w14:paraId="1F05181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11. Решение конкурсной комиссии оформляется протоколом. Протокол подписывается всеми членами комиссии, принявшими участие в ее заседании.</w:t>
      </w:r>
    </w:p>
    <w:p w14:paraId="2178DD21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12. Если в результате проведения конкурса не были выявлены кандидаты, отвечающие предъявляемым требованиям по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14:paraId="34C8011F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5E42E2">
        <w:rPr>
          <w:color w:val="000000"/>
        </w:rPr>
        <w:t>Статья 5. Результаты конкурса</w:t>
      </w:r>
    </w:p>
    <w:p w14:paraId="77DFDCB2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1. Каждому участнику конкурса сообщается о его результатах в письменной форме в течение месяца со дня его завершения.</w:t>
      </w:r>
    </w:p>
    <w:p w14:paraId="6222A215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2. Решение конкурсной комиссии может быть обжаловано в судебном порядке в соответствии с действующим законодательством.</w:t>
      </w:r>
    </w:p>
    <w:p w14:paraId="65B0DE90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3.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4D571979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4.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217904A9" w14:textId="77777777" w:rsidR="005E42E2" w:rsidRPr="005E42E2" w:rsidRDefault="005E42E2" w:rsidP="005E42E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5E42E2">
        <w:rPr>
          <w:color w:val="000000"/>
        </w:rPr>
        <w:t>5.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конкурса.</w:t>
      </w:r>
    </w:p>
    <w:p w14:paraId="3AB488BC" w14:textId="77777777" w:rsidR="006118C2" w:rsidRDefault="006118C2"/>
    <w:sectPr w:rsidR="006118C2" w:rsidSect="00ED4B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245B1E"/>
    <w:rsid w:val="002D79C8"/>
    <w:rsid w:val="00390083"/>
    <w:rsid w:val="003D497D"/>
    <w:rsid w:val="003E3808"/>
    <w:rsid w:val="005E42E2"/>
    <w:rsid w:val="006118C2"/>
    <w:rsid w:val="0062292F"/>
    <w:rsid w:val="00765098"/>
    <w:rsid w:val="008261DD"/>
    <w:rsid w:val="0083241E"/>
    <w:rsid w:val="00962340"/>
    <w:rsid w:val="009737B1"/>
    <w:rsid w:val="00A2013E"/>
    <w:rsid w:val="00BF1B6E"/>
    <w:rsid w:val="00C76017"/>
    <w:rsid w:val="00ED4BC7"/>
    <w:rsid w:val="00F52AD2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F78"/>
  <w15:docId w15:val="{E92B31E9-41C6-4042-9BA4-1088EF4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2E2"/>
  </w:style>
  <w:style w:type="paragraph" w:styleId="a4">
    <w:name w:val="Balloon Text"/>
    <w:basedOn w:val="a"/>
    <w:link w:val="a5"/>
    <w:uiPriority w:val="99"/>
    <w:semiHidden/>
    <w:unhideWhenUsed/>
    <w:rsid w:val="00ED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2023-04-28T00:10:00Z</cp:lastPrinted>
  <dcterms:created xsi:type="dcterms:W3CDTF">2023-04-28T00:11:00Z</dcterms:created>
  <dcterms:modified xsi:type="dcterms:W3CDTF">2023-04-28T00:11:00Z</dcterms:modified>
</cp:coreProperties>
</file>