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B4" w:rsidRPr="00AE5EB4" w:rsidRDefault="00AE5EB4" w:rsidP="00AE5EB4">
      <w:pPr>
        <w:rPr>
          <w:rFonts w:eastAsia="Times New Roman"/>
          <w:sz w:val="28"/>
          <w:szCs w:val="20"/>
        </w:rPr>
      </w:pPr>
    </w:p>
    <w:p w:rsidR="00AE5EB4" w:rsidRPr="00AE5EB4" w:rsidRDefault="00AE5EB4" w:rsidP="00AE5EB4">
      <w:pPr>
        <w:jc w:val="center"/>
        <w:rPr>
          <w:rFonts w:eastAsia="Times New Roman"/>
          <w:b/>
          <w:sz w:val="24"/>
          <w:szCs w:val="24"/>
        </w:rPr>
      </w:pPr>
      <w:r w:rsidRPr="00AE5EB4">
        <w:rPr>
          <w:rFonts w:eastAsia="Times New Roman"/>
          <w:noProof/>
          <w:sz w:val="28"/>
          <w:szCs w:val="20"/>
        </w:rPr>
      </w:r>
      <w:r w:rsidRPr="00AE5EB4">
        <w:rPr>
          <w:rFonts w:eastAsia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width:39pt;height:27pt;visibility:visible;mso-position-horizontal-relative:char;mso-position-vertical-relative:line">
            <w10:wrap type="none"/>
            <w10:anchorlock/>
          </v:shape>
        </w:pict>
      </w:r>
      <w:r w:rsidRPr="00AE5EB4">
        <w:rPr>
          <w:rFonts w:eastAsia="Calibri"/>
          <w:sz w:val="24"/>
          <w:szCs w:val="24"/>
          <w:lang w:eastAsia="en-US"/>
        </w:rPr>
        <w:object w:dxaOrig="705" w:dyaOrig="435">
          <v:shape id="_x0000_i1027" type="#_x0000_t75" style="width:48.75pt;height:33.75pt">
            <v:imagedata r:id="rId6" o:title=""/>
          </v:shape>
        </w:object>
      </w:r>
      <w:r w:rsidRPr="00AE5EB4">
        <w:rPr>
          <w:rFonts w:eastAsia="Times New Roman"/>
          <w:noProof/>
          <w:sz w:val="28"/>
          <w:szCs w:val="20"/>
        </w:rPr>
      </w:r>
      <w:r w:rsidRPr="00AE5EB4">
        <w:rPr>
          <w:rFonts w:eastAsia="Times New Roman"/>
          <w:sz w:val="28"/>
          <w:szCs w:val="20"/>
        </w:rPr>
        <w:pict>
          <v:shape id="Рисунок 1" o:spid="_x0000_s1027" type="#_x0000_t75" style="width:39pt;height:27pt;visibility:visible;mso-position-horizontal-relative:char;mso-position-vertical-relative:line">
            <w10:wrap type="none"/>
            <w10:anchorlock/>
          </v:shape>
        </w:pict>
      </w:r>
    </w:p>
    <w:p w:rsidR="003E315D" w:rsidRPr="003E315D" w:rsidRDefault="00AE5EB4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САЛЬСКОГО 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AE5EB4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25 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октября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2021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</w:rPr>
        <w:tab/>
        <w:t>с. Сальское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69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>
        <w:rPr>
          <w:rFonts w:eastAsia="Times New Roman"/>
          <w:b/>
          <w:sz w:val="28"/>
          <w:szCs w:val="28"/>
          <w:lang w:eastAsia="zh-CN"/>
        </w:rPr>
        <w:t xml:space="preserve">на 2022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AE5EB4">
        <w:rPr>
          <w:rFonts w:eastAsia="Times New Roman"/>
          <w:b/>
          <w:sz w:val="28"/>
          <w:szCs w:val="28"/>
          <w:lang w:eastAsia="zh-CN"/>
        </w:rPr>
        <w:t xml:space="preserve">Сальского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AE5EB4">
        <w:rPr>
          <w:rFonts w:eastAsia="Times New Roman"/>
          <w:sz w:val="28"/>
          <w:szCs w:val="28"/>
          <w:lang w:eastAsia="zh-CN"/>
        </w:rPr>
        <w:t xml:space="preserve">Сальского 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 муниципального контроля на 2022 год в сфере благоустрой</w:t>
      </w:r>
      <w:r w:rsidR="00AE5EB4">
        <w:rPr>
          <w:rFonts w:eastAsia="Times New Roman"/>
          <w:sz w:val="28"/>
          <w:szCs w:val="28"/>
          <w:lang w:eastAsia="zh-CN"/>
        </w:rPr>
        <w:t xml:space="preserve">ства на территории  Сальского </w:t>
      </w:r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AE5EB4">
        <w:rPr>
          <w:rFonts w:eastAsia="Times New Roman"/>
          <w:sz w:val="28"/>
          <w:szCs w:val="28"/>
          <w:lang w:eastAsia="zh-CN"/>
        </w:rPr>
        <w:t xml:space="preserve"> Сальского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 w:rsidRPr="003E315D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AE5EB4">
        <w:rPr>
          <w:rFonts w:eastAsia="Times New Roman"/>
          <w:sz w:val="28"/>
          <w:szCs w:val="28"/>
          <w:lang w:eastAsia="zh-CN"/>
        </w:rPr>
        <w:t>Сальского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AE5EB4">
        <w:rPr>
          <w:rFonts w:eastAsia="Times New Roman"/>
          <w:sz w:val="28"/>
          <w:szCs w:val="28"/>
          <w:lang w:eastAsia="zh-CN"/>
        </w:rPr>
        <w:t xml:space="preserve">                               В.С. Губарь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AE5EB4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Сальского 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AE5EB4">
        <w:rPr>
          <w:rFonts w:eastAsia="Arial"/>
          <w:sz w:val="28"/>
          <w:szCs w:val="28"/>
        </w:rPr>
        <w:t>25</w:t>
      </w:r>
      <w:r w:rsidR="004F28A2">
        <w:rPr>
          <w:rFonts w:eastAsia="Arial"/>
          <w:sz w:val="28"/>
          <w:szCs w:val="28"/>
        </w:rPr>
        <w:t>.10</w:t>
      </w:r>
      <w:r w:rsid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69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 муниципального контроля на 2022 год в сфере благоустрой</w:t>
      </w:r>
      <w:r w:rsidR="00AE5EB4">
        <w:rPr>
          <w:rFonts w:eastAsia="Arial"/>
          <w:bCs/>
          <w:sz w:val="28"/>
          <w:szCs w:val="28"/>
        </w:rPr>
        <w:t xml:space="preserve">ства на территории Сальского </w:t>
      </w:r>
      <w:r w:rsidRPr="003E315D">
        <w:rPr>
          <w:rFonts w:eastAsia="Arial"/>
          <w:bCs/>
          <w:sz w:val="28"/>
          <w:szCs w:val="28"/>
        </w:rPr>
        <w:t xml:space="preserve">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на 2022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proofErr w:type="gramStart"/>
      <w:r w:rsidRPr="003E315D">
        <w:rPr>
          <w:rFonts w:eastAsia="Arial"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AE5EB4">
        <w:rPr>
          <w:rFonts w:eastAsia="Arial"/>
          <w:sz w:val="28"/>
          <w:szCs w:val="28"/>
        </w:rPr>
        <w:t>от 27.10.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64</w:t>
      </w:r>
      <w:proofErr w:type="gramEnd"/>
      <w:r w:rsidR="00AE5EB4">
        <w:rPr>
          <w:rFonts w:eastAsia="Arial"/>
          <w:sz w:val="28"/>
          <w:szCs w:val="28"/>
        </w:rPr>
        <w:t xml:space="preserve">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AE5EB4">
        <w:rPr>
          <w:rFonts w:eastAsia="Arial"/>
          <w:color w:val="000000" w:themeColor="text1"/>
          <w:sz w:val="28"/>
          <w:szCs w:val="28"/>
        </w:rPr>
        <w:t>ства на территории  Сальского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3E315D">
        <w:rPr>
          <w:rFonts w:eastAsia="Arial"/>
          <w:sz w:val="28"/>
          <w:szCs w:val="28"/>
        </w:rPr>
        <w:t xml:space="preserve"> порядок не установлен федеральным законом, выдаются администрацией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AE5EB4">
        <w:rPr>
          <w:rFonts w:eastAsia="Times New Roman"/>
          <w:bCs/>
          <w:sz w:val="28"/>
          <w:szCs w:val="28"/>
        </w:rPr>
        <w:t xml:space="preserve"> 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lastRenderedPageBreak/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7419A0">
        <w:rPr>
          <w:rFonts w:eastAsia="Arial"/>
          <w:sz w:val="28"/>
          <w:szCs w:val="28"/>
        </w:rPr>
        <w:t>на 2022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Программы производится по итогам 2022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lastRenderedPageBreak/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F04B85">
        <w:rPr>
          <w:rFonts w:eastAsia="Times New Roman"/>
          <w:bCs/>
          <w:sz w:val="28"/>
          <w:szCs w:val="28"/>
        </w:rPr>
        <w:t xml:space="preserve"> 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F04B85">
        <w:rPr>
          <w:rFonts w:eastAsia="Arial"/>
          <w:sz w:val="28"/>
          <w:szCs w:val="28"/>
        </w:rPr>
        <w:t>25</w:t>
      </w:r>
      <w:r w:rsidR="004F28A2">
        <w:rPr>
          <w:rFonts w:eastAsia="Arial"/>
          <w:sz w:val="28"/>
          <w:szCs w:val="28"/>
        </w:rPr>
        <w:t>.10</w:t>
      </w:r>
      <w:r w:rsidR="007419A0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F04B85">
        <w:rPr>
          <w:rFonts w:eastAsia="Arial"/>
          <w:sz w:val="28"/>
          <w:szCs w:val="28"/>
        </w:rPr>
        <w:t>69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F04B85">
        <w:rPr>
          <w:rFonts w:eastAsia="Times New Roman"/>
          <w:bCs/>
          <w:sz w:val="28"/>
          <w:szCs w:val="28"/>
        </w:rPr>
        <w:t>Сальского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>
        <w:rPr>
          <w:rFonts w:eastAsia="Arial"/>
          <w:bCs/>
          <w:sz w:val="28"/>
          <w:szCs w:val="28"/>
        </w:rPr>
        <w:t>2022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3E315D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3E315D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F04B85">
              <w:rPr>
                <w:rFonts w:eastAsia="Times New Roman"/>
                <w:bCs/>
                <w:sz w:val="28"/>
                <w:szCs w:val="28"/>
              </w:rPr>
              <w:t xml:space="preserve">Сальского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96590"/>
    <w:rsid w:val="00182C26"/>
    <w:rsid w:val="001C0208"/>
    <w:rsid w:val="002D2B88"/>
    <w:rsid w:val="00345272"/>
    <w:rsid w:val="003E315D"/>
    <w:rsid w:val="003E6072"/>
    <w:rsid w:val="00406945"/>
    <w:rsid w:val="004F28A2"/>
    <w:rsid w:val="00646404"/>
    <w:rsid w:val="006A2629"/>
    <w:rsid w:val="006F0A1C"/>
    <w:rsid w:val="007419A0"/>
    <w:rsid w:val="007944BD"/>
    <w:rsid w:val="0082621C"/>
    <w:rsid w:val="00891A7C"/>
    <w:rsid w:val="00AE5EB4"/>
    <w:rsid w:val="00C13AAF"/>
    <w:rsid w:val="00C44E72"/>
    <w:rsid w:val="00D508E7"/>
    <w:rsid w:val="00DE4E18"/>
    <w:rsid w:val="00EB7FCC"/>
    <w:rsid w:val="00F04B85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14</cp:revision>
  <cp:lastPrinted>2019-03-29T03:32:00Z</cp:lastPrinted>
  <dcterms:created xsi:type="dcterms:W3CDTF">2019-03-27T08:24:00Z</dcterms:created>
  <dcterms:modified xsi:type="dcterms:W3CDTF">2021-10-26T06:53:00Z</dcterms:modified>
</cp:coreProperties>
</file>