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085FCB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D023E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BD023E">
        <w:rPr>
          <w:sz w:val="28"/>
          <w:szCs w:val="28"/>
        </w:rPr>
        <w:t>я 2020</w:t>
      </w:r>
      <w:r w:rsidR="00CA568D"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 xml:space="preserve">-00 по адресу: </w:t>
      </w:r>
      <w:proofErr w:type="spellStart"/>
      <w:r w:rsidR="0034551A">
        <w:rPr>
          <w:sz w:val="28"/>
          <w:szCs w:val="28"/>
        </w:rPr>
        <w:t>с</w:t>
      </w:r>
      <w:proofErr w:type="gramStart"/>
      <w:r w:rsidR="0034551A">
        <w:rPr>
          <w:sz w:val="28"/>
          <w:szCs w:val="28"/>
        </w:rPr>
        <w:t>.</w:t>
      </w:r>
      <w:r w:rsidR="00CA568D">
        <w:rPr>
          <w:sz w:val="28"/>
          <w:szCs w:val="28"/>
        </w:rPr>
        <w:t>В</w:t>
      </w:r>
      <w:proofErr w:type="gramEnd"/>
      <w:r w:rsidR="00CA568D">
        <w:rPr>
          <w:sz w:val="28"/>
          <w:szCs w:val="28"/>
        </w:rPr>
        <w:t>еденка</w:t>
      </w:r>
      <w:proofErr w:type="spellEnd"/>
      <w:r w:rsidR="0034551A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Мелехина</w:t>
      </w:r>
      <w:proofErr w:type="spellEnd"/>
      <w:r>
        <w:rPr>
          <w:sz w:val="28"/>
          <w:szCs w:val="28"/>
        </w:rPr>
        <w:t>, д.38</w:t>
      </w:r>
      <w:r w:rsidR="0034551A">
        <w:rPr>
          <w:sz w:val="28"/>
          <w:szCs w:val="28"/>
        </w:rPr>
        <w:t xml:space="preserve">, в    </w:t>
      </w:r>
      <w:r>
        <w:rPr>
          <w:sz w:val="28"/>
          <w:szCs w:val="28"/>
        </w:rPr>
        <w:t>здании администрации</w:t>
      </w:r>
      <w:r w:rsidR="00CA568D">
        <w:rPr>
          <w:sz w:val="28"/>
          <w:szCs w:val="28"/>
        </w:rPr>
        <w:t xml:space="preserve">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 w:rsidR="00CA568D">
        <w:rPr>
          <w:sz w:val="28"/>
          <w:szCs w:val="28"/>
        </w:rPr>
        <w:t xml:space="preserve">Веденкинского </w:t>
      </w:r>
      <w:r w:rsidR="00BD023E">
        <w:rPr>
          <w:sz w:val="28"/>
          <w:szCs w:val="28"/>
        </w:rPr>
        <w:t>сельского поселения за 2019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A568D">
        <w:rPr>
          <w:sz w:val="28"/>
          <w:szCs w:val="28"/>
        </w:rPr>
        <w:t>В</w:t>
      </w:r>
      <w:proofErr w:type="gramEnd"/>
      <w:r w:rsidR="00CA568D"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CA568D">
        <w:rPr>
          <w:sz w:val="28"/>
          <w:szCs w:val="28"/>
        </w:rPr>
        <w:t>Мелехина</w:t>
      </w:r>
      <w:proofErr w:type="spellEnd"/>
      <w:r w:rsidR="00CA568D">
        <w:rPr>
          <w:sz w:val="28"/>
          <w:szCs w:val="28"/>
        </w:rPr>
        <w:t>, д.38</w:t>
      </w:r>
      <w:r>
        <w:rPr>
          <w:sz w:val="28"/>
          <w:szCs w:val="28"/>
        </w:rPr>
        <w:t>, о</w:t>
      </w:r>
      <w:r w:rsidR="00085FCB">
        <w:rPr>
          <w:sz w:val="28"/>
          <w:szCs w:val="28"/>
        </w:rPr>
        <w:t>ргкомитет, телефон 51-1-17 до 19</w:t>
      </w:r>
      <w:r w:rsidR="00FB5DF9">
        <w:rPr>
          <w:sz w:val="28"/>
          <w:szCs w:val="28"/>
        </w:rPr>
        <w:t xml:space="preserve"> </w:t>
      </w:r>
      <w:r w:rsidR="00085FCB">
        <w:rPr>
          <w:sz w:val="28"/>
          <w:szCs w:val="28"/>
        </w:rPr>
        <w:t>июн</w:t>
      </w:r>
      <w:bookmarkStart w:id="0" w:name="_GoBack"/>
      <w:bookmarkEnd w:id="0"/>
      <w:r w:rsidR="00BD023E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сельское поселение» </w:t>
      </w:r>
      <w:r w:rsidR="00CA568D">
        <w:rPr>
          <w:sz w:val="28"/>
          <w:szCs w:val="28"/>
        </w:rPr>
        <w:t xml:space="preserve">«Бюджет Веденкинского сельского поселения» «2019»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85FCB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2</cp:revision>
  <cp:lastPrinted>2017-04-27T00:09:00Z</cp:lastPrinted>
  <dcterms:created xsi:type="dcterms:W3CDTF">2020-05-27T02:10:00Z</dcterms:created>
  <dcterms:modified xsi:type="dcterms:W3CDTF">2020-05-27T02:10:00Z</dcterms:modified>
</cp:coreProperties>
</file>