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D4" w:rsidRDefault="00F143AE" w:rsidP="00A347D4">
      <w:pPr>
        <w:pStyle w:val="a7"/>
        <w:rPr>
          <w:sz w:val="24"/>
        </w:rPr>
      </w:pPr>
      <w:r w:rsidRPr="00F143AE">
        <w:rPr>
          <w:sz w:val="36"/>
          <w:szCs w:val="36"/>
        </w:rPr>
        <w:t xml:space="preserve">                                      </w:t>
      </w:r>
    </w:p>
    <w:p w:rsidR="00663009" w:rsidRDefault="00663009" w:rsidP="00663009">
      <w:pPr>
        <w:pStyle w:val="a7"/>
        <w:jc w:val="right"/>
        <w:rPr>
          <w:sz w:val="24"/>
        </w:rPr>
      </w:pPr>
      <w:r>
        <w:rPr>
          <w:sz w:val="24"/>
        </w:rPr>
        <w:t>ПРОЕКТ</w:t>
      </w:r>
    </w:p>
    <w:p w:rsidR="00A347D4" w:rsidRDefault="00A347D4" w:rsidP="00A347D4">
      <w:pPr>
        <w:pStyle w:val="a7"/>
        <w:rPr>
          <w:sz w:val="24"/>
        </w:rPr>
      </w:pPr>
      <w:r w:rsidRPr="004C383B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.65pt" o:ole="" fillcolor="window">
            <v:imagedata r:id="rId6" o:title=""/>
          </v:shape>
          <o:OLEObject Type="Embed" ProgID="Imaging.Document" ShapeID="_x0000_i1025" DrawAspect="Icon" ObjectID="_1728736092" r:id="rId7"/>
        </w:object>
      </w:r>
    </w:p>
    <w:p w:rsidR="00A347D4" w:rsidRDefault="00A347D4" w:rsidP="00A347D4">
      <w:pPr>
        <w:pStyle w:val="a7"/>
        <w:rPr>
          <w:sz w:val="24"/>
        </w:rPr>
      </w:pPr>
    </w:p>
    <w:p w:rsidR="00A347D4" w:rsidRDefault="00A347D4" w:rsidP="00A347D4">
      <w:pPr>
        <w:pStyle w:val="a4"/>
        <w:jc w:val="center"/>
        <w:rPr>
          <w:b/>
        </w:rPr>
      </w:pPr>
      <w:r>
        <w:rPr>
          <w:b/>
        </w:rPr>
        <w:t xml:space="preserve"> АДМИНИСТРАЦИЯ ОРЕХОВСКОГО СЕЛЬСКОГО ПОСЕЛЕНИЯ</w:t>
      </w:r>
    </w:p>
    <w:p w:rsidR="00A347D4" w:rsidRDefault="00A347D4" w:rsidP="00A347D4">
      <w:pPr>
        <w:pStyle w:val="a4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663009" w:rsidRDefault="00663009" w:rsidP="00A347D4">
      <w:pPr>
        <w:pStyle w:val="a4"/>
        <w:jc w:val="center"/>
        <w:rPr>
          <w:b/>
        </w:rPr>
      </w:pPr>
      <w:r>
        <w:rPr>
          <w:b/>
        </w:rPr>
        <w:t>ППРИМОРСКОГО КРАЯ</w:t>
      </w:r>
    </w:p>
    <w:p w:rsidR="00F143AE" w:rsidRPr="00F143AE" w:rsidRDefault="00F143AE" w:rsidP="00A347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43AE" w:rsidRPr="00A347D4" w:rsidRDefault="00A347D4" w:rsidP="00A3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143AE" w:rsidRPr="00F143AE" w:rsidRDefault="00663009" w:rsidP="00F143A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143AE" w:rsidRPr="00F143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22г.                         </w:t>
      </w:r>
      <w:r w:rsidR="00F143AE" w:rsidRPr="00F143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143AE" w:rsidRPr="00F143A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143AE" w:rsidRPr="00F143AE">
        <w:rPr>
          <w:rFonts w:ascii="Times New Roman" w:hAnsi="Times New Roman" w:cs="Times New Roman"/>
          <w:sz w:val="28"/>
          <w:szCs w:val="28"/>
        </w:rPr>
        <w:t xml:space="preserve">рехово                                №           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5FA0" w:rsidRPr="00663009" w:rsidRDefault="00F143AE" w:rsidP="00F143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009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по обеспечению пожарной безопасности на территории Ореховского сельского поселения </w:t>
      </w:r>
    </w:p>
    <w:p w:rsidR="00F143AE" w:rsidRPr="00663009" w:rsidRDefault="00F143AE" w:rsidP="004E5F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009">
        <w:rPr>
          <w:rFonts w:ascii="Times New Roman" w:hAnsi="Times New Roman" w:cs="Times New Roman"/>
          <w:b/>
          <w:sz w:val="26"/>
          <w:szCs w:val="26"/>
        </w:rPr>
        <w:t>на 20</w:t>
      </w:r>
      <w:r w:rsidR="00663009" w:rsidRPr="00663009">
        <w:rPr>
          <w:rFonts w:ascii="Times New Roman" w:hAnsi="Times New Roman" w:cs="Times New Roman"/>
          <w:b/>
          <w:sz w:val="26"/>
          <w:szCs w:val="26"/>
        </w:rPr>
        <w:t>23</w:t>
      </w:r>
      <w:r w:rsidRPr="00663009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4E5FA0" w:rsidRPr="00663009">
        <w:rPr>
          <w:rFonts w:ascii="Times New Roman" w:hAnsi="Times New Roman" w:cs="Times New Roman"/>
          <w:b/>
          <w:sz w:val="26"/>
          <w:szCs w:val="26"/>
        </w:rPr>
        <w:t>2</w:t>
      </w:r>
      <w:r w:rsidR="00663009" w:rsidRPr="00663009">
        <w:rPr>
          <w:rFonts w:ascii="Times New Roman" w:hAnsi="Times New Roman" w:cs="Times New Roman"/>
          <w:b/>
          <w:sz w:val="26"/>
          <w:szCs w:val="26"/>
        </w:rPr>
        <w:t>5</w:t>
      </w:r>
      <w:r w:rsidRPr="00663009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F143AE" w:rsidRPr="00663009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143AE" w:rsidRPr="00663009" w:rsidRDefault="00F143AE" w:rsidP="00F143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6"/>
          <w:szCs w:val="26"/>
        </w:rPr>
        <w:t xml:space="preserve">    </w:t>
      </w:r>
      <w:r w:rsidRPr="006630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 68-ФЗ «О пожарной безопасности», Федеральным законом от 06.10.2003г. № 131- ФЗ «Об общих принципах организации местного самоуправления в Российской Федерации», руководствуясь Уставом Ореховского сельского поселения, в целях повышения эффективности проведения комплекса мероприятий, направленных на профилактику возникновения пожаров  и </w:t>
      </w:r>
      <w:proofErr w:type="gramStart"/>
      <w:r w:rsidRPr="0066300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663009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на территории Ореховского сельского поселения, администрация Ореховского сельского поселения</w:t>
      </w:r>
    </w:p>
    <w:p w:rsidR="00F143AE" w:rsidRPr="00663009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F143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ПОСТАНОВЛЯЕТ:</w:t>
      </w:r>
    </w:p>
    <w:p w:rsidR="00F143AE" w:rsidRPr="00663009" w:rsidRDefault="00F143AE" w:rsidP="00F143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4E5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 по обеспечению первичных мер пожарной безопасности на территории Ореховского сельского поселения на 20</w:t>
      </w:r>
      <w:r w:rsidR="00663009" w:rsidRPr="00663009">
        <w:rPr>
          <w:rFonts w:ascii="Times New Roman" w:hAnsi="Times New Roman" w:cs="Times New Roman"/>
          <w:sz w:val="24"/>
          <w:szCs w:val="24"/>
        </w:rPr>
        <w:t>23</w:t>
      </w:r>
      <w:r w:rsidRPr="00663009">
        <w:rPr>
          <w:rFonts w:ascii="Times New Roman" w:hAnsi="Times New Roman" w:cs="Times New Roman"/>
          <w:sz w:val="24"/>
          <w:szCs w:val="24"/>
        </w:rPr>
        <w:t xml:space="preserve"> – 20</w:t>
      </w:r>
      <w:r w:rsidR="00663009" w:rsidRPr="00663009">
        <w:rPr>
          <w:rFonts w:ascii="Times New Roman" w:hAnsi="Times New Roman" w:cs="Times New Roman"/>
          <w:sz w:val="24"/>
          <w:szCs w:val="24"/>
        </w:rPr>
        <w:t>25</w:t>
      </w:r>
      <w:r w:rsidRPr="00663009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663009" w:rsidRPr="00663009" w:rsidRDefault="00663009" w:rsidP="006630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- постановление администрации Ореховского сельского поселения от 02.12.2019 № 43 «О внесении изменений в муниципальную программу Ореховского сельского поселения «Обеспечение пожарной безопасности на территории Ореховского сельского поселения 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на 2019 – 2022 годы»;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  - постановление администрации Ореховского сельского поселения от  11.06.2020 № 28 «О внесении изменений в муниципальную программу Ореховского сельского поселения «Обеспечение пожарной безопасности на территории Ореховского сельского поселения 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на 2019 – 2022 годы»;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   - постановление администрации Ореховского сельского поселения от 02.12.2020 № 48 «О продлении срока действия муниципальной программы Ореховского сельского поселения  «Обеспечение пожарной безопасности на территории Ореховского сельского поселения </w:t>
      </w:r>
    </w:p>
    <w:p w:rsidR="00663009" w:rsidRPr="00663009" w:rsidRDefault="00663009" w:rsidP="00663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на 2019 – 2022 годы».</w:t>
      </w:r>
    </w:p>
    <w:p w:rsidR="00663009" w:rsidRPr="00663009" w:rsidRDefault="00663009" w:rsidP="0066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D4" w:rsidRPr="00663009" w:rsidRDefault="00663009" w:rsidP="00663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3</w:t>
      </w:r>
      <w:r w:rsidR="00A347D4" w:rsidRPr="00663009">
        <w:rPr>
          <w:rFonts w:ascii="Times New Roman" w:hAnsi="Times New Roman" w:cs="Times New Roman"/>
          <w:sz w:val="24"/>
          <w:szCs w:val="24"/>
        </w:rPr>
        <w:t xml:space="preserve">.  Контроль исполнения Программы оставляю за собой. </w:t>
      </w:r>
    </w:p>
    <w:p w:rsidR="00A347D4" w:rsidRPr="00663009" w:rsidRDefault="00A347D4" w:rsidP="00A347D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47D4" w:rsidRPr="00663009" w:rsidRDefault="00663009" w:rsidP="00A347D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4</w:t>
      </w:r>
      <w:r w:rsidR="00A347D4" w:rsidRPr="00663009">
        <w:rPr>
          <w:rFonts w:ascii="Times New Roman" w:hAnsi="Times New Roman" w:cs="Times New Roman"/>
          <w:sz w:val="24"/>
          <w:szCs w:val="24"/>
        </w:rPr>
        <w:t>. Постановление вступает в силу с</w:t>
      </w:r>
      <w:r w:rsidRPr="00663009">
        <w:rPr>
          <w:rFonts w:ascii="Times New Roman" w:hAnsi="Times New Roman" w:cs="Times New Roman"/>
          <w:sz w:val="24"/>
          <w:szCs w:val="24"/>
        </w:rPr>
        <w:t xml:space="preserve"> 01.01.2023</w:t>
      </w:r>
      <w:r w:rsidR="00A347D4" w:rsidRPr="00663009">
        <w:rPr>
          <w:rFonts w:ascii="Times New Roman" w:hAnsi="Times New Roman" w:cs="Times New Roman"/>
          <w:sz w:val="24"/>
          <w:szCs w:val="24"/>
        </w:rPr>
        <w:t>.</w:t>
      </w: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Глава администрации                                                                                               </w:t>
      </w:r>
    </w:p>
    <w:p w:rsidR="00F143AE" w:rsidRPr="00663009" w:rsidRDefault="00F143AE" w:rsidP="00F1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Ореховского сельского поселения                                    </w:t>
      </w:r>
    </w:p>
    <w:p w:rsidR="00F54BDB" w:rsidRDefault="00F54BDB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F143AE">
      <w:pPr>
        <w:spacing w:after="0"/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Утвержден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от _</w:t>
      </w:r>
      <w:r w:rsidR="003F4465">
        <w:rPr>
          <w:rFonts w:ascii="Times New Roman" w:hAnsi="Times New Roman" w:cs="Times New Roman"/>
          <w:sz w:val="24"/>
          <w:szCs w:val="24"/>
        </w:rPr>
        <w:t>____</w:t>
      </w:r>
      <w:r w:rsidRPr="00C55071">
        <w:rPr>
          <w:rFonts w:ascii="Times New Roman" w:hAnsi="Times New Roman" w:cs="Times New Roman"/>
          <w:sz w:val="24"/>
          <w:szCs w:val="24"/>
        </w:rPr>
        <w:t>202</w:t>
      </w:r>
      <w:r w:rsidR="003F4465">
        <w:rPr>
          <w:rFonts w:ascii="Times New Roman" w:hAnsi="Times New Roman" w:cs="Times New Roman"/>
          <w:sz w:val="24"/>
          <w:szCs w:val="24"/>
        </w:rPr>
        <w:t>2</w:t>
      </w:r>
      <w:r w:rsidRPr="00C55071">
        <w:rPr>
          <w:rFonts w:ascii="Times New Roman" w:hAnsi="Times New Roman" w:cs="Times New Roman"/>
          <w:sz w:val="24"/>
          <w:szCs w:val="24"/>
        </w:rPr>
        <w:t>г.  №</w:t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3F4465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71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71">
        <w:rPr>
          <w:rFonts w:ascii="Times New Roman" w:hAnsi="Times New Roman" w:cs="Times New Roman"/>
          <w:b/>
          <w:sz w:val="24"/>
          <w:szCs w:val="24"/>
        </w:rPr>
        <w:t>муниципальной программы  «Обеспечение пожарной безопасности на территории Ореховского сельского поселения на 20</w:t>
      </w:r>
      <w:r w:rsidR="003F4465">
        <w:rPr>
          <w:rFonts w:ascii="Times New Roman" w:hAnsi="Times New Roman" w:cs="Times New Roman"/>
          <w:b/>
          <w:sz w:val="24"/>
          <w:szCs w:val="24"/>
        </w:rPr>
        <w:t>23</w:t>
      </w:r>
      <w:r w:rsidRPr="00C55071">
        <w:rPr>
          <w:rFonts w:ascii="Times New Roman" w:hAnsi="Times New Roman" w:cs="Times New Roman"/>
          <w:b/>
          <w:sz w:val="24"/>
          <w:szCs w:val="24"/>
        </w:rPr>
        <w:t>-202</w:t>
      </w:r>
      <w:r w:rsidR="003F4465">
        <w:rPr>
          <w:rFonts w:ascii="Times New Roman" w:hAnsi="Times New Roman" w:cs="Times New Roman"/>
          <w:b/>
          <w:sz w:val="24"/>
          <w:szCs w:val="24"/>
        </w:rPr>
        <w:t>5</w:t>
      </w:r>
      <w:r w:rsidRPr="00C5507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663009" w:rsidRPr="00C55071" w:rsidRDefault="00663009" w:rsidP="003F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«По вопросам обеспечения пожарной безопасности на территории Ореховского сельского поселения  на 20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Ореховского сельского поселения 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Координатор разработки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Ореховского сельского поселения.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Проводится корректировка нормативных документов, руководящих и планирующих документов по вопросам обеспечения пожарной безопасности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Проводятся совещания с  руководителями объектов и ответственными за пожарную безопасность по вопросам обеспечения пожарной безопасности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жилищного фонда особое внимание уделяется ветхому жилью, жилью</w:t>
            </w:r>
            <w:r w:rsidRPr="00C5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 неадаптированных граждан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63009" w:rsidRPr="003F4465" w:rsidRDefault="00663009" w:rsidP="003F44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4FE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3F4465" w:rsidRPr="008F1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F14FE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31.12.202</w:t>
            </w:r>
            <w:r w:rsidR="003F4465" w:rsidRPr="008F1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4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Ореховского сельского поселения 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Ореховского сельского поселения. Мероприятия Программы и объемы их финансирования подлежат ежегодной корректировке:</w:t>
            </w:r>
          </w:p>
          <w:p w:rsidR="00663009" w:rsidRPr="00DD3663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241,90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63009" w:rsidRPr="00DD3663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257,05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63009" w:rsidRPr="00C55071" w:rsidRDefault="00663009" w:rsidP="008F14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 xml:space="preserve"> - 257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4FE" w:rsidRPr="00DD36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366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- укрепление пожарной безопасности территории Ореховского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снижение количества пожаров, гибели и </w:t>
            </w: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пожарах, достигаемое за счет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обеспечения органами местного самоуправления первичных мер пожарной безопасности;</w:t>
            </w:r>
          </w:p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663009" w:rsidRPr="00C55071" w:rsidTr="00663009">
        <w:tc>
          <w:tcPr>
            <w:tcW w:w="3244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663009" w:rsidRPr="00C55071" w:rsidRDefault="00663009" w:rsidP="006630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</w:t>
            </w:r>
            <w:r w:rsidR="003F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Ореховского сельского поселения </w:t>
            </w:r>
          </w:p>
        </w:tc>
      </w:tr>
    </w:tbl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1.1. Муниципальная целевая программа «Обеспечение пожарной безопасности на территории </w:t>
      </w:r>
      <w:proofErr w:type="spellStart"/>
      <w:r w:rsidRPr="00C55071">
        <w:rPr>
          <w:rFonts w:ascii="Times New Roman" w:hAnsi="Times New Roman" w:cs="Times New Roman"/>
          <w:sz w:val="24"/>
          <w:szCs w:val="24"/>
        </w:rPr>
        <w:t>Ореховскогосельского</w:t>
      </w:r>
      <w:proofErr w:type="spellEnd"/>
      <w:r w:rsidRPr="00C55071">
        <w:rPr>
          <w:rFonts w:ascii="Times New Roman" w:hAnsi="Times New Roman" w:cs="Times New Roman"/>
          <w:sz w:val="24"/>
          <w:szCs w:val="24"/>
        </w:rPr>
        <w:t xml:space="preserve"> поселения на 2019-2023 годы» (далее - Программа) определяет 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поселения, усиления противопожарной защиты населения и материальных ценностей..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C55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5071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5507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55071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C550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5071">
        <w:rPr>
          <w:rFonts w:ascii="Times New Roman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C55071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55071">
        <w:rPr>
          <w:rFonts w:ascii="Times New Roman" w:hAnsi="Times New Roman" w:cs="Times New Roman"/>
          <w:sz w:val="24"/>
          <w:szCs w:val="24"/>
        </w:rPr>
        <w:t>. № 69-ФЗ «О пожарной безопасности»;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663009" w:rsidRPr="00C55071" w:rsidRDefault="00663009" w:rsidP="00663009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 ее</w:t>
      </w:r>
    </w:p>
    <w:p w:rsidR="00663009" w:rsidRPr="00C55071" w:rsidRDefault="00663009" w:rsidP="00663009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решения программными методами</w:t>
      </w:r>
    </w:p>
    <w:p w:rsidR="00663009" w:rsidRPr="00C55071" w:rsidRDefault="00663009" w:rsidP="00663009">
      <w:pPr>
        <w:pStyle w:val="a4"/>
        <w:jc w:val="both"/>
      </w:pPr>
      <w:r w:rsidRPr="00C55071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Ореховского</w:t>
      </w:r>
      <w:r>
        <w:t xml:space="preserve"> </w:t>
      </w:r>
      <w:r w:rsidRPr="00C55071">
        <w:t>сельского поселения ведется определенная работа по предупреждению пожаров:</w:t>
      </w:r>
      <w:r>
        <w:t xml:space="preserve">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63009" w:rsidRPr="00C55071" w:rsidRDefault="00663009" w:rsidP="006630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C55071"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663009" w:rsidRPr="00C55071" w:rsidRDefault="00663009" w:rsidP="00663009">
      <w:pPr>
        <w:pStyle w:val="a3"/>
        <w:ind w:firstLine="709"/>
        <w:jc w:val="both"/>
      </w:pPr>
      <w:r w:rsidRPr="00C55071"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55071">
          <w:t>1994 г</w:t>
        </w:r>
      </w:smartTag>
      <w:r w:rsidRPr="00C55071"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>4) разработку плана привлечения сил и сре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63009" w:rsidRPr="00C55071" w:rsidRDefault="00663009" w:rsidP="006630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63009" w:rsidRPr="00C55071" w:rsidRDefault="00663009" w:rsidP="00663009">
      <w:pPr>
        <w:pStyle w:val="a3"/>
        <w:ind w:firstLine="708"/>
        <w:jc w:val="both"/>
      </w:pPr>
      <w:r w:rsidRPr="00C55071"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  <w:r>
        <w:t xml:space="preserve"> </w:t>
      </w:r>
      <w:r w:rsidRPr="00C55071">
        <w:t>Разработка и принятие настоящей Программы позволят поэтапно решать обозначенные вопросы.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 Основные цели и задачи реализации Программы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3.1. Основной целью Программы является усиление системы противопожарной защиты Ореховского</w:t>
      </w:r>
      <w:r w:rsidR="003F4465"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663009" w:rsidRPr="00C55071" w:rsidRDefault="00663009" w:rsidP="006630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3.3.</w:t>
      </w:r>
      <w:r w:rsidRPr="00DD3663">
        <w:rPr>
          <w:rFonts w:ascii="Times New Roman" w:hAnsi="Times New Roman" w:cs="Times New Roman"/>
          <w:sz w:val="24"/>
          <w:szCs w:val="24"/>
        </w:rPr>
        <w:t xml:space="preserve">Период действия Программы </w:t>
      </w:r>
      <w:r w:rsidR="00DD3663" w:rsidRPr="00DD3663">
        <w:rPr>
          <w:rFonts w:ascii="Times New Roman" w:hAnsi="Times New Roman" w:cs="Times New Roman"/>
          <w:sz w:val="24"/>
          <w:szCs w:val="24"/>
        </w:rPr>
        <w:t>–</w:t>
      </w:r>
      <w:r w:rsidRPr="00DD3663">
        <w:rPr>
          <w:rFonts w:ascii="Times New Roman" w:hAnsi="Times New Roman" w:cs="Times New Roman"/>
          <w:sz w:val="24"/>
          <w:szCs w:val="24"/>
        </w:rPr>
        <w:t xml:space="preserve"> </w:t>
      </w:r>
      <w:r w:rsidR="00DD3663" w:rsidRPr="00DD3663">
        <w:rPr>
          <w:rFonts w:ascii="Times New Roman" w:hAnsi="Times New Roman" w:cs="Times New Roman"/>
          <w:sz w:val="24"/>
          <w:szCs w:val="24"/>
        </w:rPr>
        <w:t>3 года</w:t>
      </w:r>
      <w:r w:rsidRPr="00DD3663">
        <w:rPr>
          <w:rFonts w:ascii="Times New Roman" w:hAnsi="Times New Roman" w:cs="Times New Roman"/>
          <w:sz w:val="24"/>
          <w:szCs w:val="24"/>
        </w:rPr>
        <w:t xml:space="preserve"> (20</w:t>
      </w:r>
      <w:r w:rsidR="008F14FE" w:rsidRPr="00DD3663">
        <w:rPr>
          <w:rFonts w:ascii="Times New Roman" w:hAnsi="Times New Roman" w:cs="Times New Roman"/>
          <w:sz w:val="24"/>
          <w:szCs w:val="24"/>
        </w:rPr>
        <w:t>2</w:t>
      </w:r>
      <w:r w:rsidR="00DD3663" w:rsidRPr="00DD3663">
        <w:rPr>
          <w:rFonts w:ascii="Times New Roman" w:hAnsi="Times New Roman" w:cs="Times New Roman"/>
          <w:sz w:val="24"/>
          <w:szCs w:val="24"/>
        </w:rPr>
        <w:t>3</w:t>
      </w:r>
      <w:r w:rsidR="008F14FE" w:rsidRPr="00DD3663">
        <w:rPr>
          <w:rFonts w:ascii="Times New Roman" w:hAnsi="Times New Roman" w:cs="Times New Roman"/>
          <w:sz w:val="24"/>
          <w:szCs w:val="24"/>
        </w:rPr>
        <w:t>-2025</w:t>
      </w:r>
      <w:r w:rsidRPr="00DD3663">
        <w:rPr>
          <w:rFonts w:ascii="Times New Roman" w:hAnsi="Times New Roman" w:cs="Times New Roman"/>
          <w:sz w:val="24"/>
          <w:szCs w:val="24"/>
        </w:rPr>
        <w:t xml:space="preserve"> гг.).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 проблем укрепления противопожарной защиты территории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 xml:space="preserve">сельского поселения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4.1. Программа реализуется за счет средств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5. Организация управления Программой и 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5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>5.1. Администрация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5.2. Общий </w:t>
      </w:r>
      <w:proofErr w:type="gramStart"/>
      <w:r w:rsidRPr="00C550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5071">
        <w:rPr>
          <w:rFonts w:ascii="Times New Roman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Ореховского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07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6.Оценка эффективности последствий реализации Программы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63009" w:rsidRPr="00C55071" w:rsidRDefault="00663009" w:rsidP="0066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softHyphen/>
      </w:r>
    </w:p>
    <w:p w:rsidR="00663009" w:rsidRPr="00C55071" w:rsidRDefault="00663009" w:rsidP="0066300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009" w:rsidRPr="00C55071" w:rsidRDefault="00663009" w:rsidP="0066300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63009" w:rsidRPr="00C55071" w:rsidSect="009B093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35916" w:rsidRPr="00C55071" w:rsidRDefault="00F35916" w:rsidP="00F35916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5916" w:rsidRPr="00C55071" w:rsidRDefault="00F35916" w:rsidP="00F35916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к муниципальной Программе «Обеспечение пожарной безопасности на территории </w:t>
      </w:r>
      <w:proofErr w:type="spellStart"/>
      <w:r w:rsidRPr="00C55071">
        <w:rPr>
          <w:rFonts w:ascii="Times New Roman" w:hAnsi="Times New Roman" w:cs="Times New Roman"/>
          <w:sz w:val="24"/>
          <w:szCs w:val="24"/>
        </w:rPr>
        <w:t>Ореховскогосельского</w:t>
      </w:r>
      <w:proofErr w:type="spellEnd"/>
      <w:r w:rsidRPr="00C55071">
        <w:rPr>
          <w:rFonts w:ascii="Times New Roman" w:hAnsi="Times New Roman" w:cs="Times New Roman"/>
          <w:sz w:val="24"/>
          <w:szCs w:val="24"/>
        </w:rPr>
        <w:t xml:space="preserve"> поселения  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0FF6">
        <w:rPr>
          <w:rFonts w:ascii="Times New Roman" w:hAnsi="Times New Roman" w:cs="Times New Roman"/>
          <w:sz w:val="24"/>
          <w:szCs w:val="24"/>
        </w:rPr>
        <w:t>3</w:t>
      </w:r>
      <w:r w:rsidRPr="00C5507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07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35916" w:rsidRPr="00C55071" w:rsidRDefault="00F35916" w:rsidP="00F35916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ПЕРЕЧЕНЬ</w:t>
      </w:r>
    </w:p>
    <w:p w:rsidR="00F35916" w:rsidRPr="00C55071" w:rsidRDefault="00F35916" w:rsidP="00F359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мероприятий муниципальной  Программы</w:t>
      </w:r>
    </w:p>
    <w:p w:rsidR="00F35916" w:rsidRPr="00C55071" w:rsidRDefault="00F35916" w:rsidP="00F359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</w:t>
      </w:r>
    </w:p>
    <w:p w:rsidR="00F35916" w:rsidRPr="00C55071" w:rsidRDefault="00F35916" w:rsidP="00F3591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55071">
        <w:rPr>
          <w:rFonts w:ascii="Times New Roman" w:hAnsi="Times New Roman" w:cs="Times New Roman"/>
          <w:sz w:val="24"/>
          <w:szCs w:val="24"/>
        </w:rPr>
        <w:t>Ореховскогосельского</w:t>
      </w:r>
      <w:proofErr w:type="spellEnd"/>
      <w:r w:rsidRPr="00C55071"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0FF6">
        <w:rPr>
          <w:rFonts w:ascii="Times New Roman" w:hAnsi="Times New Roman" w:cs="Times New Roman"/>
          <w:sz w:val="24"/>
          <w:szCs w:val="24"/>
        </w:rPr>
        <w:t>3</w:t>
      </w:r>
      <w:r w:rsidRPr="00C5507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07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35916" w:rsidRPr="00C55071" w:rsidRDefault="00F35916" w:rsidP="00F35916">
      <w:pPr>
        <w:tabs>
          <w:tab w:val="left" w:pos="14179"/>
        </w:tabs>
        <w:spacing w:after="494" w:line="1" w:lineRule="exac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45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4124"/>
        <w:gridCol w:w="1864"/>
        <w:gridCol w:w="1134"/>
        <w:gridCol w:w="1037"/>
        <w:gridCol w:w="1043"/>
        <w:gridCol w:w="15"/>
        <w:gridCol w:w="15"/>
        <w:gridCol w:w="1053"/>
        <w:gridCol w:w="1636"/>
        <w:gridCol w:w="1984"/>
      </w:tblGrid>
      <w:tr w:rsidR="00F35916" w:rsidRPr="00C55071" w:rsidTr="00BD0FF6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F35916" w:rsidRPr="00C55071" w:rsidRDefault="00F35916" w:rsidP="0013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финансир</w:t>
            </w: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6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C550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C550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F35916" w:rsidRPr="00C55071" w:rsidRDefault="00F3591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6" w:rsidRPr="00C55071" w:rsidRDefault="00F3591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35916" w:rsidRPr="00C55071" w:rsidRDefault="00F35916" w:rsidP="00132ADA">
            <w:pPr>
              <w:shd w:val="clear" w:color="auto" w:fill="FFFFFF"/>
              <w:ind w:left="128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BD0FF6" w:rsidRPr="00C55071" w:rsidTr="00BD0FF6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D0FF6" w:rsidRPr="00C55071" w:rsidRDefault="00BD0FF6" w:rsidP="00F35916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F35916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F35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6" w:rsidRPr="00C55071" w:rsidTr="00BD0FF6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6" w:rsidRPr="00C55071" w:rsidTr="00BD0FF6">
        <w:trPr>
          <w:trHeight w:hRule="exact" w:val="2212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4124" w:type="dxa"/>
            <w:shd w:val="clear" w:color="auto" w:fill="FFFFFF"/>
          </w:tcPr>
          <w:p w:rsidR="00BD0FF6" w:rsidRPr="00BD0FF6" w:rsidRDefault="00BD0FF6" w:rsidP="00BD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550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229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306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273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696,00</w:t>
            </w:r>
          </w:p>
        </w:tc>
        <w:tc>
          <w:tcPr>
            <w:tcW w:w="1037" w:type="dxa"/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B137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221,90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77">
              <w:rPr>
                <w:rFonts w:ascii="Times New Roman" w:hAnsi="Times New Roman" w:cs="Times New Roman"/>
                <w:b/>
                <w:sz w:val="24"/>
                <w:szCs w:val="24"/>
              </w:rPr>
              <w:t>237,05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77">
              <w:rPr>
                <w:rFonts w:ascii="Times New Roman" w:hAnsi="Times New Roman" w:cs="Times New Roman"/>
                <w:b/>
                <w:sz w:val="24"/>
                <w:szCs w:val="24"/>
              </w:rPr>
              <w:t>237,05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110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21,60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7,20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BD0FF6" w:rsidRPr="00C55071" w:rsidTr="00BD0FF6">
        <w:trPr>
          <w:trHeight w:hRule="exact" w:val="1254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устройству минерализованных полос вокруг населенных пунктов поселения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BD0FF6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90,00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30,00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BD0FF6" w:rsidRPr="00C55071" w:rsidTr="00BD0FF6">
        <w:trPr>
          <w:trHeight w:hRule="exact" w:val="1232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Мероприятия по </w:t>
            </w:r>
            <w:proofErr w:type="gram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контролю за</w:t>
            </w:r>
            <w:proofErr w:type="gramEnd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пожароопасной ситуацией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54,09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DB2D13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18,03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DB2D13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BD0FF6" w:rsidRPr="00C55071" w:rsidTr="00BD0FF6">
        <w:trPr>
          <w:trHeight w:hRule="exact" w:val="114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пожарной машины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525,00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165,00</w:t>
            </w: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362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пожаробезопасности</w:t>
            </w:r>
            <w:proofErr w:type="spellEnd"/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BD0FF6" w:rsidRPr="00C55071" w:rsidTr="00BD0FF6">
        <w:trPr>
          <w:trHeight w:hRule="exact" w:val="3847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4124" w:type="dxa"/>
            <w:shd w:val="clear" w:color="auto" w:fill="FFFFFF"/>
          </w:tcPr>
          <w:p w:rsidR="00BD0FF6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подъездов с площадками (пирсами) с твердым покрытием к естественным </w:t>
            </w:r>
            <w:proofErr w:type="spellStart"/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C5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(прудам) для установки пожарных автомобилей и забора воды в любое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FF6" w:rsidRPr="00C55071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пожарных водоемов к забору воды для пожарных машин</w:t>
            </w:r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</w:p>
          <w:p w:rsidR="00BD0FF6" w:rsidRPr="00C55071" w:rsidRDefault="00BD0FF6" w:rsidP="00A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21408C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33,00</w:t>
            </w: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11,00</w:t>
            </w: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DB2D13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4129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из районного бюджета предоставляются бюджету поселения межбюджетные трансферты в доле соответствующей установленному уровню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расходного обязательства поселения установленной Соглашением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A6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</w:p>
          <w:p w:rsidR="00BD0FF6" w:rsidRPr="00C55071" w:rsidRDefault="00BD0FF6" w:rsidP="00A6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Default="00BD0FF6" w:rsidP="0021408C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5,31</w:t>
            </w:r>
          </w:p>
        </w:tc>
        <w:tc>
          <w:tcPr>
            <w:tcW w:w="1037" w:type="dxa"/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1,67</w:t>
            </w: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Default="00BD0FF6" w:rsidP="00DB2D13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60,00</w:t>
            </w:r>
          </w:p>
        </w:tc>
        <w:tc>
          <w:tcPr>
            <w:tcW w:w="1037" w:type="dxa"/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20,00</w:t>
            </w: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9B137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BD0FF6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4124" w:type="dxa"/>
            <w:shd w:val="clear" w:color="auto" w:fill="FFFFFF"/>
          </w:tcPr>
          <w:p w:rsidR="00BD0FF6" w:rsidRDefault="00BD0FF6" w:rsidP="00132AD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</w:p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60,00</w:t>
            </w:r>
          </w:p>
        </w:tc>
        <w:tc>
          <w:tcPr>
            <w:tcW w:w="1037" w:type="dxa"/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20,00</w:t>
            </w: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BD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D0FF6" w:rsidRPr="00C55071" w:rsidRDefault="00BD0FF6" w:rsidP="00BD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</w:p>
          <w:p w:rsidR="00BD0FF6" w:rsidRPr="00C55071" w:rsidRDefault="00BD0FF6" w:rsidP="00BD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D0FF6" w:rsidRPr="00C55071" w:rsidTr="00526C8A">
        <w:trPr>
          <w:trHeight w:hRule="exact" w:val="1625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43" w:type="dxa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BD0FF6">
        <w:trPr>
          <w:trHeight w:hRule="exact" w:val="851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526C8A">
        <w:trPr>
          <w:trHeight w:hRule="exact" w:val="995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систем оповещения населения об опасности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287F9D">
        <w:trPr>
          <w:trHeight w:hRule="exact" w:val="1136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13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D0FF6" w:rsidRPr="00C55071" w:rsidTr="00526C8A">
        <w:trPr>
          <w:trHeight w:hRule="exact" w:val="455"/>
        </w:trPr>
        <w:tc>
          <w:tcPr>
            <w:tcW w:w="55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50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1864" w:type="dxa"/>
            <w:shd w:val="clear" w:color="auto" w:fill="FFFFFF"/>
          </w:tcPr>
          <w:p w:rsidR="00BD0FF6" w:rsidRPr="00C55071" w:rsidRDefault="00BD0FF6" w:rsidP="0013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756,00</w:t>
            </w:r>
          </w:p>
        </w:tc>
        <w:tc>
          <w:tcPr>
            <w:tcW w:w="1037" w:type="dxa"/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48D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241,90</w:t>
            </w:r>
          </w:p>
        </w:tc>
        <w:tc>
          <w:tcPr>
            <w:tcW w:w="107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D7">
              <w:rPr>
                <w:rFonts w:ascii="Times New Roman" w:hAnsi="Times New Roman" w:cs="Times New Roman"/>
                <w:b/>
                <w:sz w:val="24"/>
                <w:szCs w:val="24"/>
              </w:rPr>
              <w:t>257,05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shd w:val="clear" w:color="auto" w:fill="FFFFFF"/>
          </w:tcPr>
          <w:p w:rsidR="00BD0FF6" w:rsidRPr="00A648D7" w:rsidRDefault="00BD0FF6" w:rsidP="00132AD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D7">
              <w:rPr>
                <w:rFonts w:ascii="Times New Roman" w:hAnsi="Times New Roman" w:cs="Times New Roman"/>
                <w:b/>
                <w:sz w:val="24"/>
                <w:szCs w:val="24"/>
              </w:rPr>
              <w:t>257,05</w:t>
            </w:r>
          </w:p>
        </w:tc>
        <w:tc>
          <w:tcPr>
            <w:tcW w:w="1636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D0FF6" w:rsidRPr="00C55071" w:rsidRDefault="00BD0FF6" w:rsidP="00132ADA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35" w:rsidRDefault="009B0935" w:rsidP="00526C8A">
      <w:pPr>
        <w:autoSpaceDE w:val="0"/>
        <w:autoSpaceDN w:val="0"/>
        <w:adjustRightInd w:val="0"/>
        <w:spacing w:after="0" w:line="240" w:lineRule="exact"/>
        <w:ind w:left="11340"/>
        <w:jc w:val="both"/>
      </w:pPr>
    </w:p>
    <w:sectPr w:rsidR="009B0935" w:rsidSect="009B093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53"/>
    <w:multiLevelType w:val="hybridMultilevel"/>
    <w:tmpl w:val="30D27464"/>
    <w:lvl w:ilvl="0" w:tplc="C24201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3AE"/>
    <w:rsid w:val="0012114B"/>
    <w:rsid w:val="0021408C"/>
    <w:rsid w:val="00287F9D"/>
    <w:rsid w:val="002F304E"/>
    <w:rsid w:val="003F4465"/>
    <w:rsid w:val="004C133E"/>
    <w:rsid w:val="004E5FA0"/>
    <w:rsid w:val="00526C8A"/>
    <w:rsid w:val="005B0794"/>
    <w:rsid w:val="00663009"/>
    <w:rsid w:val="00695CF4"/>
    <w:rsid w:val="006F4EB8"/>
    <w:rsid w:val="00851F6D"/>
    <w:rsid w:val="008F14FE"/>
    <w:rsid w:val="009604B3"/>
    <w:rsid w:val="009B0935"/>
    <w:rsid w:val="009B1377"/>
    <w:rsid w:val="00A347D4"/>
    <w:rsid w:val="00A648D7"/>
    <w:rsid w:val="00B35EA1"/>
    <w:rsid w:val="00B855B0"/>
    <w:rsid w:val="00BB05DD"/>
    <w:rsid w:val="00BD0FF6"/>
    <w:rsid w:val="00C25A0D"/>
    <w:rsid w:val="00DB2D13"/>
    <w:rsid w:val="00DD3663"/>
    <w:rsid w:val="00E27D11"/>
    <w:rsid w:val="00F143AE"/>
    <w:rsid w:val="00F35916"/>
    <w:rsid w:val="00F54BDB"/>
    <w:rsid w:val="00FD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9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B0935"/>
    <w:pPr>
      <w:spacing w:after="0" w:line="240" w:lineRule="auto"/>
    </w:pPr>
    <w:rPr>
      <w:rFonts w:ascii="Arial" w:eastAsia="Calibri" w:hAnsi="Arial" w:cs="Arial"/>
      <w:szCs w:val="20"/>
    </w:rPr>
  </w:style>
  <w:style w:type="paragraph" w:customStyle="1" w:styleId="ConsPlusNonformat">
    <w:name w:val="ConsPlusNonformat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ody Text"/>
    <w:basedOn w:val="a"/>
    <w:link w:val="a5"/>
    <w:rsid w:val="009B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09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0794"/>
    <w:pPr>
      <w:ind w:left="720"/>
      <w:contextualSpacing/>
    </w:pPr>
  </w:style>
  <w:style w:type="paragraph" w:styleId="a7">
    <w:name w:val="Title"/>
    <w:basedOn w:val="a"/>
    <w:link w:val="a8"/>
    <w:qFormat/>
    <w:rsid w:val="00A34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8">
    <w:name w:val="Название Знак"/>
    <w:basedOn w:val="a0"/>
    <w:link w:val="a7"/>
    <w:rsid w:val="00A347D4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1D57-64ED-4864-B6FC-A6027379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14</cp:revision>
  <cp:lastPrinted>2019-04-11T02:29:00Z</cp:lastPrinted>
  <dcterms:created xsi:type="dcterms:W3CDTF">2019-03-29T00:32:00Z</dcterms:created>
  <dcterms:modified xsi:type="dcterms:W3CDTF">2022-10-31T05:42:00Z</dcterms:modified>
</cp:coreProperties>
</file>