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2B" w:rsidRDefault="008D7A2B" w:rsidP="008D7A2B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ВНИМАНИЮ ОБЛАДАТЕЛЕЙ ДАЛЬНЕВОСТОЧНОГО ГЕКТАРА!!!</w:t>
      </w:r>
    </w:p>
    <w:p w:rsidR="008D7A2B" w:rsidRDefault="008D7A2B" w:rsidP="008D7A2B">
      <w:pPr>
        <w:spacing w:line="360" w:lineRule="auto"/>
        <w:jc w:val="center"/>
        <w:rPr>
          <w:sz w:val="28"/>
          <w:szCs w:val="28"/>
        </w:rPr>
      </w:pPr>
    </w:p>
    <w:p w:rsidR="008D7A2B" w:rsidRDefault="008D7A2B" w:rsidP="008D7A2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22 статьи 8 Закона о Дальневосточном гектаре гражданину,</w:t>
      </w:r>
      <w:r>
        <w:t xml:space="preserve"> </w:t>
      </w:r>
      <w:r>
        <w:rPr>
          <w:sz w:val="28"/>
          <w:szCs w:val="28"/>
        </w:rPr>
        <w:t>в срок не позднее трёх месяцев, после истечения трёх лет со дня заключения договора безвозмездного пользования необходимо представить в уполномоченный орган декларацию</w:t>
      </w:r>
      <w:r>
        <w:t xml:space="preserve"> </w:t>
      </w:r>
      <w:r>
        <w:rPr>
          <w:sz w:val="28"/>
          <w:szCs w:val="28"/>
        </w:rPr>
        <w:t>об использовании земельного участка.</w:t>
      </w:r>
    </w:p>
    <w:p w:rsidR="008D7A2B" w:rsidRDefault="008D7A2B" w:rsidP="008D7A2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подаётся в уполномоченный орган гражданином лично, посредством почтовой связи на бумажном носителе, либо в форме электронного документа с использованием Федеральной информационной системы ФИС «На Дальний Восток», через многофункциональный центр предоставления государственных и муниципальных услуг или орган регистрации прав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). В случае, если договор безвозмездного пользования земельным участком заключён с несколькими гражданами, декларация представляется одним гражданином.</w:t>
      </w:r>
    </w:p>
    <w:p w:rsidR="008D7A2B" w:rsidRDefault="008D7A2B" w:rsidP="008D7A2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на момент подачи декларации в Единый государственный реестр недвижимости и ФИС «На Дальний Восток» должны быть внесены сведения о виде разрешенного использования земельного участка.</w:t>
      </w:r>
    </w:p>
    <w:p w:rsidR="00C84E8B" w:rsidRDefault="008D7A2B" w:rsidP="008D7A2B">
      <w:pPr>
        <w:spacing w:line="360" w:lineRule="auto"/>
        <w:jc w:val="both"/>
      </w:pPr>
      <w:r>
        <w:rPr>
          <w:sz w:val="28"/>
          <w:szCs w:val="28"/>
        </w:rPr>
        <w:t>Согласно ч. 23 ст. 8 Закона о Дальневосточном гектаре непредставление декларации об использовании земельного участка в срок, является основанием для проведения федеральным органом исполнительной власти, осуществляющим государственный земельный надзор, внеплановой проверки соблюдения гражданином требований земельного законодательства, по итогам которой могут применяться меры административного воздействия в виде наложения штрафа</w:t>
      </w:r>
    </w:p>
    <w:sectPr w:rsidR="00C8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88"/>
    <w:rsid w:val="008D7A2B"/>
    <w:rsid w:val="00917488"/>
    <w:rsid w:val="00C84E8B"/>
    <w:rsid w:val="00C9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serverBars</dc:creator>
  <cp:lastModifiedBy>Васильева</cp:lastModifiedBy>
  <cp:revision>2</cp:revision>
  <dcterms:created xsi:type="dcterms:W3CDTF">2019-11-01T06:35:00Z</dcterms:created>
  <dcterms:modified xsi:type="dcterms:W3CDTF">2019-11-01T06:35:00Z</dcterms:modified>
</cp:coreProperties>
</file>