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D" w:rsidRPr="003B253D" w:rsidRDefault="003B253D" w:rsidP="00C65A7F">
      <w:pPr>
        <w:pStyle w:val="ab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15pt;margin-top:4pt;width:63.9pt;height:58.2pt;z-index:251657728;mso-wrap-style:none" stroked="f">
            <v:textbox style="mso-fit-shape-to-text:t">
              <w:txbxContent>
                <w:p w:rsidR="00715EF4" w:rsidRDefault="00D8405E" w:rsidP="00E3247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28015" cy="6438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474" w:rsidRPr="003B253D" w:rsidRDefault="00E32474" w:rsidP="003B253D">
      <w:pPr>
        <w:pStyle w:val="a7"/>
        <w:ind w:firstLine="0"/>
        <w:jc w:val="left"/>
        <w:rPr>
          <w:lang w:val="en-US"/>
        </w:rPr>
      </w:pPr>
    </w:p>
    <w:p w:rsidR="00E32474" w:rsidRDefault="00E32474" w:rsidP="00E32474">
      <w:pPr>
        <w:pStyle w:val="a7"/>
        <w:ind w:firstLine="0"/>
      </w:pPr>
    </w:p>
    <w:p w:rsidR="00E32474" w:rsidRPr="001418CF" w:rsidRDefault="002A0293" w:rsidP="003B253D">
      <w:pPr>
        <w:pStyle w:val="a7"/>
        <w:ind w:firstLine="0"/>
        <w:jc w:val="left"/>
        <w:rPr>
          <w:spacing w:val="0"/>
          <w:sz w:val="28"/>
        </w:rPr>
      </w:pPr>
      <w:r w:rsidRPr="001418CF">
        <w:rPr>
          <w:spacing w:val="0"/>
          <w:sz w:val="28"/>
        </w:rPr>
        <w:t xml:space="preserve">                                                                                                                             </w:t>
      </w:r>
    </w:p>
    <w:p w:rsidR="00C015D1" w:rsidRDefault="00C015D1" w:rsidP="00C015D1">
      <w:pPr>
        <w:pStyle w:val="a7"/>
        <w:spacing w:line="240" w:lineRule="auto"/>
        <w:ind w:firstLine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Министерство труда и социальной политики Приморского края</w:t>
      </w:r>
    </w:p>
    <w:p w:rsidR="00C015D1" w:rsidRPr="009D1DE9" w:rsidRDefault="00C015D1" w:rsidP="00C015D1">
      <w:pPr>
        <w:pStyle w:val="a7"/>
        <w:spacing w:line="240" w:lineRule="auto"/>
        <w:ind w:firstLine="0"/>
        <w:rPr>
          <w:b w:val="0"/>
          <w:spacing w:val="0"/>
          <w:sz w:val="28"/>
          <w:szCs w:val="28"/>
        </w:rPr>
      </w:pPr>
      <w:r w:rsidRPr="009D1DE9">
        <w:rPr>
          <w:b w:val="0"/>
          <w:spacing w:val="0"/>
          <w:sz w:val="28"/>
          <w:szCs w:val="28"/>
        </w:rPr>
        <w:t xml:space="preserve">Краевое государственное </w:t>
      </w:r>
      <w:r>
        <w:rPr>
          <w:b w:val="0"/>
          <w:spacing w:val="0"/>
          <w:sz w:val="28"/>
          <w:szCs w:val="28"/>
        </w:rPr>
        <w:t xml:space="preserve">казенное </w:t>
      </w:r>
      <w:r w:rsidRPr="009D1DE9">
        <w:rPr>
          <w:b w:val="0"/>
          <w:spacing w:val="0"/>
          <w:sz w:val="28"/>
          <w:szCs w:val="28"/>
        </w:rPr>
        <w:t>учреждение</w:t>
      </w:r>
    </w:p>
    <w:p w:rsidR="00C015D1" w:rsidRPr="009D1DE9" w:rsidRDefault="00C015D1" w:rsidP="00C015D1">
      <w:pPr>
        <w:pStyle w:val="a7"/>
        <w:spacing w:line="240" w:lineRule="auto"/>
        <w:ind w:firstLine="0"/>
        <w:rPr>
          <w:b w:val="0"/>
          <w:spacing w:val="0"/>
          <w:sz w:val="28"/>
          <w:szCs w:val="28"/>
        </w:rPr>
      </w:pPr>
      <w:r w:rsidRPr="009D1DE9">
        <w:rPr>
          <w:b w:val="0"/>
          <w:spacing w:val="0"/>
          <w:sz w:val="28"/>
          <w:szCs w:val="28"/>
        </w:rPr>
        <w:t>«</w:t>
      </w:r>
      <w:r>
        <w:rPr>
          <w:b w:val="0"/>
          <w:spacing w:val="0"/>
          <w:sz w:val="28"/>
          <w:szCs w:val="28"/>
        </w:rPr>
        <w:t>Центр социальной поддержки населения Приморского края</w:t>
      </w:r>
      <w:r w:rsidRPr="009D1DE9">
        <w:rPr>
          <w:b w:val="0"/>
          <w:spacing w:val="0"/>
          <w:sz w:val="28"/>
          <w:szCs w:val="28"/>
        </w:rPr>
        <w:t>»</w:t>
      </w:r>
    </w:p>
    <w:p w:rsidR="00C015D1" w:rsidRDefault="00C015D1" w:rsidP="00C015D1">
      <w:pPr>
        <w:spacing w:line="360" w:lineRule="auto"/>
        <w:jc w:val="center"/>
        <w:rPr>
          <w:b/>
          <w:i/>
          <w:szCs w:val="26"/>
        </w:rPr>
      </w:pPr>
    </w:p>
    <w:p w:rsidR="009D1DE9" w:rsidRDefault="009D40BA" w:rsidP="009D40BA">
      <w:pPr>
        <w:spacing w:line="360" w:lineRule="auto"/>
        <w:jc w:val="center"/>
        <w:rPr>
          <w:b/>
          <w:szCs w:val="26"/>
        </w:rPr>
      </w:pPr>
      <w:r w:rsidRPr="009D1DE9">
        <w:rPr>
          <w:b/>
          <w:i/>
          <w:szCs w:val="26"/>
        </w:rPr>
        <w:t>УВЕДОМЛЕНИЕ</w:t>
      </w:r>
    </w:p>
    <w:p w:rsidR="009D1DE9" w:rsidRDefault="009D1DE9" w:rsidP="00730FB5">
      <w:pPr>
        <w:pStyle w:val="ad"/>
        <w:autoSpaceDE w:val="0"/>
        <w:autoSpaceDN w:val="0"/>
        <w:adjustRightInd w:val="0"/>
        <w:ind w:left="0" w:firstLine="720"/>
        <w:jc w:val="both"/>
        <w:rPr>
          <w:szCs w:val="26"/>
        </w:rPr>
      </w:pPr>
      <w:r>
        <w:rPr>
          <w:szCs w:val="26"/>
        </w:rPr>
        <w:t xml:space="preserve">Если Ваш </w:t>
      </w:r>
      <w:r w:rsidR="004C1129">
        <w:rPr>
          <w:szCs w:val="26"/>
        </w:rPr>
        <w:t xml:space="preserve">среднедушевой </w:t>
      </w:r>
      <w:r>
        <w:rPr>
          <w:szCs w:val="26"/>
        </w:rPr>
        <w:t>доход и/или доход Вашей семьи по не</w:t>
      </w:r>
      <w:r w:rsidR="00022215">
        <w:rPr>
          <w:szCs w:val="26"/>
        </w:rPr>
        <w:t xml:space="preserve"> </w:t>
      </w:r>
      <w:r>
        <w:rPr>
          <w:szCs w:val="26"/>
        </w:rPr>
        <w:t xml:space="preserve">зависящим </w:t>
      </w:r>
      <w:r w:rsidR="00022215">
        <w:rPr>
          <w:szCs w:val="26"/>
        </w:rPr>
        <w:t xml:space="preserve">от Вас </w:t>
      </w:r>
      <w:r>
        <w:rPr>
          <w:szCs w:val="26"/>
        </w:rPr>
        <w:t xml:space="preserve">причинам ниже величины прожиточного минимума, установленного в Приморском крае </w:t>
      </w:r>
      <w:r>
        <w:rPr>
          <w:szCs w:val="26"/>
        </w:rPr>
        <w:br/>
        <w:t xml:space="preserve">(по состоянию на </w:t>
      </w:r>
      <w:r w:rsidR="00C015D1">
        <w:rPr>
          <w:szCs w:val="26"/>
        </w:rPr>
        <w:t>01.01</w:t>
      </w:r>
      <w:r>
        <w:rPr>
          <w:szCs w:val="26"/>
        </w:rPr>
        <w:t>.202</w:t>
      </w:r>
      <w:r w:rsidR="00C015D1">
        <w:rPr>
          <w:szCs w:val="26"/>
        </w:rPr>
        <w:t>1</w:t>
      </w:r>
      <w:r>
        <w:rPr>
          <w:szCs w:val="26"/>
        </w:rPr>
        <w:t xml:space="preserve"> – </w:t>
      </w:r>
      <w:r w:rsidRPr="009D1DE9">
        <w:rPr>
          <w:b/>
          <w:i/>
          <w:szCs w:val="26"/>
        </w:rPr>
        <w:t>13 </w:t>
      </w:r>
      <w:r w:rsidR="00FE6E7C" w:rsidRPr="0071233C">
        <w:rPr>
          <w:b/>
          <w:i/>
          <w:szCs w:val="26"/>
        </w:rPr>
        <w:t>9</w:t>
      </w:r>
      <w:r w:rsidR="00C015D1">
        <w:rPr>
          <w:b/>
          <w:i/>
          <w:szCs w:val="26"/>
        </w:rPr>
        <w:t>39</w:t>
      </w:r>
      <w:r>
        <w:rPr>
          <w:szCs w:val="26"/>
        </w:rPr>
        <w:t xml:space="preserve"> рублей на одного человека), предлагаем рассмотреть возможность получения государственной социальной помощи на основании социального контракта.</w:t>
      </w:r>
    </w:p>
    <w:p w:rsidR="004C1129" w:rsidRDefault="009D1DE9" w:rsidP="00730FB5">
      <w:pPr>
        <w:pStyle w:val="ad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9D1DE9">
        <w:rPr>
          <w:b/>
          <w:i/>
          <w:szCs w:val="26"/>
        </w:rPr>
        <w:t>Социальный контракт</w:t>
      </w:r>
      <w:r>
        <w:rPr>
          <w:szCs w:val="26"/>
        </w:rPr>
        <w:t xml:space="preserve"> – это соглашение, </w:t>
      </w:r>
      <w:r w:rsidR="00A30C09" w:rsidRPr="0052074E">
        <w:rPr>
          <w:iCs/>
          <w:color w:val="000000"/>
        </w:rPr>
        <w:t xml:space="preserve">которое заключено между гражданином </w:t>
      </w:r>
      <w:r>
        <w:rPr>
          <w:iCs/>
          <w:color w:val="000000"/>
        </w:rPr>
        <w:br/>
      </w:r>
      <w:r w:rsidR="00A30C09" w:rsidRPr="0052074E">
        <w:rPr>
          <w:iCs/>
          <w:color w:val="000000"/>
        </w:rPr>
        <w:t xml:space="preserve">и </w:t>
      </w:r>
      <w:r w:rsidR="00A30C09" w:rsidRPr="0052074E">
        <w:rPr>
          <w:color w:val="000000"/>
        </w:rPr>
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</w:t>
      </w:r>
      <w:r>
        <w:rPr>
          <w:color w:val="000000"/>
        </w:rPr>
        <w:t xml:space="preserve">ки населения Приморского края» </w:t>
      </w:r>
      <w:r w:rsidR="00A30C09" w:rsidRPr="0052074E">
        <w:rPr>
          <w:color w:val="000000"/>
        </w:rPr>
        <w:t xml:space="preserve">обязуется оказать гражданину государственную социальную помощь, а гражданин - реализовать мероприятия, </w:t>
      </w:r>
      <w:r w:rsidR="004C1129" w:rsidRPr="0052074E">
        <w:rPr>
          <w:color w:val="000000"/>
        </w:rPr>
        <w:t>предусмотренные программой социальной адаптации.</w:t>
      </w:r>
    </w:p>
    <w:p w:rsidR="009D40BA" w:rsidRPr="00327469" w:rsidRDefault="009D40BA" w:rsidP="009D1DE9">
      <w:pPr>
        <w:pStyle w:val="ad"/>
        <w:autoSpaceDE w:val="0"/>
        <w:autoSpaceDN w:val="0"/>
        <w:adjustRightInd w:val="0"/>
        <w:spacing w:line="360" w:lineRule="auto"/>
        <w:ind w:left="0" w:firstLine="720"/>
        <w:jc w:val="both"/>
        <w:rPr>
          <w:b/>
          <w:i/>
          <w:szCs w:val="26"/>
        </w:rPr>
      </w:pPr>
    </w:p>
    <w:tbl>
      <w:tblPr>
        <w:tblpPr w:leftFromText="180" w:rightFromText="180" w:vertAnchor="text" w:horzAnchor="margin" w:tblpX="-176" w:tblpY="-104"/>
        <w:tblW w:w="1045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3191"/>
        <w:gridCol w:w="2410"/>
      </w:tblGrid>
      <w:tr w:rsidR="00C015D1" w:rsidRPr="00DE0747" w:rsidTr="00DE0747">
        <w:trPr>
          <w:trHeight w:val="520"/>
        </w:trPr>
        <w:tc>
          <w:tcPr>
            <w:tcW w:w="485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hideMark/>
          </w:tcPr>
          <w:p w:rsidR="00C015D1" w:rsidRPr="00F851BC" w:rsidRDefault="00C015D1" w:rsidP="00DE07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851BC">
              <w:rPr>
                <w:b/>
              </w:rPr>
              <w:t xml:space="preserve">  Мероприятия программы социальной адаптации</w:t>
            </w:r>
          </w:p>
        </w:tc>
        <w:tc>
          <w:tcPr>
            <w:tcW w:w="319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hideMark/>
          </w:tcPr>
          <w:p w:rsidR="00C015D1" w:rsidRPr="00F851BC" w:rsidRDefault="00C015D1" w:rsidP="00DE074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/>
              </w:rPr>
              <w:t xml:space="preserve"> Размер </w:t>
            </w:r>
            <w:r w:rsidR="004C1129" w:rsidRPr="00F851BC">
              <w:rPr>
                <w:b/>
              </w:rPr>
              <w:t>выплаты</w:t>
            </w:r>
          </w:p>
        </w:tc>
        <w:tc>
          <w:tcPr>
            <w:tcW w:w="241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:rsidR="00C015D1" w:rsidRPr="00F851BC" w:rsidRDefault="00C015D1" w:rsidP="00DE0747">
            <w:pPr>
              <w:jc w:val="center"/>
              <w:rPr>
                <w:b/>
              </w:rPr>
            </w:pPr>
            <w:r w:rsidRPr="00F851BC">
              <w:rPr>
                <w:b/>
              </w:rPr>
              <w:t xml:space="preserve"> Период выплаты</w:t>
            </w:r>
          </w:p>
          <w:p w:rsidR="00C015D1" w:rsidRPr="00F851BC" w:rsidRDefault="00C015D1" w:rsidP="00DE0747">
            <w:pPr>
              <w:spacing w:after="160" w:line="256" w:lineRule="auto"/>
              <w:ind w:right="46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015D1" w:rsidRPr="00DE0747" w:rsidTr="00DE0747">
        <w:trPr>
          <w:trHeight w:val="1619"/>
        </w:trPr>
        <w:tc>
          <w:tcPr>
            <w:tcW w:w="485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C015D1" w:rsidRPr="00F851BC" w:rsidRDefault="00C015D1" w:rsidP="00DE0747">
            <w:pPr>
              <w:spacing w:after="160" w:line="256" w:lineRule="auto"/>
              <w:rPr>
                <w:b/>
                <w:bCs/>
                <w:color w:val="0D0D0D"/>
                <w:sz w:val="18"/>
                <w:szCs w:val="18"/>
              </w:rPr>
            </w:pPr>
            <w:r w:rsidRPr="00F851BC">
              <w:rPr>
                <w:b/>
                <w:bCs/>
                <w:color w:val="0D0D0D"/>
                <w:sz w:val="18"/>
                <w:szCs w:val="18"/>
              </w:rPr>
              <w:t>а) поиск работы</w:t>
            </w:r>
          </w:p>
          <w:p w:rsidR="00C015D1" w:rsidRPr="00F851BC" w:rsidRDefault="00C015D1" w:rsidP="00DE0747">
            <w:pPr>
              <w:spacing w:after="160" w:line="256" w:lineRule="auto"/>
              <w:rPr>
                <w:b/>
                <w:bCs/>
                <w:color w:val="0D0D0D"/>
                <w:sz w:val="18"/>
                <w:szCs w:val="18"/>
              </w:rPr>
            </w:pPr>
          </w:p>
          <w:p w:rsidR="00C015D1" w:rsidRPr="00F851BC" w:rsidRDefault="00C015D1" w:rsidP="00DE0747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319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851BC">
              <w:rPr>
                <w:b/>
                <w:bCs/>
                <w:sz w:val="18"/>
                <w:szCs w:val="18"/>
              </w:rPr>
              <w:t>14 779 руб. в месяц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sz w:val="18"/>
                <w:szCs w:val="18"/>
              </w:rPr>
            </w:pP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Cs/>
                <w:sz w:val="18"/>
                <w:szCs w:val="18"/>
              </w:rPr>
            </w:pPr>
            <w:r w:rsidRPr="00F851BC">
              <w:rPr>
                <w:sz w:val="18"/>
                <w:szCs w:val="18"/>
              </w:rPr>
              <w:t xml:space="preserve">7 389 р. </w:t>
            </w:r>
            <w:r w:rsidRPr="00F851BC">
              <w:rPr>
                <w:bCs/>
                <w:sz w:val="18"/>
                <w:szCs w:val="18"/>
              </w:rPr>
              <w:t xml:space="preserve"> в месяц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F851BC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41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851BC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Cs/>
                <w:sz w:val="18"/>
                <w:szCs w:val="18"/>
              </w:rPr>
            </w:pPr>
            <w:r w:rsidRPr="00F851BC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015D1" w:rsidRPr="00DE0747" w:rsidTr="00DE0747">
        <w:tc>
          <w:tcPr>
            <w:tcW w:w="485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DE0747">
            <w:pPr>
              <w:spacing w:after="160" w:line="256" w:lineRule="auto"/>
              <w:rPr>
                <w:b/>
                <w:bCs/>
                <w:color w:val="0D0D0D"/>
                <w:sz w:val="18"/>
                <w:szCs w:val="18"/>
              </w:rPr>
            </w:pPr>
            <w:r w:rsidRPr="00F851BC">
              <w:rPr>
                <w:b/>
                <w:bCs/>
                <w:color w:val="0D0D0D"/>
                <w:sz w:val="18"/>
                <w:szCs w:val="18"/>
              </w:rPr>
              <w:t>б) ведение личного подсобного хозяйства</w:t>
            </w:r>
          </w:p>
          <w:p w:rsidR="00C015D1" w:rsidRPr="00F851BC" w:rsidRDefault="00C015D1" w:rsidP="00DE0747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5601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851BC">
              <w:rPr>
                <w:b/>
                <w:bCs/>
                <w:sz w:val="18"/>
                <w:szCs w:val="18"/>
              </w:rPr>
              <w:t>до 100000 руб. (приобретение и оплата  товаров и сельскохозяйственной продукции единовременно или по частям)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F851BC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C015D1" w:rsidRPr="00DE0747" w:rsidTr="00DE0747">
        <w:tc>
          <w:tcPr>
            <w:tcW w:w="485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Default="00C015D1" w:rsidP="00DE0747">
            <w:pPr>
              <w:spacing w:after="160" w:line="256" w:lineRule="auto"/>
              <w:rPr>
                <w:b/>
                <w:bCs/>
                <w:color w:val="0D0D0D"/>
                <w:sz w:val="18"/>
                <w:szCs w:val="18"/>
              </w:rPr>
            </w:pPr>
            <w:r w:rsidRPr="00F851BC">
              <w:rPr>
                <w:b/>
                <w:bCs/>
                <w:color w:val="0D0D0D"/>
                <w:sz w:val="18"/>
                <w:szCs w:val="18"/>
              </w:rPr>
              <w:t>в) осуществление индивидуальной предпринимательской деятельности</w:t>
            </w:r>
          </w:p>
          <w:p w:rsidR="00F851BC" w:rsidRPr="00F851BC" w:rsidRDefault="00F851BC" w:rsidP="00DE0747">
            <w:pPr>
              <w:spacing w:after="160" w:line="256" w:lineRule="auto"/>
              <w:rPr>
                <w:b/>
                <w:bCs/>
                <w:color w:val="0D0D0D"/>
                <w:sz w:val="18"/>
                <w:szCs w:val="18"/>
              </w:rPr>
            </w:pPr>
          </w:p>
          <w:p w:rsidR="00C015D1" w:rsidRPr="00F851BC" w:rsidRDefault="00C015D1" w:rsidP="00DE0747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5601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F851BC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имущественных обязательств (не более 15%) </w:t>
            </w:r>
            <w:r w:rsidRPr="00F851BC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F851BC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C015D1" w:rsidRPr="00F851BC" w:rsidRDefault="00C015D1" w:rsidP="00DE0747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F851BC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C015D1" w:rsidRPr="00DE0747" w:rsidTr="00DE0747">
        <w:trPr>
          <w:trHeight w:val="800"/>
        </w:trPr>
        <w:tc>
          <w:tcPr>
            <w:tcW w:w="485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DE0747">
            <w:pPr>
              <w:spacing w:after="160"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/>
                <w:bCs/>
                <w:sz w:val="18"/>
                <w:szCs w:val="18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319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730FB5">
            <w:pPr>
              <w:spacing w:after="160"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/>
                <w:bCs/>
                <w:sz w:val="18"/>
                <w:szCs w:val="18"/>
              </w:rPr>
              <w:t>14 779 руб. в месяц</w:t>
            </w:r>
            <w:r w:rsidR="00730FB5" w:rsidRPr="00F851BC">
              <w:rPr>
                <w:b/>
                <w:bCs/>
                <w:sz w:val="18"/>
                <w:szCs w:val="18"/>
              </w:rPr>
              <w:t xml:space="preserve">  </w:t>
            </w:r>
            <w:r w:rsidR="00730FB5" w:rsidRPr="00F851BC">
              <w:rPr>
                <w:sz w:val="18"/>
                <w:szCs w:val="18"/>
              </w:rPr>
              <w:t xml:space="preserve">для приобретения </w:t>
            </w:r>
            <w:r w:rsidR="00730FB5" w:rsidRPr="00F851BC">
              <w:rPr>
                <w:rFonts w:eastAsia="Calibri"/>
                <w:sz w:val="18"/>
                <w:szCs w:val="18"/>
              </w:rPr>
              <w:t>товаров первой необходимости, одежды, обуви, лекарственных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 школьного образования</w:t>
            </w:r>
          </w:p>
        </w:tc>
        <w:tc>
          <w:tcPr>
            <w:tcW w:w="241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  <w:hideMark/>
          </w:tcPr>
          <w:p w:rsidR="00C015D1" w:rsidRPr="00F851BC" w:rsidRDefault="00C015D1" w:rsidP="00DE0747">
            <w:pPr>
              <w:spacing w:after="160" w:line="256" w:lineRule="auto"/>
              <w:ind w:left="-80" w:firstLine="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51BC">
              <w:rPr>
                <w:b/>
                <w:bCs/>
                <w:sz w:val="18"/>
                <w:szCs w:val="18"/>
              </w:rPr>
              <w:t>не более 6 месяцев</w:t>
            </w:r>
          </w:p>
        </w:tc>
      </w:tr>
    </w:tbl>
    <w:p w:rsidR="008074A5" w:rsidRDefault="00327469" w:rsidP="00F851BC">
      <w:pPr>
        <w:ind w:firstLine="720"/>
        <w:jc w:val="both"/>
        <w:rPr>
          <w:szCs w:val="26"/>
        </w:rPr>
      </w:pPr>
      <w:r>
        <w:rPr>
          <w:szCs w:val="26"/>
        </w:rPr>
        <w:lastRenderedPageBreak/>
        <w:t xml:space="preserve">По вопросам, связанным с заключением социального контракта, </w:t>
      </w:r>
      <w:r w:rsidR="0050014F">
        <w:rPr>
          <w:szCs w:val="26"/>
        </w:rPr>
        <w:br/>
      </w:r>
      <w:r>
        <w:rPr>
          <w:szCs w:val="26"/>
        </w:rPr>
        <w:t>можно обратиться по телефонам:</w:t>
      </w:r>
    </w:p>
    <w:p w:rsidR="00CA3AF3" w:rsidRDefault="00B84BDF" w:rsidP="0007546C">
      <w:pPr>
        <w:ind w:firstLine="720"/>
        <w:jc w:val="center"/>
        <w:rPr>
          <w:b/>
          <w:sz w:val="24"/>
          <w:szCs w:val="24"/>
        </w:rPr>
      </w:pPr>
      <w:r w:rsidRPr="0007546C">
        <w:rPr>
          <w:b/>
          <w:sz w:val="24"/>
          <w:szCs w:val="24"/>
        </w:rPr>
        <w:t>Для граждан, проживающих на территории Приморского края:</w:t>
      </w:r>
    </w:p>
    <w:p w:rsidR="00605E7F" w:rsidRPr="0007546C" w:rsidRDefault="00605E7F" w:rsidP="0007546C">
      <w:pPr>
        <w:ind w:firstLine="720"/>
        <w:jc w:val="center"/>
        <w:rPr>
          <w:b/>
          <w:sz w:val="24"/>
          <w:szCs w:val="24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47"/>
        <w:gridCol w:w="2811"/>
      </w:tblGrid>
      <w:tr w:rsidR="00D955F7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F7" w:rsidRPr="00D955F7" w:rsidRDefault="00D95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F7" w:rsidRPr="00D955F7" w:rsidRDefault="00836A30" w:rsidP="00D95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955F7" w:rsidRPr="00D955F7">
              <w:rPr>
                <w:sz w:val="24"/>
                <w:szCs w:val="24"/>
              </w:rPr>
              <w:t xml:space="preserve">елефоны органа соцзащиты -  КГКУ «Центр социальной поддержки населения» </w:t>
            </w:r>
          </w:p>
          <w:p w:rsidR="00D955F7" w:rsidRPr="00D955F7" w:rsidRDefault="00D955F7" w:rsidP="00D95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F7" w:rsidRPr="00AD7A28" w:rsidRDefault="00836A30" w:rsidP="00D955F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D955F7" w:rsidRPr="00605E7F">
              <w:rPr>
                <w:sz w:val="24"/>
                <w:szCs w:val="24"/>
              </w:rPr>
              <w:t>елефоны органа занятости населения</w:t>
            </w:r>
            <w:r w:rsidR="00AD7A28" w:rsidRPr="00605E7F">
              <w:rPr>
                <w:sz w:val="24"/>
                <w:szCs w:val="24"/>
              </w:rPr>
              <w:t xml:space="preserve"> </w:t>
            </w:r>
            <w:r w:rsidR="00D955F7" w:rsidRPr="00605E7F">
              <w:rPr>
                <w:sz w:val="24"/>
                <w:szCs w:val="24"/>
              </w:rPr>
              <w:t xml:space="preserve">-  КГКУ «Приморский </w:t>
            </w:r>
            <w:r w:rsidR="00D955F7" w:rsidRPr="00605E7F">
              <w:rPr>
                <w:sz w:val="24"/>
                <w:szCs w:val="24"/>
              </w:rPr>
              <w:br/>
              <w:t>центр занятости населения»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Default="008F6E02" w:rsidP="00AD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Арсеньевском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8(42361) 3 44 81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8(42361) 4 45 26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Анучинском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8(42362) 9 12 96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277A3D">
              <w:rPr>
                <w:sz w:val="24"/>
                <w:szCs w:val="24"/>
              </w:rPr>
              <w:t xml:space="preserve">42362) </w:t>
            </w:r>
            <w:r>
              <w:rPr>
                <w:sz w:val="24"/>
                <w:szCs w:val="24"/>
              </w:rPr>
              <w:t>91 3 60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Чугуевском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8(42372) 2 12 69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8(42372) 2 28 52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Яковлевском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 (42371) 9 18 54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8D341B">
              <w:rPr>
                <w:sz w:val="24"/>
                <w:szCs w:val="24"/>
              </w:rPr>
              <w:t>8(42371)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37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Артемовском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 (42337) 3 82 61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8(42337) 61 2 44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Большой Камень и Шкотовском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 (42335) 5 54 85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 w:rsidRPr="008D341B">
              <w:rPr>
                <w:sz w:val="24"/>
                <w:szCs w:val="24"/>
              </w:rPr>
              <w:t>8(42335) 4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34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ЗАТО Фокино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8F6E02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8(42339) 2 52 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8(42339) 2 85 84</w:t>
            </w:r>
          </w:p>
        </w:tc>
      </w:tr>
      <w:tr w:rsidR="008F6E02" w:rsidTr="00605E7F">
        <w:trPr>
          <w:trHeight w:val="6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Надеждинском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8F6E02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8(42334) 2 05 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8(42334) 20 7 82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Хасанском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8F6E02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8(42331) 4 84 02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8(42331) 49 1 13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Первомайском, Фрунзенском и Ленинском районах г. Владивостока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8(423)  221 58 18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006E42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(423) 226 00 32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Советском и Первореченском районах </w:t>
            </w:r>
          </w:p>
          <w:p w:rsidR="008F6E02" w:rsidRPr="00F851BC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8(423) 236 46 94</w:t>
            </w:r>
          </w:p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8(423) 233 22 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76140A">
              <w:rPr>
                <w:sz w:val="24"/>
                <w:szCs w:val="24"/>
              </w:rPr>
              <w:t>8 (423) 226</w:t>
            </w:r>
            <w:r>
              <w:rPr>
                <w:sz w:val="24"/>
                <w:szCs w:val="24"/>
              </w:rPr>
              <w:t xml:space="preserve"> </w:t>
            </w:r>
            <w:r w:rsidRPr="0076140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76140A">
              <w:rPr>
                <w:sz w:val="24"/>
                <w:szCs w:val="24"/>
              </w:rPr>
              <w:t>32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</w:t>
            </w:r>
            <w:r>
              <w:rPr>
                <w:rFonts w:eastAsia="Calibri"/>
                <w:sz w:val="24"/>
                <w:szCs w:val="24"/>
              </w:rPr>
              <w:t>альнегорском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rFonts w:eastAsia="Calibri"/>
                <w:sz w:val="24"/>
                <w:szCs w:val="24"/>
              </w:rPr>
              <w:t>88003022145 доб.4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8(42373)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00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Кавалеровском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rFonts w:eastAsia="Calibri"/>
                <w:sz w:val="24"/>
                <w:szCs w:val="24"/>
              </w:rPr>
              <w:t xml:space="preserve">8(42375) 9 14 34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8(42375) 9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 xml:space="preserve">69  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Ольгинском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rFonts w:eastAsia="Calibri"/>
                <w:sz w:val="24"/>
                <w:szCs w:val="24"/>
              </w:rPr>
              <w:t>8(42376) 9 13 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 xml:space="preserve"> 8(42376) 9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96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Тернейском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rFonts w:eastAsia="Calibri"/>
                <w:sz w:val="24"/>
                <w:szCs w:val="24"/>
              </w:rPr>
              <w:t>8(42375) 9 14 34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8(42374) 3 47 75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Дальнереченском городском округе и Дальнереченском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8(42356) 2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52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79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8(42356) 33 088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Красноармейском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8(42359) 2 25 61, 8(42359) 2 25 62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8(423</w:t>
            </w:r>
            <w:r>
              <w:rPr>
                <w:sz w:val="24"/>
                <w:szCs w:val="24"/>
              </w:rPr>
              <w:t>59</w:t>
            </w:r>
            <w:r w:rsidRPr="00C36B8A">
              <w:rPr>
                <w:sz w:val="24"/>
                <w:szCs w:val="24"/>
              </w:rPr>
              <w:t>) 2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79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8(42357) 3 62 06, 8(42357) 3 33 95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8(42357) 33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90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Лесозаводском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8(42355) 2 41 48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C36B8A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8(42355) 25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35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Спасск-Дальний и Спасском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8(42352) 2 48 06</w:t>
            </w:r>
          </w:p>
          <w:p w:rsidR="008F6E02" w:rsidRPr="00AD7A28" w:rsidRDefault="008F6E02" w:rsidP="00AD7A28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8(42352) 2 02 32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8(42354) 2 19 97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8D341B">
              <w:rPr>
                <w:sz w:val="24"/>
                <w:szCs w:val="24"/>
              </w:rPr>
              <w:t>8(42354)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D341B">
              <w:rPr>
                <w:sz w:val="24"/>
                <w:szCs w:val="24"/>
              </w:rPr>
              <w:t>30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Находкинском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8(4236) 69 85 46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8(4236) 74 69 28</w:t>
            </w:r>
          </w:p>
        </w:tc>
      </w:tr>
      <w:tr w:rsidR="005448B1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1" w:rsidRDefault="00544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Партизанском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1" w:rsidRPr="00AD7A28" w:rsidRDefault="005448B1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8(42363) 6 20 70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1" w:rsidRDefault="00544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8(42363) 63 108</w:t>
            </w:r>
          </w:p>
        </w:tc>
      </w:tr>
      <w:tr w:rsidR="005448B1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1" w:rsidRDefault="00544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Партизанском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1" w:rsidRPr="00AD7A28" w:rsidRDefault="005448B1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8(4236)52 12 59, 8(4236)52 12 09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1" w:rsidRDefault="00544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8(42365) 213 80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Лазовском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8(42377)20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5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60, 8(42377)20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4</w:t>
            </w:r>
            <w:r w:rsidRPr="00AD7A28">
              <w:rPr>
                <w:sz w:val="24"/>
                <w:szCs w:val="24"/>
                <w:lang w:val="en-US"/>
              </w:rPr>
              <w:t xml:space="preserve"> </w:t>
            </w:r>
            <w:r w:rsidRPr="00AD7A28">
              <w:rPr>
                <w:sz w:val="24"/>
                <w:szCs w:val="24"/>
              </w:rPr>
              <w:t>73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 w:rsidRPr="00C36B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(</w:t>
            </w:r>
            <w:r w:rsidRPr="00C36B8A">
              <w:rPr>
                <w:sz w:val="24"/>
                <w:szCs w:val="24"/>
              </w:rPr>
              <w:t>42377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6B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6B8A">
              <w:rPr>
                <w:sz w:val="24"/>
                <w:szCs w:val="24"/>
              </w:rPr>
              <w:t>53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Уссурийском городском округе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8(4234) 31 80 82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C36B8A" w:rsidRDefault="008F6E02" w:rsidP="008F6E0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8(4234)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6B8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C36B8A">
              <w:rPr>
                <w:sz w:val="24"/>
                <w:szCs w:val="24"/>
              </w:rPr>
              <w:t>63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Михайловском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8(42346) 2 44 73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8(42346) 2-39-90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Октябрьском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8(42344) 5 53 72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8(42344) 5 56 26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Ханкайском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8(42349) 9 77 54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8(42349) 98 2 17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8(42345) 21 2 63, 8(42345) 21 3 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8(42345) 21 6 31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Хорольском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8(42347) 2 22 41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8(42347) 2 15 17</w:t>
            </w:r>
          </w:p>
        </w:tc>
      </w:tr>
      <w:tr w:rsidR="008F6E02" w:rsidTr="00605E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Default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Черниговском муниципальном районе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02" w:rsidRPr="00AD7A28" w:rsidRDefault="008F6E02" w:rsidP="00AD7A28">
            <w:pPr>
              <w:rPr>
                <w:sz w:val="24"/>
                <w:szCs w:val="24"/>
              </w:rPr>
            </w:pPr>
            <w:r w:rsidRPr="00AD7A28">
              <w:rPr>
                <w:sz w:val="24"/>
                <w:szCs w:val="24"/>
              </w:rPr>
              <w:t>8(42351) 2 74 94, 8(42351) 2 53 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02" w:rsidRPr="00BA7AEC" w:rsidRDefault="008F6E02" w:rsidP="008F6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8(42351) 23 9  91</w:t>
            </w:r>
          </w:p>
        </w:tc>
      </w:tr>
    </w:tbl>
    <w:p w:rsidR="00F851BC" w:rsidRDefault="00F851BC" w:rsidP="00F851BC">
      <w:pPr>
        <w:ind w:firstLine="720"/>
        <w:jc w:val="both"/>
        <w:rPr>
          <w:sz w:val="24"/>
          <w:szCs w:val="24"/>
        </w:rPr>
      </w:pPr>
    </w:p>
    <w:p w:rsidR="00CA3AF3" w:rsidRDefault="00CA3AF3" w:rsidP="0007546C">
      <w:pPr>
        <w:ind w:firstLine="720"/>
        <w:jc w:val="center"/>
        <w:rPr>
          <w:sz w:val="24"/>
          <w:szCs w:val="24"/>
        </w:rPr>
      </w:pPr>
    </w:p>
    <w:sectPr w:rsidR="00CA3AF3" w:rsidSect="00A357F3">
      <w:pgSz w:w="11906" w:h="16838" w:code="9"/>
      <w:pgMar w:top="284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C7D15E6"/>
    <w:multiLevelType w:val="hybridMultilevel"/>
    <w:tmpl w:val="BFA4A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E6307"/>
    <w:multiLevelType w:val="hybridMultilevel"/>
    <w:tmpl w:val="0D2CC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6D9"/>
    <w:rsid w:val="00006E42"/>
    <w:rsid w:val="00022215"/>
    <w:rsid w:val="00060953"/>
    <w:rsid w:val="0007546C"/>
    <w:rsid w:val="001418CF"/>
    <w:rsid w:val="001471FB"/>
    <w:rsid w:val="001710D6"/>
    <w:rsid w:val="00186E87"/>
    <w:rsid w:val="001A3CE3"/>
    <w:rsid w:val="001C541C"/>
    <w:rsid w:val="00201606"/>
    <w:rsid w:val="00211520"/>
    <w:rsid w:val="00254409"/>
    <w:rsid w:val="00263502"/>
    <w:rsid w:val="002A0293"/>
    <w:rsid w:val="002B28B8"/>
    <w:rsid w:val="002B7684"/>
    <w:rsid w:val="002C0A63"/>
    <w:rsid w:val="002C2822"/>
    <w:rsid w:val="003044D3"/>
    <w:rsid w:val="00322C69"/>
    <w:rsid w:val="00327469"/>
    <w:rsid w:val="00356DB0"/>
    <w:rsid w:val="00363B54"/>
    <w:rsid w:val="003B253D"/>
    <w:rsid w:val="003B297D"/>
    <w:rsid w:val="00424E05"/>
    <w:rsid w:val="00442686"/>
    <w:rsid w:val="004736B6"/>
    <w:rsid w:val="00474B4F"/>
    <w:rsid w:val="004952A1"/>
    <w:rsid w:val="004C1129"/>
    <w:rsid w:val="004D3C0D"/>
    <w:rsid w:val="004F421B"/>
    <w:rsid w:val="0050014F"/>
    <w:rsid w:val="00517F5C"/>
    <w:rsid w:val="0052074E"/>
    <w:rsid w:val="00524FE4"/>
    <w:rsid w:val="005448B1"/>
    <w:rsid w:val="005468BE"/>
    <w:rsid w:val="00566BE5"/>
    <w:rsid w:val="00576AEB"/>
    <w:rsid w:val="005B118A"/>
    <w:rsid w:val="005E533F"/>
    <w:rsid w:val="005F0D7D"/>
    <w:rsid w:val="00605E7F"/>
    <w:rsid w:val="00643B4E"/>
    <w:rsid w:val="00657D60"/>
    <w:rsid w:val="006673D4"/>
    <w:rsid w:val="006D4FB7"/>
    <w:rsid w:val="00700D2C"/>
    <w:rsid w:val="0071233C"/>
    <w:rsid w:val="00715EF4"/>
    <w:rsid w:val="0072195E"/>
    <w:rsid w:val="00730FB5"/>
    <w:rsid w:val="00743E9A"/>
    <w:rsid w:val="007520D3"/>
    <w:rsid w:val="0076685A"/>
    <w:rsid w:val="00787A74"/>
    <w:rsid w:val="007B4CDC"/>
    <w:rsid w:val="007B5E99"/>
    <w:rsid w:val="008014AB"/>
    <w:rsid w:val="008074A5"/>
    <w:rsid w:val="00836A30"/>
    <w:rsid w:val="00866D1E"/>
    <w:rsid w:val="0087672A"/>
    <w:rsid w:val="008867C8"/>
    <w:rsid w:val="0088707D"/>
    <w:rsid w:val="0089230D"/>
    <w:rsid w:val="008E116B"/>
    <w:rsid w:val="008F6E02"/>
    <w:rsid w:val="00921E31"/>
    <w:rsid w:val="009324A8"/>
    <w:rsid w:val="00960A4E"/>
    <w:rsid w:val="009757DB"/>
    <w:rsid w:val="00980D1F"/>
    <w:rsid w:val="009D1DE9"/>
    <w:rsid w:val="009D40BA"/>
    <w:rsid w:val="009E7EC9"/>
    <w:rsid w:val="00A26C02"/>
    <w:rsid w:val="00A30C09"/>
    <w:rsid w:val="00A357F3"/>
    <w:rsid w:val="00A807FD"/>
    <w:rsid w:val="00A85808"/>
    <w:rsid w:val="00AD7A28"/>
    <w:rsid w:val="00B16BCC"/>
    <w:rsid w:val="00B26931"/>
    <w:rsid w:val="00B42811"/>
    <w:rsid w:val="00B50AA8"/>
    <w:rsid w:val="00B54A91"/>
    <w:rsid w:val="00B84BDF"/>
    <w:rsid w:val="00B956D9"/>
    <w:rsid w:val="00BA5E23"/>
    <w:rsid w:val="00BA7AEC"/>
    <w:rsid w:val="00BE30C0"/>
    <w:rsid w:val="00C015D1"/>
    <w:rsid w:val="00C4232A"/>
    <w:rsid w:val="00C56474"/>
    <w:rsid w:val="00C65A7F"/>
    <w:rsid w:val="00C72647"/>
    <w:rsid w:val="00C7546E"/>
    <w:rsid w:val="00CA3AF3"/>
    <w:rsid w:val="00CA72DC"/>
    <w:rsid w:val="00CB3E50"/>
    <w:rsid w:val="00CF6173"/>
    <w:rsid w:val="00D31F48"/>
    <w:rsid w:val="00D642F0"/>
    <w:rsid w:val="00D8405E"/>
    <w:rsid w:val="00D955F7"/>
    <w:rsid w:val="00DB0E1F"/>
    <w:rsid w:val="00DB2F3F"/>
    <w:rsid w:val="00DE05C7"/>
    <w:rsid w:val="00DE0747"/>
    <w:rsid w:val="00DF5B57"/>
    <w:rsid w:val="00E32474"/>
    <w:rsid w:val="00E54AA2"/>
    <w:rsid w:val="00E60054"/>
    <w:rsid w:val="00E6440F"/>
    <w:rsid w:val="00E96BB8"/>
    <w:rsid w:val="00EB047B"/>
    <w:rsid w:val="00EB192C"/>
    <w:rsid w:val="00ED158F"/>
    <w:rsid w:val="00EF3D84"/>
    <w:rsid w:val="00EF498B"/>
    <w:rsid w:val="00F144C2"/>
    <w:rsid w:val="00F17DAE"/>
    <w:rsid w:val="00F73D51"/>
    <w:rsid w:val="00F81DEE"/>
    <w:rsid w:val="00F851BC"/>
    <w:rsid w:val="00FB3A53"/>
    <w:rsid w:val="00FC554E"/>
    <w:rsid w:val="00FC6AB5"/>
    <w:rsid w:val="00FE6E7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rsid w:val="007520D3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Body Text"/>
    <w:basedOn w:val="a"/>
    <w:pPr>
      <w:spacing w:line="360" w:lineRule="auto"/>
      <w:jc w:val="both"/>
    </w:pPr>
  </w:style>
  <w:style w:type="table" w:styleId="a5">
    <w:name w:val="Table Grid"/>
    <w:basedOn w:val="a1"/>
    <w:uiPriority w:val="39"/>
    <w:rsid w:val="002C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32474"/>
    <w:rPr>
      <w:color w:val="0000FF"/>
      <w:u w:val="single"/>
    </w:rPr>
  </w:style>
  <w:style w:type="paragraph" w:styleId="a7">
    <w:name w:val="Title"/>
    <w:basedOn w:val="a"/>
    <w:link w:val="a8"/>
    <w:qFormat/>
    <w:rsid w:val="00E32474"/>
    <w:pPr>
      <w:spacing w:line="360" w:lineRule="exact"/>
      <w:ind w:firstLine="709"/>
      <w:jc w:val="center"/>
    </w:pPr>
    <w:rPr>
      <w:b/>
      <w:spacing w:val="60"/>
    </w:rPr>
  </w:style>
  <w:style w:type="paragraph" w:styleId="a9">
    <w:name w:val="Balloon Text"/>
    <w:basedOn w:val="a"/>
    <w:link w:val="aa"/>
    <w:rsid w:val="00DB0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E1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5A7F"/>
    <w:rPr>
      <w:sz w:val="26"/>
    </w:rPr>
  </w:style>
  <w:style w:type="character" w:styleId="ac">
    <w:name w:val="Intense Emphasis"/>
    <w:uiPriority w:val="21"/>
    <w:qFormat/>
    <w:rsid w:val="00EB047B"/>
    <w:rPr>
      <w:i/>
      <w:iCs/>
      <w:color w:val="4472C4"/>
    </w:rPr>
  </w:style>
  <w:style w:type="paragraph" w:styleId="ad">
    <w:name w:val="List Paragraph"/>
    <w:basedOn w:val="a"/>
    <w:uiPriority w:val="34"/>
    <w:qFormat/>
    <w:rsid w:val="00186E87"/>
    <w:pPr>
      <w:ind w:left="720"/>
      <w:contextualSpacing/>
    </w:pPr>
    <w:rPr>
      <w:sz w:val="24"/>
      <w:szCs w:val="24"/>
      <w:lang w:eastAsia="en-US"/>
    </w:rPr>
  </w:style>
  <w:style w:type="character" w:customStyle="1" w:styleId="a8">
    <w:name w:val="Название Знак"/>
    <w:link w:val="a7"/>
    <w:rsid w:val="00C015D1"/>
    <w:rPr>
      <w:b/>
      <w:spacing w:val="60"/>
      <w:sz w:val="26"/>
    </w:rPr>
  </w:style>
  <w:style w:type="paragraph" w:styleId="2">
    <w:name w:val="Body Text 2"/>
    <w:basedOn w:val="a"/>
    <w:link w:val="20"/>
    <w:rsid w:val="00D955F7"/>
    <w:pPr>
      <w:spacing w:line="360" w:lineRule="auto"/>
      <w:jc w:val="both"/>
    </w:pPr>
    <w:rPr>
      <w:sz w:val="28"/>
      <w:lang/>
    </w:rPr>
  </w:style>
  <w:style w:type="character" w:customStyle="1" w:styleId="20">
    <w:name w:val="Основной текст 2 Знак"/>
    <w:link w:val="2"/>
    <w:rsid w:val="00D955F7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80</dc:creator>
  <cp:lastModifiedBy>GlEkonom</cp:lastModifiedBy>
  <cp:revision>2</cp:revision>
  <cp:lastPrinted>2020-06-24T03:19:00Z</cp:lastPrinted>
  <dcterms:created xsi:type="dcterms:W3CDTF">2021-01-28T02:33:00Z</dcterms:created>
  <dcterms:modified xsi:type="dcterms:W3CDTF">2021-01-28T02:33:00Z</dcterms:modified>
</cp:coreProperties>
</file>