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9D" w:rsidRDefault="00872F39">
      <w:pPr>
        <w:spacing w:before="280" w:beforeAutospacing="0" w:after="280" w:afterAutospacing="0" w:line="0" w:lineRule="atLeast"/>
        <w:jc w:val="center"/>
        <w:rPr>
          <w:sz w:val="28"/>
          <w:szCs w:val="28"/>
        </w:rPr>
      </w:pPr>
      <w:r>
        <w:rPr>
          <w:noProof/>
          <w:lang w:val="ru-RU" w:eastAsia="ru-RU"/>
        </w:rPr>
        <w:drawing>
          <wp:inline distT="0" distB="0" distL="0" distR="0">
            <wp:extent cx="532130" cy="666115"/>
            <wp:effectExtent l="0" t="0" r="0" b="0"/>
            <wp:docPr id="1" name="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
                    <pic:cNvPicPr>
                      <a:picLocks noChangeAspect="1" noChangeArrowheads="1"/>
                    </pic:cNvPicPr>
                  </pic:nvPicPr>
                  <pic:blipFill>
                    <a:blip r:embed="rId5"/>
                    <a:srcRect l="-13" t="-11" r="-13" b="-11"/>
                    <a:stretch>
                      <a:fillRect/>
                    </a:stretch>
                  </pic:blipFill>
                  <pic:spPr bwMode="auto">
                    <a:xfrm>
                      <a:off x="0" y="0"/>
                      <a:ext cx="532130" cy="666115"/>
                    </a:xfrm>
                    <a:prstGeom prst="rect">
                      <a:avLst/>
                    </a:prstGeom>
                  </pic:spPr>
                </pic:pic>
              </a:graphicData>
            </a:graphic>
          </wp:inline>
        </w:drawing>
      </w:r>
    </w:p>
    <w:p w:rsidR="00F5459D" w:rsidRPr="009A3FDD" w:rsidRDefault="009A3FDD">
      <w:pPr>
        <w:spacing w:before="280" w:after="280" w:line="0" w:lineRule="atLeast"/>
        <w:jc w:val="center"/>
        <w:rPr>
          <w:sz w:val="26"/>
          <w:szCs w:val="26"/>
          <w:lang w:val="ru-RU"/>
        </w:rPr>
      </w:pPr>
      <w:r>
        <w:rPr>
          <w:rFonts w:cs="Times New Roman"/>
          <w:b/>
          <w:bCs/>
          <w:sz w:val="26"/>
          <w:szCs w:val="26"/>
          <w:lang w:val="ru-RU"/>
        </w:rPr>
        <w:t>АДМИНИСТРАЦИЯ РОЖДЕСТВЕНСКОГО</w:t>
      </w:r>
      <w:r w:rsidR="00872F39">
        <w:rPr>
          <w:rFonts w:cs="Times New Roman"/>
          <w:b/>
          <w:bCs/>
          <w:sz w:val="26"/>
          <w:szCs w:val="26"/>
          <w:lang w:val="ru-RU"/>
        </w:rPr>
        <w:t xml:space="preserve"> МУНИЦИПАЛЬНОГО РАЙОНА</w:t>
      </w:r>
    </w:p>
    <w:p w:rsidR="00F5459D" w:rsidRPr="009A3FDD" w:rsidRDefault="00872F39">
      <w:pPr>
        <w:spacing w:before="280" w:after="280" w:line="0" w:lineRule="atLeast"/>
        <w:jc w:val="center"/>
        <w:rPr>
          <w:sz w:val="26"/>
          <w:szCs w:val="26"/>
          <w:lang w:val="ru-RU"/>
        </w:rPr>
      </w:pPr>
      <w:r>
        <w:rPr>
          <w:b/>
          <w:sz w:val="26"/>
          <w:szCs w:val="26"/>
          <w:lang w:val="ru-RU"/>
        </w:rPr>
        <w:t>ПОСТАНОВЛЕНИЕ</w:t>
      </w:r>
    </w:p>
    <w:p w:rsidR="00F5459D" w:rsidRPr="009A3FDD" w:rsidRDefault="009A3FDD">
      <w:pPr>
        <w:tabs>
          <w:tab w:val="left" w:pos="3420"/>
        </w:tabs>
        <w:spacing w:before="280" w:after="280" w:line="276" w:lineRule="auto"/>
        <w:jc w:val="center"/>
        <w:rPr>
          <w:sz w:val="20"/>
          <w:szCs w:val="20"/>
          <w:lang w:val="ru-RU"/>
        </w:rPr>
      </w:pPr>
      <w:r>
        <w:rPr>
          <w:b/>
          <w:sz w:val="20"/>
          <w:szCs w:val="20"/>
          <w:lang w:val="ru-RU"/>
        </w:rPr>
        <w:t xml:space="preserve"> 2022г.</w:t>
      </w:r>
      <w:r>
        <w:rPr>
          <w:b/>
          <w:sz w:val="20"/>
          <w:szCs w:val="20"/>
          <w:lang w:val="ru-RU"/>
        </w:rPr>
        <w:tab/>
        <w:t xml:space="preserve">     С. Рождественка</w:t>
      </w:r>
      <w:r w:rsidR="00872F39">
        <w:rPr>
          <w:b/>
          <w:sz w:val="20"/>
          <w:szCs w:val="20"/>
          <w:lang w:val="ru-RU"/>
        </w:rPr>
        <w:tab/>
        <w:t xml:space="preserve">                            </w:t>
      </w:r>
      <w:r w:rsidR="00C82355">
        <w:rPr>
          <w:b/>
          <w:sz w:val="20"/>
          <w:szCs w:val="20"/>
          <w:lang w:val="ru-RU"/>
        </w:rPr>
        <w:t xml:space="preserve">                         № </w:t>
      </w:r>
    </w:p>
    <w:p w:rsidR="00F5459D" w:rsidRPr="00872F39" w:rsidRDefault="00872F39">
      <w:pPr>
        <w:spacing w:before="57" w:beforeAutospacing="0" w:after="57" w:afterAutospacing="0" w:line="0" w:lineRule="atLeast"/>
        <w:jc w:val="center"/>
        <w:rPr>
          <w:sz w:val="26"/>
          <w:szCs w:val="26"/>
          <w:lang w:val="ru-RU"/>
        </w:rPr>
      </w:pPr>
      <w:r>
        <w:rPr>
          <w:b/>
          <w:sz w:val="26"/>
          <w:szCs w:val="26"/>
          <w:lang w:val="ru-RU"/>
        </w:rPr>
        <w:t xml:space="preserve">О создании Комиссии по осуществлению закупок товаров, работ, услуг для обеспечения муниципальных нужд </w:t>
      </w:r>
      <w:bookmarkStart w:id="0" w:name="_Hlk93914672"/>
      <w:r>
        <w:rPr>
          <w:b/>
          <w:sz w:val="26"/>
          <w:szCs w:val="26"/>
          <w:lang w:val="ru-RU"/>
        </w:rPr>
        <w:t xml:space="preserve">муниципальных заказчиков - муниципальных учреждений </w:t>
      </w:r>
      <w:bookmarkEnd w:id="0"/>
      <w:r w:rsidR="009A3FDD">
        <w:rPr>
          <w:b/>
          <w:sz w:val="26"/>
          <w:szCs w:val="26"/>
          <w:lang w:val="ru-RU"/>
        </w:rPr>
        <w:t xml:space="preserve">Рождественского сельского поселения </w:t>
      </w:r>
    </w:p>
    <w:p w:rsidR="00F5459D" w:rsidRPr="00872F39" w:rsidRDefault="00F5459D">
      <w:pPr>
        <w:spacing w:before="57" w:beforeAutospacing="0" w:after="57" w:afterAutospacing="0" w:line="0" w:lineRule="atLeast"/>
        <w:jc w:val="center"/>
        <w:rPr>
          <w:sz w:val="26"/>
          <w:szCs w:val="26"/>
          <w:lang w:val="ru-RU"/>
        </w:rPr>
      </w:pPr>
    </w:p>
    <w:p w:rsidR="00F5459D" w:rsidRDefault="00872F39">
      <w:pPr>
        <w:pStyle w:val="ConsPlusTitle"/>
        <w:widowControl/>
        <w:spacing w:before="57" w:beforeAutospacing="0" w:after="57" w:afterAutospacing="0" w:line="0" w:lineRule="atLeast"/>
        <w:ind w:firstLine="709"/>
        <w:jc w:val="both"/>
      </w:pPr>
      <w:r>
        <w:rPr>
          <w:b w:val="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изменением законодательства Российской Федерации в сфере закупок товаров, работ, услуг для обеспечения государственных и муниципальных нуж</w:t>
      </w:r>
      <w:r w:rsidR="009A3FDD">
        <w:rPr>
          <w:b w:val="0"/>
        </w:rPr>
        <w:t>д, руководствуясь Уставом Рождественского поселения</w:t>
      </w:r>
      <w:r>
        <w:rPr>
          <w:b w:val="0"/>
        </w:rPr>
        <w:t>,</w:t>
      </w:r>
      <w:r w:rsidR="009A3FDD">
        <w:rPr>
          <w:b w:val="0"/>
        </w:rPr>
        <w:t xml:space="preserve"> администрация Рождественского сельского поселения</w:t>
      </w:r>
      <w:r>
        <w:rPr>
          <w:b w:val="0"/>
        </w:rPr>
        <w:t xml:space="preserve"> </w:t>
      </w:r>
    </w:p>
    <w:p w:rsidR="00F5459D" w:rsidRDefault="00F5459D">
      <w:pPr>
        <w:pStyle w:val="ConsPlusTitle"/>
        <w:widowControl/>
        <w:spacing w:before="57" w:beforeAutospacing="0" w:after="57" w:afterAutospacing="0" w:line="0" w:lineRule="atLeast"/>
        <w:ind w:firstLine="709"/>
        <w:jc w:val="both"/>
      </w:pPr>
    </w:p>
    <w:p w:rsidR="00F5459D" w:rsidRPr="00872F39" w:rsidRDefault="00872F39">
      <w:pPr>
        <w:spacing w:before="57" w:beforeAutospacing="0" w:after="57" w:afterAutospacing="0" w:line="0" w:lineRule="atLeast"/>
        <w:jc w:val="both"/>
        <w:rPr>
          <w:sz w:val="26"/>
          <w:szCs w:val="26"/>
          <w:lang w:val="ru-RU"/>
        </w:rPr>
      </w:pPr>
      <w:r>
        <w:rPr>
          <w:sz w:val="26"/>
          <w:szCs w:val="26"/>
          <w:lang w:val="ru-RU"/>
        </w:rPr>
        <w:t>ПОСТАНОВЛЯЕТ:</w:t>
      </w:r>
    </w:p>
    <w:p w:rsidR="00F5459D" w:rsidRPr="00872F39" w:rsidRDefault="00F5459D">
      <w:pPr>
        <w:spacing w:before="57" w:beforeAutospacing="0" w:after="57" w:afterAutospacing="0" w:line="0" w:lineRule="atLeast"/>
        <w:jc w:val="both"/>
        <w:rPr>
          <w:sz w:val="26"/>
          <w:szCs w:val="26"/>
          <w:lang w:val="ru-RU"/>
        </w:rPr>
      </w:pP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1. Создать Комиссию по осуществлению закупок товаров, работ, услуг для обеспечения муниципальных нужд муниципальных заказчиков -</w:t>
      </w:r>
      <w:r w:rsidR="009A3FDD">
        <w:rPr>
          <w:sz w:val="26"/>
          <w:szCs w:val="26"/>
          <w:lang w:val="ru-RU"/>
        </w:rPr>
        <w:t xml:space="preserve"> муниципальных учреждений Рождественского сельского поселения</w:t>
      </w:r>
      <w:r>
        <w:rPr>
          <w:sz w:val="26"/>
          <w:szCs w:val="26"/>
          <w:lang w:val="ru-RU"/>
        </w:rPr>
        <w:t xml:space="preserve"> (далее - Комиссия) и утвердить ее состав (приложение № 1).</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2. Утвердить Положение о Комиссии (приложение № 2).</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3. Признать утратившими силу по</w:t>
      </w:r>
      <w:r w:rsidR="009A3FDD">
        <w:rPr>
          <w:sz w:val="26"/>
          <w:szCs w:val="26"/>
          <w:lang w:val="ru-RU"/>
        </w:rPr>
        <w:t>становление администрации Рождественского сельского поселения</w:t>
      </w:r>
      <w:r w:rsidR="00C5265E">
        <w:rPr>
          <w:sz w:val="26"/>
          <w:szCs w:val="26"/>
          <w:lang w:val="ru-RU"/>
        </w:rPr>
        <w:t xml:space="preserve"> от 07.07.2020 № 15</w:t>
      </w:r>
      <w:bookmarkStart w:id="1" w:name="_GoBack"/>
      <w:bookmarkEnd w:id="1"/>
      <w:r>
        <w:rPr>
          <w:sz w:val="26"/>
          <w:szCs w:val="26"/>
          <w:lang w:val="ru-RU"/>
        </w:rPr>
        <w:t xml:space="preserve"> ''Об утверждении положения и состава Единой комиссии по определению </w:t>
      </w:r>
      <w:r>
        <w:rPr>
          <w:bCs/>
          <w:sz w:val="26"/>
          <w:szCs w:val="26"/>
          <w:lang w:val="ru-RU"/>
        </w:rPr>
        <w:t>поставщиков</w:t>
      </w:r>
      <w:r>
        <w:rPr>
          <w:sz w:val="26"/>
          <w:szCs w:val="26"/>
          <w:lang w:val="ru-RU"/>
        </w:rPr>
        <w:t xml:space="preserve"> (подрядчиков, исполнителей) для нужд</w:t>
      </w:r>
      <w:r w:rsidR="00C82355">
        <w:rPr>
          <w:sz w:val="26"/>
          <w:szCs w:val="26"/>
          <w:lang w:val="ru-RU"/>
        </w:rPr>
        <w:t xml:space="preserve"> администрации </w:t>
      </w:r>
      <w:r w:rsidR="009A3FDD">
        <w:rPr>
          <w:sz w:val="26"/>
          <w:szCs w:val="26"/>
          <w:lang w:val="ru-RU"/>
        </w:rPr>
        <w:t>Рождественского сельского поселения</w:t>
      </w:r>
      <w:r>
        <w:rPr>
          <w:sz w:val="26"/>
          <w:szCs w:val="26"/>
          <w:lang w:val="ru-RU"/>
        </w:rPr>
        <w:t>''.</w:t>
      </w:r>
    </w:p>
    <w:p w:rsidR="00F5459D" w:rsidRPr="00872F39" w:rsidRDefault="00872F39">
      <w:pPr>
        <w:widowControl w:val="0"/>
        <w:spacing w:before="57" w:beforeAutospacing="0" w:after="57" w:afterAutospacing="0" w:line="0" w:lineRule="atLeast"/>
        <w:ind w:firstLine="709"/>
        <w:jc w:val="both"/>
        <w:rPr>
          <w:sz w:val="26"/>
          <w:szCs w:val="26"/>
          <w:lang w:val="ru-RU"/>
        </w:rPr>
      </w:pPr>
      <w:r>
        <w:rPr>
          <w:sz w:val="26"/>
          <w:szCs w:val="26"/>
          <w:lang w:val="ru-RU"/>
        </w:rPr>
        <w:t xml:space="preserve">4. Отделу </w:t>
      </w:r>
      <w:r w:rsidR="00B34F24">
        <w:rPr>
          <w:sz w:val="26"/>
          <w:szCs w:val="26"/>
          <w:lang w:val="ru-RU"/>
        </w:rPr>
        <w:t xml:space="preserve">по работе с территориями </w:t>
      </w:r>
      <w:r w:rsidR="00C82355">
        <w:rPr>
          <w:sz w:val="26"/>
          <w:szCs w:val="26"/>
          <w:lang w:val="ru-RU"/>
        </w:rPr>
        <w:t>Рождественского</w:t>
      </w:r>
      <w:r w:rsidR="00B34F24">
        <w:rPr>
          <w:sz w:val="26"/>
          <w:szCs w:val="26"/>
          <w:lang w:val="ru-RU"/>
        </w:rPr>
        <w:t xml:space="preserve"> с</w:t>
      </w:r>
      <w:r w:rsidR="00C82355">
        <w:rPr>
          <w:sz w:val="26"/>
          <w:szCs w:val="26"/>
          <w:lang w:val="ru-RU"/>
        </w:rPr>
        <w:t>ельского поселения (</w:t>
      </w:r>
      <w:proofErr w:type="spellStart"/>
      <w:r w:rsidR="00C82355">
        <w:rPr>
          <w:sz w:val="26"/>
          <w:szCs w:val="26"/>
          <w:lang w:val="ru-RU"/>
        </w:rPr>
        <w:t>Дернова</w:t>
      </w:r>
      <w:proofErr w:type="spellEnd"/>
      <w:r>
        <w:rPr>
          <w:sz w:val="26"/>
          <w:szCs w:val="26"/>
          <w:lang w:val="ru-RU"/>
        </w:rPr>
        <w:t>) разместить настоящее постановление на официальном сайте администрации</w:t>
      </w:r>
      <w:r w:rsidR="00B34F24">
        <w:rPr>
          <w:sz w:val="26"/>
          <w:szCs w:val="26"/>
          <w:lang w:val="ru-RU"/>
        </w:rPr>
        <w:t xml:space="preserve"> Рождественского сельского </w:t>
      </w:r>
      <w:r w:rsidR="00C82355">
        <w:rPr>
          <w:sz w:val="26"/>
          <w:szCs w:val="26"/>
          <w:lang w:val="ru-RU"/>
        </w:rPr>
        <w:t>поселения</w:t>
      </w:r>
      <w:r>
        <w:rPr>
          <w:sz w:val="26"/>
          <w:szCs w:val="26"/>
          <w:lang w:val="ru-RU"/>
        </w:rPr>
        <w:t xml:space="preserve"> в информационно-телекоммуникационной сети Интернет.</w:t>
      </w:r>
    </w:p>
    <w:p w:rsidR="00F5459D" w:rsidRPr="00872F39" w:rsidRDefault="00872F39">
      <w:pPr>
        <w:spacing w:before="57" w:beforeAutospacing="0" w:after="57" w:afterAutospacing="0" w:line="0" w:lineRule="atLeast"/>
        <w:ind w:firstLine="709"/>
        <w:jc w:val="both"/>
        <w:rPr>
          <w:sz w:val="26"/>
          <w:szCs w:val="26"/>
          <w:lang w:val="ru-RU"/>
        </w:rPr>
      </w:pPr>
      <w:r>
        <w:rPr>
          <w:sz w:val="26"/>
          <w:szCs w:val="26"/>
          <w:lang w:val="ru-RU"/>
        </w:rPr>
        <w:t>5. Контроль за исполнением настоящего постановлен</w:t>
      </w:r>
      <w:r w:rsidR="00C82355">
        <w:rPr>
          <w:sz w:val="26"/>
          <w:szCs w:val="26"/>
          <w:lang w:val="ru-RU"/>
        </w:rPr>
        <w:t>ия оставляю за собой.</w:t>
      </w:r>
    </w:p>
    <w:p w:rsidR="00F5459D" w:rsidRDefault="00872F39">
      <w:pPr>
        <w:spacing w:before="57" w:beforeAutospacing="0" w:after="57" w:afterAutospacing="0" w:line="0" w:lineRule="atLeast"/>
        <w:ind w:firstLine="709"/>
        <w:jc w:val="both"/>
        <w:rPr>
          <w:sz w:val="26"/>
          <w:szCs w:val="26"/>
          <w:lang w:val="ru-RU"/>
        </w:rPr>
      </w:pPr>
      <w:r>
        <w:rPr>
          <w:sz w:val="26"/>
          <w:szCs w:val="26"/>
          <w:lang w:val="ru-RU"/>
        </w:rPr>
        <w:t>6. Настоящее постановление вступает в силу со дня его принятия.</w:t>
      </w:r>
    </w:p>
    <w:p w:rsidR="00F8351B" w:rsidRPr="00872F39" w:rsidRDefault="00F8351B">
      <w:pPr>
        <w:spacing w:before="57" w:beforeAutospacing="0" w:after="57" w:afterAutospacing="0" w:line="0" w:lineRule="atLeast"/>
        <w:ind w:firstLine="709"/>
        <w:jc w:val="both"/>
        <w:rPr>
          <w:sz w:val="26"/>
          <w:szCs w:val="26"/>
          <w:lang w:val="ru-RU"/>
        </w:rPr>
      </w:pPr>
    </w:p>
    <w:p w:rsidR="00F5459D" w:rsidRDefault="00F5459D">
      <w:pPr>
        <w:spacing w:before="57" w:beforeAutospacing="0" w:after="57" w:afterAutospacing="0" w:line="0" w:lineRule="atLeast"/>
        <w:ind w:firstLine="709"/>
        <w:jc w:val="both"/>
        <w:rPr>
          <w:sz w:val="26"/>
          <w:szCs w:val="26"/>
          <w:lang w:val="ru-RU"/>
        </w:rPr>
      </w:pPr>
    </w:p>
    <w:p w:rsidR="00F5459D" w:rsidRDefault="00F5459D">
      <w:pPr>
        <w:spacing w:before="57" w:beforeAutospacing="0" w:after="57" w:afterAutospacing="0" w:line="0" w:lineRule="atLeast"/>
        <w:jc w:val="both"/>
        <w:rPr>
          <w:sz w:val="26"/>
          <w:szCs w:val="26"/>
          <w:lang w:val="ru-RU"/>
        </w:rPr>
      </w:pPr>
    </w:p>
    <w:p w:rsidR="00F5459D" w:rsidRPr="00872F39" w:rsidRDefault="00B34F24">
      <w:pPr>
        <w:spacing w:before="57" w:beforeAutospacing="0" w:after="57" w:afterAutospacing="0" w:line="0" w:lineRule="atLeast"/>
        <w:rPr>
          <w:sz w:val="26"/>
          <w:szCs w:val="26"/>
          <w:lang w:val="ru-RU"/>
        </w:rPr>
      </w:pPr>
      <w:r>
        <w:rPr>
          <w:sz w:val="26"/>
          <w:szCs w:val="26"/>
          <w:lang w:val="ru-RU"/>
        </w:rPr>
        <w:t xml:space="preserve">Глава Рождественского </w:t>
      </w:r>
    </w:p>
    <w:p w:rsidR="00F5459D" w:rsidRPr="00872F39" w:rsidRDefault="00B34F24">
      <w:pPr>
        <w:spacing w:before="57" w:beforeAutospacing="0" w:after="57" w:afterAutospacing="0" w:line="0" w:lineRule="atLeast"/>
        <w:rPr>
          <w:sz w:val="26"/>
          <w:szCs w:val="26"/>
          <w:lang w:val="ru-RU"/>
        </w:rPr>
      </w:pPr>
      <w:r>
        <w:rPr>
          <w:rFonts w:cs="Times New Roman"/>
          <w:color w:val="000000"/>
          <w:sz w:val="26"/>
          <w:szCs w:val="26"/>
          <w:lang w:val="ru-RU"/>
        </w:rPr>
        <w:t>сельского поселения</w:t>
      </w:r>
      <w:r w:rsidR="00872F39">
        <w:rPr>
          <w:rFonts w:cs="Times New Roman"/>
          <w:color w:val="000000"/>
          <w:sz w:val="26"/>
          <w:szCs w:val="26"/>
          <w:lang w:val="ru-RU"/>
        </w:rPr>
        <w:t xml:space="preserve">                                                     </w:t>
      </w:r>
      <w:r>
        <w:rPr>
          <w:rFonts w:cs="Times New Roman"/>
          <w:color w:val="000000"/>
          <w:sz w:val="26"/>
          <w:szCs w:val="26"/>
          <w:lang w:val="ru-RU"/>
        </w:rPr>
        <w:t xml:space="preserve">               А. Н. </w:t>
      </w:r>
      <w:proofErr w:type="spellStart"/>
      <w:r>
        <w:rPr>
          <w:rFonts w:cs="Times New Roman"/>
          <w:color w:val="000000"/>
          <w:sz w:val="26"/>
          <w:szCs w:val="26"/>
          <w:lang w:val="ru-RU"/>
        </w:rPr>
        <w:t>Выхрестюк</w:t>
      </w:r>
      <w:proofErr w:type="spellEnd"/>
      <w:r w:rsidR="00872F39">
        <w:rPr>
          <w:rFonts w:cs="Times New Roman"/>
          <w:color w:val="000000"/>
          <w:sz w:val="26"/>
          <w:szCs w:val="26"/>
          <w:lang w:val="ru-RU"/>
        </w:rPr>
        <w:t xml:space="preserve">          </w:t>
      </w:r>
    </w:p>
    <w:p w:rsidR="00F5459D" w:rsidRPr="00872F39" w:rsidRDefault="00F5459D">
      <w:pPr>
        <w:spacing w:before="57" w:beforeAutospacing="0" w:after="57" w:afterAutospacing="0" w:line="0" w:lineRule="atLeast"/>
        <w:jc w:val="right"/>
        <w:rPr>
          <w:sz w:val="26"/>
          <w:szCs w:val="26"/>
          <w:lang w:val="ru-RU"/>
        </w:rPr>
      </w:pPr>
    </w:p>
    <w:p w:rsidR="00F5459D" w:rsidRDefault="00872F39">
      <w:pPr>
        <w:spacing w:before="57" w:beforeAutospacing="0" w:after="57" w:afterAutospacing="0" w:line="0" w:lineRule="atLeast"/>
        <w:jc w:val="right"/>
        <w:rPr>
          <w:rFonts w:cs="Times New Roman"/>
          <w:color w:val="000000"/>
          <w:sz w:val="28"/>
          <w:szCs w:val="28"/>
          <w:lang w:val="ru-RU"/>
        </w:rPr>
      </w:pPr>
      <w:r>
        <w:rPr>
          <w:rFonts w:cs="Times New Roman"/>
          <w:color w:val="000000"/>
          <w:lang w:val="ru-RU"/>
        </w:rPr>
        <w:lastRenderedPageBreak/>
        <w:t>Приложение № 1</w:t>
      </w:r>
      <w:r>
        <w:rPr>
          <w:sz w:val="28"/>
          <w:szCs w:val="28"/>
          <w:lang w:val="ru-RU"/>
        </w:rPr>
        <w:br/>
      </w:r>
      <w:r>
        <w:rPr>
          <w:bCs/>
          <w:lang w:val="ru-RU"/>
        </w:rPr>
        <w:t>к постановлению администрации</w:t>
      </w:r>
    </w:p>
    <w:p w:rsidR="00F5459D" w:rsidRPr="00872F39" w:rsidRDefault="00B34F24">
      <w:pPr>
        <w:widowControl w:val="0"/>
        <w:spacing w:before="57" w:beforeAutospacing="0" w:after="57" w:afterAutospacing="0" w:line="0" w:lineRule="atLeast"/>
        <w:jc w:val="right"/>
        <w:rPr>
          <w:lang w:val="ru-RU"/>
        </w:rPr>
      </w:pPr>
      <w:r>
        <w:rPr>
          <w:bCs/>
          <w:lang w:val="ru-RU"/>
        </w:rPr>
        <w:t>Рождественского сельского поселения</w:t>
      </w:r>
    </w:p>
    <w:p w:rsidR="00F5459D" w:rsidRPr="00872F39" w:rsidRDefault="00872F39">
      <w:pPr>
        <w:spacing w:before="57" w:beforeAutospacing="0" w:after="57" w:afterAutospacing="0" w:line="0" w:lineRule="atLeast"/>
        <w:jc w:val="right"/>
        <w:rPr>
          <w:lang w:val="ru-RU"/>
        </w:rPr>
      </w:pPr>
      <w:r>
        <w:rPr>
          <w:rFonts w:cs="Times New Roman"/>
          <w:bCs/>
          <w:color w:val="000000"/>
          <w:lang w:val="ru-RU"/>
        </w:rPr>
        <w:t xml:space="preserve">                                                      </w:t>
      </w:r>
      <w:r w:rsidR="00C82355">
        <w:rPr>
          <w:rFonts w:cs="Times New Roman"/>
          <w:bCs/>
          <w:color w:val="000000"/>
          <w:lang w:val="ru-RU"/>
        </w:rPr>
        <w:t xml:space="preserve">                     от    </w:t>
      </w:r>
      <w:r w:rsidR="00B34F24">
        <w:rPr>
          <w:rFonts w:cs="Times New Roman"/>
          <w:bCs/>
          <w:color w:val="000000"/>
          <w:lang w:val="ru-RU"/>
        </w:rPr>
        <w:t>2022 г.</w:t>
      </w:r>
      <w:r w:rsidR="00C82355">
        <w:rPr>
          <w:rFonts w:cs="Times New Roman"/>
          <w:bCs/>
          <w:color w:val="000000"/>
          <w:lang w:val="ru-RU"/>
        </w:rPr>
        <w:t xml:space="preserve">      № </w:t>
      </w:r>
    </w:p>
    <w:p w:rsidR="00F5459D" w:rsidRPr="00872F39" w:rsidRDefault="00872F39">
      <w:pPr>
        <w:widowControl w:val="0"/>
        <w:spacing w:before="280" w:after="280" w:line="0" w:lineRule="atLeast"/>
        <w:jc w:val="center"/>
        <w:rPr>
          <w:sz w:val="26"/>
          <w:szCs w:val="26"/>
          <w:lang w:val="ru-RU"/>
        </w:rPr>
      </w:pPr>
      <w:r>
        <w:rPr>
          <w:b/>
          <w:sz w:val="26"/>
          <w:szCs w:val="26"/>
          <w:lang w:val="ru-RU"/>
        </w:rPr>
        <w:t>Состав К</w:t>
      </w:r>
      <w:r>
        <w:rPr>
          <w:b/>
          <w:bCs/>
          <w:sz w:val="26"/>
          <w:szCs w:val="26"/>
          <w:lang w:val="ru-RU"/>
        </w:rPr>
        <w:t>омиссии</w:t>
      </w:r>
    </w:p>
    <w:p w:rsidR="00C82355" w:rsidRDefault="00872F39" w:rsidP="00C82355">
      <w:pPr>
        <w:spacing w:before="100" w:after="100" w:line="0" w:lineRule="atLeast"/>
        <w:jc w:val="center"/>
        <w:rPr>
          <w:b/>
          <w:bCs/>
          <w:sz w:val="26"/>
          <w:szCs w:val="26"/>
          <w:lang w:val="ru-RU"/>
        </w:rPr>
      </w:pPr>
      <w:r>
        <w:rPr>
          <w:b/>
          <w:bCs/>
          <w:sz w:val="26"/>
          <w:szCs w:val="26"/>
          <w:lang w:val="ru-RU"/>
        </w:rPr>
        <w:t>по осуществлению закупок товаров, работ, услуг для обеспечения муниципальных нужд муниципальных заказч</w:t>
      </w:r>
      <w:r w:rsidR="00C82355">
        <w:rPr>
          <w:b/>
          <w:bCs/>
          <w:sz w:val="26"/>
          <w:szCs w:val="26"/>
          <w:lang w:val="ru-RU"/>
        </w:rPr>
        <w:t>иков - муниципальных учреждения</w:t>
      </w:r>
    </w:p>
    <w:p w:rsidR="00C82355" w:rsidRPr="00C82355" w:rsidRDefault="00C82355" w:rsidP="00C82355">
      <w:pPr>
        <w:spacing w:before="100" w:after="100" w:line="0" w:lineRule="atLeast"/>
        <w:jc w:val="center"/>
        <w:rPr>
          <w:b/>
          <w:bCs/>
          <w:sz w:val="26"/>
          <w:szCs w:val="26"/>
          <w:lang w:val="ru-RU"/>
        </w:rPr>
      </w:pPr>
      <w:r>
        <w:rPr>
          <w:b/>
          <w:bCs/>
          <w:sz w:val="26"/>
          <w:szCs w:val="26"/>
          <w:lang w:val="ru-RU"/>
        </w:rPr>
        <w:t>Рождественского сельского поселения</w:t>
      </w:r>
    </w:p>
    <w:tbl>
      <w:tblPr>
        <w:tblW w:w="9720" w:type="dxa"/>
        <w:tblLayout w:type="fixed"/>
        <w:tblLook w:val="04A0" w:firstRow="1" w:lastRow="0" w:firstColumn="1" w:lastColumn="0" w:noHBand="0" w:noVBand="1"/>
      </w:tblPr>
      <w:tblGrid>
        <w:gridCol w:w="3507"/>
        <w:gridCol w:w="6213"/>
      </w:tblGrid>
      <w:tr w:rsidR="00F5459D" w:rsidRPr="00C5265E">
        <w:tc>
          <w:tcPr>
            <w:tcW w:w="3507" w:type="dxa"/>
          </w:tcPr>
          <w:p w:rsidR="00F5459D" w:rsidRDefault="00872F39">
            <w:pPr>
              <w:widowControl w:val="0"/>
              <w:spacing w:before="57" w:beforeAutospacing="0" w:after="57" w:afterAutospacing="0" w:line="0" w:lineRule="atLeast"/>
              <w:jc w:val="both"/>
              <w:rPr>
                <w:sz w:val="24"/>
                <w:szCs w:val="24"/>
                <w:u w:val="single"/>
                <w:lang w:val="ru-RU"/>
              </w:rPr>
            </w:pPr>
            <w:r>
              <w:rPr>
                <w:sz w:val="24"/>
                <w:szCs w:val="24"/>
                <w:u w:val="single"/>
                <w:lang w:val="ru-RU"/>
              </w:rPr>
              <w:t>Председатель комиссии:</w:t>
            </w:r>
            <w:r w:rsidR="00B34F24">
              <w:rPr>
                <w:sz w:val="24"/>
                <w:szCs w:val="24"/>
                <w:u w:val="single"/>
                <w:lang w:val="ru-RU"/>
              </w:rPr>
              <w:t xml:space="preserve">                   </w:t>
            </w:r>
          </w:p>
          <w:p w:rsidR="00B34F24" w:rsidRDefault="00B34F24">
            <w:pPr>
              <w:widowControl w:val="0"/>
              <w:spacing w:before="57" w:beforeAutospacing="0" w:after="57" w:afterAutospacing="0" w:line="0" w:lineRule="atLeast"/>
              <w:jc w:val="both"/>
              <w:rPr>
                <w:sz w:val="24"/>
                <w:szCs w:val="24"/>
                <w:u w:val="single"/>
                <w:lang w:val="ru-RU"/>
              </w:rPr>
            </w:pPr>
            <w:proofErr w:type="spellStart"/>
            <w:r>
              <w:rPr>
                <w:sz w:val="24"/>
                <w:szCs w:val="24"/>
                <w:u w:val="single"/>
                <w:lang w:val="ru-RU"/>
              </w:rPr>
              <w:t>Выхрестюк</w:t>
            </w:r>
            <w:proofErr w:type="spellEnd"/>
            <w:r>
              <w:rPr>
                <w:sz w:val="24"/>
                <w:szCs w:val="24"/>
                <w:u w:val="single"/>
                <w:lang w:val="ru-RU"/>
              </w:rPr>
              <w:t xml:space="preserve"> А.Н.                       </w:t>
            </w:r>
          </w:p>
          <w:p w:rsidR="00F5459D" w:rsidRDefault="00F5459D">
            <w:pPr>
              <w:widowControl w:val="0"/>
              <w:spacing w:before="57" w:beforeAutospacing="0" w:after="57" w:afterAutospacing="0" w:line="0" w:lineRule="atLeast"/>
              <w:jc w:val="both"/>
              <w:rPr>
                <w:sz w:val="24"/>
                <w:szCs w:val="24"/>
                <w:lang w:val="ru-RU"/>
              </w:rPr>
            </w:pPr>
          </w:p>
        </w:tc>
        <w:tc>
          <w:tcPr>
            <w:tcW w:w="6212" w:type="dxa"/>
          </w:tcPr>
          <w:p w:rsidR="00F5459D" w:rsidRDefault="00B34F24" w:rsidP="00B34F24">
            <w:pPr>
              <w:widowControl w:val="0"/>
              <w:spacing w:before="280" w:beforeAutospacing="0" w:after="280" w:afterAutospacing="0" w:line="0" w:lineRule="atLeast"/>
              <w:jc w:val="both"/>
              <w:rPr>
                <w:sz w:val="24"/>
                <w:szCs w:val="24"/>
                <w:lang w:val="ru-RU"/>
              </w:rPr>
            </w:pPr>
            <w:r>
              <w:rPr>
                <w:sz w:val="24"/>
                <w:szCs w:val="24"/>
                <w:lang w:val="ru-RU"/>
              </w:rPr>
              <w:t xml:space="preserve"> Глава </w:t>
            </w:r>
            <w:r w:rsidR="00C82355">
              <w:rPr>
                <w:sz w:val="24"/>
                <w:szCs w:val="24"/>
                <w:lang w:val="ru-RU"/>
              </w:rPr>
              <w:t xml:space="preserve">администрации </w:t>
            </w:r>
            <w:r>
              <w:rPr>
                <w:sz w:val="24"/>
                <w:szCs w:val="24"/>
                <w:lang w:val="ru-RU"/>
              </w:rPr>
              <w:t>Рождественского сельского поселения</w:t>
            </w:r>
          </w:p>
        </w:tc>
      </w:tr>
      <w:tr w:rsidR="00F5459D" w:rsidRPr="00C5265E">
        <w:trPr>
          <w:trHeight w:val="1333"/>
        </w:trPr>
        <w:tc>
          <w:tcPr>
            <w:tcW w:w="3507" w:type="dxa"/>
          </w:tcPr>
          <w:p w:rsidR="00F5459D" w:rsidRDefault="00872F39">
            <w:pPr>
              <w:widowControl w:val="0"/>
              <w:spacing w:before="57" w:beforeAutospacing="0" w:after="57" w:afterAutospacing="0" w:line="0" w:lineRule="atLeast"/>
              <w:jc w:val="both"/>
              <w:rPr>
                <w:sz w:val="24"/>
                <w:szCs w:val="24"/>
                <w:u w:val="single"/>
                <w:lang w:val="ru-RU"/>
              </w:rPr>
            </w:pPr>
            <w:r>
              <w:rPr>
                <w:sz w:val="24"/>
                <w:szCs w:val="24"/>
                <w:u w:val="single"/>
                <w:lang w:val="ru-RU"/>
              </w:rPr>
              <w:t>Заместитель председателя:</w:t>
            </w:r>
          </w:p>
          <w:p w:rsidR="00B34F24" w:rsidRDefault="00B34F24">
            <w:pPr>
              <w:widowControl w:val="0"/>
              <w:spacing w:before="57" w:beforeAutospacing="0" w:after="57" w:afterAutospacing="0" w:line="0" w:lineRule="atLeast"/>
              <w:jc w:val="both"/>
              <w:rPr>
                <w:sz w:val="24"/>
                <w:szCs w:val="24"/>
                <w:lang w:val="ru-RU"/>
              </w:rPr>
            </w:pPr>
            <w:proofErr w:type="spellStart"/>
            <w:r>
              <w:rPr>
                <w:sz w:val="24"/>
                <w:szCs w:val="24"/>
                <w:u w:val="single"/>
                <w:lang w:val="ru-RU"/>
              </w:rPr>
              <w:t>Николова</w:t>
            </w:r>
            <w:proofErr w:type="spellEnd"/>
            <w:r>
              <w:rPr>
                <w:sz w:val="24"/>
                <w:szCs w:val="24"/>
                <w:u w:val="single"/>
                <w:lang w:val="ru-RU"/>
              </w:rPr>
              <w:t xml:space="preserve"> В. М.                                  </w:t>
            </w:r>
          </w:p>
          <w:p w:rsidR="00F5459D" w:rsidRDefault="00B34F24">
            <w:pPr>
              <w:widowControl w:val="0"/>
              <w:spacing w:before="57" w:beforeAutospacing="0" w:after="57" w:afterAutospacing="0" w:line="0" w:lineRule="atLeast"/>
              <w:jc w:val="both"/>
              <w:rPr>
                <w:sz w:val="24"/>
                <w:szCs w:val="24"/>
                <w:lang w:val="ru-RU"/>
              </w:rPr>
            </w:pPr>
            <w:r>
              <w:rPr>
                <w:sz w:val="24"/>
                <w:szCs w:val="24"/>
                <w:lang w:val="ru-RU"/>
              </w:rPr>
              <w:t xml:space="preserve"> </w:t>
            </w:r>
          </w:p>
        </w:tc>
        <w:tc>
          <w:tcPr>
            <w:tcW w:w="6212" w:type="dxa"/>
          </w:tcPr>
          <w:p w:rsidR="00F5459D" w:rsidRDefault="00B34F24">
            <w:pPr>
              <w:widowControl w:val="0"/>
              <w:spacing w:before="280" w:beforeAutospacing="0" w:after="280" w:afterAutospacing="0" w:line="0" w:lineRule="atLeast"/>
              <w:ind w:left="-98" w:hanging="10"/>
              <w:jc w:val="both"/>
              <w:rPr>
                <w:sz w:val="24"/>
                <w:szCs w:val="24"/>
                <w:lang w:val="ru-RU"/>
              </w:rPr>
            </w:pPr>
            <w:r>
              <w:rPr>
                <w:sz w:val="24"/>
                <w:szCs w:val="24"/>
                <w:lang w:val="ru-RU"/>
              </w:rPr>
              <w:t>Бухгалтер администрации Рождественского сельского     поселения</w:t>
            </w:r>
          </w:p>
        </w:tc>
      </w:tr>
      <w:tr w:rsidR="00F5459D">
        <w:trPr>
          <w:trHeight w:val="1304"/>
        </w:trPr>
        <w:tc>
          <w:tcPr>
            <w:tcW w:w="3507" w:type="dxa"/>
          </w:tcPr>
          <w:p w:rsidR="00F5459D" w:rsidRDefault="00872F39">
            <w:pPr>
              <w:widowControl w:val="0"/>
              <w:spacing w:before="280" w:beforeAutospacing="0" w:after="280" w:afterAutospacing="0" w:line="0" w:lineRule="atLeast"/>
              <w:jc w:val="both"/>
              <w:rPr>
                <w:sz w:val="24"/>
                <w:szCs w:val="24"/>
                <w:u w:val="single"/>
                <w:lang w:val="ru-RU"/>
              </w:rPr>
            </w:pPr>
            <w:r>
              <w:rPr>
                <w:sz w:val="24"/>
                <w:szCs w:val="24"/>
                <w:u w:val="single"/>
                <w:lang w:val="ru-RU"/>
              </w:rPr>
              <w:t>Секретарь комиссии:</w:t>
            </w:r>
          </w:p>
          <w:p w:rsidR="00B34F24" w:rsidRDefault="00B34F24">
            <w:pPr>
              <w:widowControl w:val="0"/>
              <w:spacing w:before="280" w:beforeAutospacing="0" w:after="280" w:afterAutospacing="0" w:line="0" w:lineRule="atLeast"/>
              <w:jc w:val="both"/>
              <w:rPr>
                <w:sz w:val="24"/>
                <w:szCs w:val="24"/>
                <w:lang w:val="ru-RU"/>
              </w:rPr>
            </w:pPr>
            <w:proofErr w:type="spellStart"/>
            <w:r>
              <w:rPr>
                <w:sz w:val="24"/>
                <w:szCs w:val="24"/>
                <w:u w:val="single"/>
                <w:lang w:val="ru-RU"/>
              </w:rPr>
              <w:t>Дернова</w:t>
            </w:r>
            <w:proofErr w:type="spellEnd"/>
            <w:r>
              <w:rPr>
                <w:sz w:val="24"/>
                <w:szCs w:val="24"/>
                <w:u w:val="single"/>
                <w:lang w:val="ru-RU"/>
              </w:rPr>
              <w:t xml:space="preserve"> Е. Б.                                  </w:t>
            </w:r>
          </w:p>
          <w:p w:rsidR="00F5459D"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B34F24">
            <w:pPr>
              <w:widowControl w:val="0"/>
              <w:spacing w:before="280" w:beforeAutospacing="0" w:after="280" w:afterAutospacing="0" w:line="0" w:lineRule="atLeast"/>
              <w:ind w:left="-98" w:hanging="10"/>
              <w:rPr>
                <w:sz w:val="24"/>
                <w:szCs w:val="24"/>
                <w:lang w:val="ru-RU"/>
              </w:rPr>
            </w:pPr>
            <w:r>
              <w:rPr>
                <w:sz w:val="24"/>
                <w:szCs w:val="24"/>
                <w:lang w:val="ru-RU"/>
              </w:rPr>
              <w:t xml:space="preserve"> Специалист Рождественского сельского поселения</w:t>
            </w:r>
          </w:p>
        </w:tc>
      </w:tr>
      <w:tr w:rsidR="00F5459D" w:rsidRPr="00C5265E">
        <w:trPr>
          <w:trHeight w:val="587"/>
        </w:trPr>
        <w:tc>
          <w:tcPr>
            <w:tcW w:w="3507" w:type="dxa"/>
          </w:tcPr>
          <w:p w:rsidR="00F5459D" w:rsidRPr="00141A3A" w:rsidRDefault="00872F39">
            <w:pPr>
              <w:widowControl w:val="0"/>
              <w:spacing w:before="280" w:beforeAutospacing="0" w:after="280" w:afterAutospacing="0" w:line="0" w:lineRule="atLeast"/>
              <w:jc w:val="both"/>
              <w:rPr>
                <w:sz w:val="24"/>
                <w:szCs w:val="24"/>
                <w:u w:val="single"/>
                <w:lang w:val="ru-RU"/>
              </w:rPr>
            </w:pPr>
            <w:r w:rsidRPr="00C82355">
              <w:rPr>
                <w:sz w:val="24"/>
                <w:szCs w:val="24"/>
                <w:u w:val="single"/>
                <w:lang w:val="ru-RU"/>
              </w:rPr>
              <w:t>Члены комиссии</w:t>
            </w:r>
            <w:r w:rsidRPr="00141A3A">
              <w:rPr>
                <w:sz w:val="24"/>
                <w:szCs w:val="24"/>
                <w:u w:val="single"/>
                <w:lang w:val="ru-RU"/>
              </w:rPr>
              <w:t>:</w:t>
            </w:r>
            <w:r w:rsidR="00B34F24" w:rsidRPr="00141A3A">
              <w:rPr>
                <w:sz w:val="24"/>
                <w:szCs w:val="24"/>
                <w:u w:val="single"/>
                <w:lang w:val="ru-RU"/>
              </w:rPr>
              <w:t xml:space="preserve"> </w:t>
            </w:r>
          </w:p>
          <w:p w:rsidR="00C82355" w:rsidRDefault="00141A3A">
            <w:pPr>
              <w:widowControl w:val="0"/>
              <w:spacing w:before="280" w:beforeAutospacing="0" w:after="280" w:afterAutospacing="0" w:line="0" w:lineRule="atLeast"/>
              <w:jc w:val="both"/>
              <w:rPr>
                <w:sz w:val="24"/>
                <w:szCs w:val="24"/>
                <w:u w:val="single"/>
                <w:lang w:val="ru-RU"/>
              </w:rPr>
            </w:pPr>
            <w:r w:rsidRPr="00141A3A">
              <w:rPr>
                <w:sz w:val="24"/>
                <w:szCs w:val="24"/>
                <w:u w:val="single"/>
                <w:lang w:val="ru-RU"/>
              </w:rPr>
              <w:t xml:space="preserve">Кисель Г.Г.   </w:t>
            </w:r>
          </w:p>
          <w:p w:rsidR="00141A3A" w:rsidRPr="00141A3A" w:rsidRDefault="00141A3A">
            <w:pPr>
              <w:widowControl w:val="0"/>
              <w:spacing w:before="280" w:beforeAutospacing="0" w:after="280" w:afterAutospacing="0" w:line="0" w:lineRule="atLeast"/>
              <w:jc w:val="both"/>
              <w:rPr>
                <w:sz w:val="24"/>
                <w:szCs w:val="24"/>
                <w:u w:val="single"/>
                <w:lang w:val="ru-RU"/>
              </w:rPr>
            </w:pPr>
            <w:r w:rsidRPr="00141A3A">
              <w:rPr>
                <w:sz w:val="24"/>
                <w:szCs w:val="24"/>
                <w:u w:val="single"/>
                <w:lang w:val="ru-RU"/>
              </w:rPr>
              <w:t xml:space="preserve">         </w:t>
            </w:r>
          </w:p>
          <w:p w:rsidR="00C82355" w:rsidRDefault="00141A3A">
            <w:pPr>
              <w:widowControl w:val="0"/>
              <w:spacing w:before="280" w:beforeAutospacing="0" w:after="280" w:afterAutospacing="0" w:line="0" w:lineRule="atLeast"/>
              <w:jc w:val="both"/>
              <w:rPr>
                <w:sz w:val="24"/>
                <w:szCs w:val="24"/>
                <w:u w:val="single"/>
                <w:lang w:val="ru-RU"/>
              </w:rPr>
            </w:pPr>
            <w:r w:rsidRPr="00141A3A">
              <w:rPr>
                <w:sz w:val="24"/>
                <w:szCs w:val="24"/>
                <w:u w:val="single"/>
                <w:lang w:val="ru-RU"/>
              </w:rPr>
              <w:t xml:space="preserve"> </w:t>
            </w:r>
            <w:r w:rsidR="00C82355">
              <w:rPr>
                <w:sz w:val="24"/>
                <w:szCs w:val="24"/>
                <w:u w:val="single"/>
                <w:lang w:val="ru-RU"/>
              </w:rPr>
              <w:t xml:space="preserve">Фомина Н.А.                            </w:t>
            </w:r>
          </w:p>
          <w:p w:rsidR="00141A3A" w:rsidRPr="00C82355" w:rsidRDefault="00C82355">
            <w:pPr>
              <w:widowControl w:val="0"/>
              <w:spacing w:before="280" w:beforeAutospacing="0" w:after="280" w:afterAutospacing="0" w:line="0" w:lineRule="atLeast"/>
              <w:jc w:val="both"/>
              <w:rPr>
                <w:sz w:val="24"/>
                <w:szCs w:val="24"/>
                <w:u w:val="single"/>
                <w:lang w:val="ru-RU"/>
              </w:rPr>
            </w:pPr>
            <w:r>
              <w:rPr>
                <w:sz w:val="24"/>
                <w:szCs w:val="24"/>
                <w:u w:val="single"/>
                <w:lang w:val="ru-RU"/>
              </w:rPr>
              <w:t xml:space="preserve">                                                                                     </w:t>
            </w:r>
            <w:r w:rsidR="00141A3A" w:rsidRPr="00141A3A">
              <w:rPr>
                <w:sz w:val="24"/>
                <w:szCs w:val="24"/>
                <w:u w:val="single"/>
                <w:lang w:val="ru-RU"/>
              </w:rPr>
              <w:t xml:space="preserve">                                                                                                                   </w:t>
            </w:r>
          </w:p>
        </w:tc>
        <w:tc>
          <w:tcPr>
            <w:tcW w:w="6212" w:type="dxa"/>
          </w:tcPr>
          <w:p w:rsidR="00F5459D" w:rsidRPr="00141A3A" w:rsidRDefault="00F5459D">
            <w:pPr>
              <w:widowControl w:val="0"/>
              <w:snapToGrid w:val="0"/>
              <w:spacing w:before="280" w:beforeAutospacing="0" w:after="280" w:afterAutospacing="0" w:line="0" w:lineRule="atLeast"/>
              <w:ind w:left="-98" w:hanging="10"/>
              <w:jc w:val="both"/>
              <w:rPr>
                <w:sz w:val="24"/>
                <w:szCs w:val="24"/>
                <w:u w:val="single"/>
                <w:lang w:val="ru-RU"/>
              </w:rPr>
            </w:pPr>
          </w:p>
          <w:p w:rsidR="00C82355" w:rsidRDefault="00141A3A" w:rsidP="00C82355">
            <w:pPr>
              <w:widowControl w:val="0"/>
              <w:snapToGrid w:val="0"/>
              <w:spacing w:before="280" w:beforeAutospacing="0" w:after="280" w:afterAutospacing="0" w:line="0" w:lineRule="atLeast"/>
              <w:ind w:left="-98" w:hanging="10"/>
              <w:jc w:val="both"/>
              <w:rPr>
                <w:sz w:val="24"/>
                <w:szCs w:val="24"/>
                <w:u w:val="single"/>
                <w:lang w:val="ru-RU"/>
              </w:rPr>
            </w:pPr>
            <w:r w:rsidRPr="00141A3A">
              <w:rPr>
                <w:sz w:val="24"/>
                <w:szCs w:val="24"/>
                <w:u w:val="single"/>
                <w:lang w:val="ru-RU"/>
              </w:rPr>
              <w:t>Депутат муниципального комитета Рождественского сельского поселения</w:t>
            </w:r>
          </w:p>
          <w:p w:rsidR="00C82355" w:rsidRDefault="00C82355" w:rsidP="00C82355">
            <w:pPr>
              <w:widowControl w:val="0"/>
              <w:snapToGrid w:val="0"/>
              <w:spacing w:before="280" w:beforeAutospacing="0" w:after="280" w:afterAutospacing="0" w:line="0" w:lineRule="atLeast"/>
              <w:jc w:val="both"/>
              <w:rPr>
                <w:sz w:val="24"/>
                <w:szCs w:val="24"/>
                <w:u w:val="single"/>
                <w:lang w:val="ru-RU"/>
              </w:rPr>
            </w:pPr>
            <w:r>
              <w:rPr>
                <w:sz w:val="24"/>
                <w:szCs w:val="24"/>
                <w:u w:val="single"/>
                <w:lang w:val="ru-RU"/>
              </w:rPr>
              <w:t>Директор МКУ «КДЦ» Рождественского сельского поселения</w:t>
            </w:r>
          </w:p>
          <w:p w:rsidR="00C82355" w:rsidRDefault="00C82355" w:rsidP="00C82355">
            <w:pPr>
              <w:widowControl w:val="0"/>
              <w:snapToGrid w:val="0"/>
              <w:spacing w:before="280" w:beforeAutospacing="0" w:after="280" w:afterAutospacing="0" w:line="0" w:lineRule="atLeast"/>
              <w:ind w:left="-98" w:hanging="10"/>
              <w:jc w:val="both"/>
              <w:rPr>
                <w:sz w:val="24"/>
                <w:szCs w:val="24"/>
                <w:u w:val="single"/>
                <w:lang w:val="ru-RU"/>
              </w:rPr>
            </w:pPr>
          </w:p>
          <w:p w:rsidR="00C82355" w:rsidRPr="00141A3A" w:rsidRDefault="00C82355" w:rsidP="00C82355">
            <w:pPr>
              <w:widowControl w:val="0"/>
              <w:snapToGrid w:val="0"/>
              <w:spacing w:before="280" w:beforeAutospacing="0" w:after="280" w:afterAutospacing="0" w:line="0" w:lineRule="atLeast"/>
              <w:ind w:left="-98" w:hanging="10"/>
              <w:jc w:val="both"/>
              <w:rPr>
                <w:sz w:val="24"/>
                <w:szCs w:val="24"/>
                <w:u w:val="single"/>
                <w:lang w:val="ru-RU"/>
              </w:rPr>
            </w:pPr>
          </w:p>
        </w:tc>
      </w:tr>
      <w:tr w:rsidR="00F5459D" w:rsidRPr="00C5265E">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C5265E">
        <w:trPr>
          <w:trHeight w:val="800"/>
        </w:trPr>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C5265E">
        <w:trPr>
          <w:trHeight w:val="1041"/>
        </w:trPr>
        <w:tc>
          <w:tcPr>
            <w:tcW w:w="3507" w:type="dxa"/>
          </w:tcPr>
          <w:p w:rsidR="00F5459D" w:rsidRPr="00141A3A" w:rsidRDefault="00F5459D">
            <w:pPr>
              <w:widowControl w:val="0"/>
              <w:spacing w:before="280" w:beforeAutospacing="0" w:after="28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C5265E">
        <w:trPr>
          <w:trHeight w:val="725"/>
        </w:trPr>
        <w:tc>
          <w:tcPr>
            <w:tcW w:w="3507" w:type="dxa"/>
          </w:tcPr>
          <w:p w:rsidR="00F5459D" w:rsidRPr="00141A3A" w:rsidRDefault="00F5459D">
            <w:pPr>
              <w:widowControl w:val="0"/>
              <w:spacing w:before="57" w:beforeAutospacing="0" w:after="57"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98" w:hanging="10"/>
              <w:jc w:val="both"/>
              <w:rPr>
                <w:sz w:val="24"/>
                <w:szCs w:val="24"/>
                <w:lang w:val="ru-RU"/>
              </w:rPr>
            </w:pPr>
          </w:p>
        </w:tc>
      </w:tr>
      <w:tr w:rsidR="00F5459D" w:rsidRPr="00C5265E">
        <w:trPr>
          <w:trHeight w:val="588"/>
        </w:trPr>
        <w:tc>
          <w:tcPr>
            <w:tcW w:w="3507" w:type="dxa"/>
          </w:tcPr>
          <w:p w:rsidR="00F5459D" w:rsidRDefault="00F5459D">
            <w:pPr>
              <w:widowControl w:val="0"/>
              <w:spacing w:beforeAutospacing="0" w:afterAutospacing="0" w:line="0" w:lineRule="atLeast"/>
              <w:jc w:val="both"/>
              <w:rPr>
                <w:sz w:val="24"/>
                <w:szCs w:val="24"/>
                <w:lang w:val="ru-RU"/>
              </w:rPr>
            </w:pPr>
          </w:p>
        </w:tc>
        <w:tc>
          <w:tcPr>
            <w:tcW w:w="6212" w:type="dxa"/>
          </w:tcPr>
          <w:p w:rsidR="00F5459D" w:rsidRDefault="00F5459D">
            <w:pPr>
              <w:widowControl w:val="0"/>
              <w:spacing w:before="280" w:beforeAutospacing="0" w:after="280" w:afterAutospacing="0" w:line="0" w:lineRule="atLeast"/>
              <w:ind w:left="-108"/>
              <w:jc w:val="both"/>
              <w:rPr>
                <w:sz w:val="24"/>
                <w:szCs w:val="24"/>
                <w:lang w:val="ru-RU"/>
              </w:rPr>
            </w:pPr>
          </w:p>
        </w:tc>
      </w:tr>
    </w:tbl>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Default="00F5459D">
      <w:pPr>
        <w:spacing w:before="280" w:after="280" w:line="0" w:lineRule="atLeast"/>
        <w:ind w:left="-720" w:firstLine="720"/>
        <w:jc w:val="center"/>
        <w:rPr>
          <w:sz w:val="24"/>
          <w:szCs w:val="24"/>
          <w:lang w:val="ru-RU"/>
        </w:rPr>
      </w:pPr>
    </w:p>
    <w:p w:rsidR="00F5459D" w:rsidRPr="00141A3A" w:rsidRDefault="00872F39">
      <w:pPr>
        <w:spacing w:before="280" w:after="280" w:line="0" w:lineRule="atLeast"/>
        <w:jc w:val="right"/>
        <w:rPr>
          <w:lang w:val="ru-RU"/>
        </w:rPr>
      </w:pPr>
      <w:r>
        <w:rPr>
          <w:lang w:val="ru-RU"/>
        </w:rPr>
        <w:t>Приложение № 2</w:t>
      </w:r>
    </w:p>
    <w:p w:rsidR="00F5459D" w:rsidRPr="00141A3A" w:rsidRDefault="00872F39">
      <w:pPr>
        <w:spacing w:before="57" w:beforeAutospacing="0" w:after="57" w:afterAutospacing="0" w:line="0" w:lineRule="atLeast"/>
        <w:jc w:val="right"/>
        <w:rPr>
          <w:lang w:val="ru-RU"/>
        </w:rPr>
      </w:pPr>
      <w:r>
        <w:rPr>
          <w:lang w:val="ru-RU"/>
        </w:rPr>
        <w:t>к постановлению администрации</w:t>
      </w:r>
    </w:p>
    <w:p w:rsidR="00F5459D" w:rsidRPr="00141A3A" w:rsidRDefault="00141A3A">
      <w:pPr>
        <w:spacing w:before="57" w:beforeAutospacing="0" w:after="57" w:afterAutospacing="0" w:line="0" w:lineRule="atLeast"/>
        <w:jc w:val="right"/>
        <w:rPr>
          <w:lang w:val="ru-RU"/>
        </w:rPr>
      </w:pPr>
      <w:r>
        <w:rPr>
          <w:lang w:val="ru-RU"/>
        </w:rPr>
        <w:t xml:space="preserve">Рождественского сельского поселения </w:t>
      </w:r>
    </w:p>
    <w:p w:rsidR="00F5459D" w:rsidRPr="00141A3A" w:rsidRDefault="00872F39">
      <w:pPr>
        <w:spacing w:before="57" w:beforeAutospacing="0" w:after="57" w:afterAutospacing="0" w:line="0" w:lineRule="atLeast"/>
        <w:jc w:val="right"/>
        <w:rPr>
          <w:lang w:val="ru-RU"/>
        </w:rPr>
      </w:pPr>
      <w:r>
        <w:rPr>
          <w:lang w:val="ru-RU"/>
        </w:rPr>
        <w:t xml:space="preserve">                                                           </w:t>
      </w:r>
      <w:r w:rsidR="00141A3A">
        <w:rPr>
          <w:lang w:val="ru-RU"/>
        </w:rPr>
        <w:t xml:space="preserve">   </w:t>
      </w:r>
      <w:r w:rsidR="00C82355">
        <w:rPr>
          <w:lang w:val="ru-RU"/>
        </w:rPr>
        <w:t xml:space="preserve">            Района_______     </w:t>
      </w:r>
      <w:r w:rsidR="00141A3A">
        <w:rPr>
          <w:lang w:val="ru-RU"/>
        </w:rPr>
        <w:t xml:space="preserve"> г.</w:t>
      </w:r>
      <w:r w:rsidR="00C82355">
        <w:rPr>
          <w:lang w:val="ru-RU"/>
        </w:rPr>
        <w:t xml:space="preserve">       №____</w:t>
      </w:r>
    </w:p>
    <w:p w:rsidR="00F5459D" w:rsidRPr="00141A3A" w:rsidRDefault="00872F39">
      <w:pPr>
        <w:spacing w:before="280" w:after="280" w:line="0" w:lineRule="atLeast"/>
        <w:ind w:left="-720" w:firstLine="720"/>
        <w:jc w:val="center"/>
        <w:rPr>
          <w:sz w:val="26"/>
          <w:szCs w:val="26"/>
          <w:lang w:val="ru-RU"/>
        </w:rPr>
      </w:pPr>
      <w:r>
        <w:rPr>
          <w:b/>
          <w:bCs/>
          <w:sz w:val="26"/>
          <w:szCs w:val="26"/>
          <w:lang w:val="ru-RU"/>
        </w:rPr>
        <w:t>ПОЛОЖЕНИЕ</w:t>
      </w:r>
    </w:p>
    <w:p w:rsidR="00F5459D" w:rsidRPr="00872F39" w:rsidRDefault="00872F39">
      <w:pPr>
        <w:spacing w:before="57" w:beforeAutospacing="0" w:after="57" w:afterAutospacing="0" w:line="0" w:lineRule="atLeast"/>
        <w:ind w:left="-720" w:firstLine="720"/>
        <w:jc w:val="center"/>
        <w:rPr>
          <w:sz w:val="26"/>
          <w:szCs w:val="26"/>
          <w:lang w:val="ru-RU"/>
        </w:rPr>
      </w:pPr>
      <w:r>
        <w:rPr>
          <w:b/>
          <w:bCs/>
          <w:sz w:val="26"/>
          <w:szCs w:val="26"/>
          <w:lang w:val="ru-RU"/>
        </w:rPr>
        <w:t>о Комиссии по осуществлению закупок товаров, работ, услуг для обеспечения муниципальных нужд муниципальных заказчиков -</w:t>
      </w:r>
      <w:r w:rsidR="00141A3A">
        <w:rPr>
          <w:b/>
          <w:bCs/>
          <w:sz w:val="26"/>
          <w:szCs w:val="26"/>
          <w:lang w:val="ru-RU"/>
        </w:rPr>
        <w:t xml:space="preserve"> муниципальных учреждений Рождественского сельского поселения</w:t>
      </w:r>
    </w:p>
    <w:p w:rsidR="00F5459D" w:rsidRDefault="00F5459D">
      <w:pPr>
        <w:spacing w:before="57" w:beforeAutospacing="0" w:after="57" w:afterAutospacing="0" w:line="0" w:lineRule="atLeast"/>
        <w:ind w:left="-720" w:firstLine="720"/>
        <w:jc w:val="center"/>
        <w:rPr>
          <w:b/>
          <w:bCs/>
          <w:lang w:val="ru-RU"/>
        </w:rPr>
      </w:pPr>
    </w:p>
    <w:p w:rsidR="00F5459D" w:rsidRPr="00872F39" w:rsidRDefault="00872F39">
      <w:pPr>
        <w:spacing w:before="57" w:beforeAutospacing="0" w:after="57" w:afterAutospacing="0" w:line="0" w:lineRule="atLeast"/>
        <w:jc w:val="center"/>
        <w:outlineLvl w:val="0"/>
        <w:rPr>
          <w:sz w:val="26"/>
          <w:szCs w:val="26"/>
          <w:lang w:val="ru-RU"/>
        </w:rPr>
      </w:pPr>
      <w:r>
        <w:rPr>
          <w:rFonts w:cs="Times New Roman"/>
          <w:b/>
          <w:bCs/>
          <w:sz w:val="26"/>
          <w:szCs w:val="26"/>
          <w:lang w:val="ru-RU"/>
        </w:rPr>
        <w:t>1. Общие положения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1.1. Настоящее Положение о Комиссии по осуществлению закупок товаров, работ, услуг для обеспечения муниципальных нужд 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xml:space="preserve"> (далее - Комиссия) при определении поставщиков (подрядчиков, исполнителей) товаров, работ, услуг для обеспечения муниципальных нужд (далее - определение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1.2. Решение о создании Комиссии п</w:t>
      </w:r>
      <w:r w:rsidR="00141A3A">
        <w:rPr>
          <w:rFonts w:cs="Times New Roman"/>
          <w:sz w:val="26"/>
          <w:szCs w:val="26"/>
          <w:lang w:val="ru-RU"/>
        </w:rPr>
        <w:t>ринимается администрацией Рождественского сельского поселения</w:t>
      </w:r>
      <w:r>
        <w:rPr>
          <w:rFonts w:cs="Times New Roman"/>
          <w:sz w:val="26"/>
          <w:szCs w:val="26"/>
          <w:lang w:val="ru-RU"/>
        </w:rPr>
        <w:t xml:space="preserve"> (далее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1.4. Персональный состав Комиссии утверждается пос</w:t>
      </w:r>
      <w:r w:rsidR="00141A3A">
        <w:rPr>
          <w:rFonts w:cs="Times New Roman"/>
          <w:sz w:val="26"/>
          <w:szCs w:val="26"/>
          <w:lang w:val="ru-RU"/>
        </w:rPr>
        <w:t>тановлением администрации Рождественского сельского поселения</w:t>
      </w:r>
      <w:r>
        <w:rPr>
          <w:rFonts w:cs="Times New Roman"/>
          <w:sz w:val="26"/>
          <w:szCs w:val="26"/>
          <w:lang w:val="ru-RU"/>
        </w:rPr>
        <w:t xml:space="preserve">, замена члена Комиссии допускается только путем внесения изменений </w:t>
      </w:r>
      <w:r w:rsidR="00141A3A">
        <w:rPr>
          <w:rFonts w:cs="Times New Roman"/>
          <w:sz w:val="26"/>
          <w:szCs w:val="26"/>
          <w:lang w:val="ru-RU"/>
        </w:rPr>
        <w:t>в постановление администрации Рождественского сельского поселения</w:t>
      </w:r>
      <w:r>
        <w:rPr>
          <w:rFonts w:cs="Times New Roman"/>
          <w:sz w:val="26"/>
          <w:szCs w:val="26"/>
          <w:lang w:val="ru-RU"/>
        </w:rPr>
        <w:t>.</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1.5. Количество членов Комиссии должно быть не менее трех человек.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xml:space="preserve">1.6.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6"/>
          <w:szCs w:val="26"/>
          <w:lang w:val="ru-RU"/>
        </w:rPr>
        <w:t>неполнородными</w:t>
      </w:r>
      <w:proofErr w:type="spellEnd"/>
      <w:r>
        <w:rPr>
          <w:rFonts w:cs="Times New Roman"/>
          <w:sz w:val="26"/>
          <w:szCs w:val="26"/>
          <w:lang w:val="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1.7.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1.8. Комиссия в своей деятельности руководствуется Конституцией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 настоящим Положением, иными нормативными правовыми актами Российской Федерации.</w:t>
      </w:r>
    </w:p>
    <w:p w:rsidR="00F5459D" w:rsidRDefault="00F5459D">
      <w:pPr>
        <w:spacing w:before="57" w:beforeAutospacing="0" w:after="57" w:afterAutospacing="0" w:line="0" w:lineRule="atLeast"/>
        <w:ind w:firstLine="709"/>
        <w:jc w:val="center"/>
        <w:outlineLvl w:val="0"/>
        <w:rPr>
          <w:rFonts w:ascii="Times New Roman" w:hAnsi="Times New Roman" w:cs="Times New Roman"/>
          <w:b/>
          <w:bCs/>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2. Цель, задача и принципы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2.3. В своей деятельности Комиссия руководствуется следующими принципами: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эффективности и экономичности использования выде</w:t>
      </w:r>
      <w:r w:rsidR="00F37A0C">
        <w:rPr>
          <w:rFonts w:cs="Times New Roman"/>
          <w:sz w:val="26"/>
          <w:szCs w:val="26"/>
          <w:lang w:val="ru-RU"/>
        </w:rPr>
        <w:t>ленных средств из бюджета Рождественского сельского поселения</w:t>
      </w:r>
      <w:r>
        <w:rPr>
          <w:rFonts w:cs="Times New Roman"/>
          <w:sz w:val="26"/>
          <w:szCs w:val="26"/>
          <w:lang w:val="ru-RU"/>
        </w:rPr>
        <w:t xml:space="preserve"> и внебюджетных источников финансирования;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публичности, гласности, открытости и прозрачности процедур определения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 обеспечения добросовестной конкуренции, недопущения дискриминации, введения ограничений или преимуществ для отдельных участников закупки, за </w:t>
      </w:r>
      <w:r>
        <w:rPr>
          <w:rFonts w:cs="Times New Roman"/>
          <w:sz w:val="26"/>
          <w:szCs w:val="26"/>
          <w:lang w:val="ru-RU"/>
        </w:rPr>
        <w:lastRenderedPageBreak/>
        <w:t>исключением случаев, если такие преимущества установлены действующим законодательством Российской Федерации;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устранения возможностей злоупотребления и коррупции при определении поставщиков;</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3. Функции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 При проведении конкурсов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3.1.1 при рассмотрении первых частей заявок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3.1.2 при рассмотрении и оценке вторых частей заявок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 44-ФЗ, и принимают решение о признании второй части заявки на участие </w:t>
      </w:r>
      <w:proofErr w:type="gramStart"/>
      <w:r>
        <w:rPr>
          <w:rFonts w:cs="Times New Roman"/>
          <w:sz w:val="26"/>
          <w:szCs w:val="26"/>
          <w:lang w:val="ru-RU"/>
        </w:rPr>
        <w:t>в закупке</w:t>
      </w:r>
      <w:proofErr w:type="gramEnd"/>
      <w:r>
        <w:rPr>
          <w:rFonts w:cs="Times New Roman"/>
          <w:sz w:val="26"/>
          <w:szCs w:val="26"/>
          <w:lang w:val="ru-RU"/>
        </w:rPr>
        <w:t xml:space="preserve"> соответствующей требованиям извещения об осуществлении закупки или об отклонении заявки на участие в закупке;</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3.1.3 при подведении итогов определения поставщика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осуществляют оценку ценовых предложений по критерию, предусмотренному пунктом 1 части 1 статьи 32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 44-ФЗ, а также оценки, предусмотренной подпунктом "а" пункта 1 части 15 статьи 48 Федерального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w:t>
      </w:r>
      <w:r>
        <w:rPr>
          <w:rFonts w:cs="Times New Roman"/>
          <w:sz w:val="26"/>
          <w:szCs w:val="26"/>
          <w:lang w:val="ru-RU"/>
        </w:rPr>
        <w:lastRenderedPageBreak/>
        <w:t>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3.2. При проведении аукционов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3.2.1 при подведении итогов определения поставщика на участие в закупке члены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3.3. При проведении запроса котировок Комиссия осуществляет следующие функции: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3.3.1 при подведении итогов определения поставщика на участие в закупке члены Комиссии:</w:t>
      </w:r>
    </w:p>
    <w:p w:rsidR="00F5459D" w:rsidRPr="009A3FDD"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на основании решения, предусмотренного подпунктом "а" пункта 1 части 3 статьи 50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 44-ФЗ), предложенных участником закупки, подавшим такую заявку, с учетом положений нормативных правовых актов, принятых в соответствии со статьей 14 </w:t>
      </w:r>
      <w:r>
        <w:rPr>
          <w:rFonts w:cs="Times New Roman"/>
          <w:sz w:val="26"/>
          <w:szCs w:val="26"/>
          <w:lang w:val="ru-RU"/>
        </w:rPr>
        <w:lastRenderedPageBreak/>
        <w:t>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 44-ФЗ, меньший порядковый номер присваивается заявке на участие в закупке, которая поступила ранее других таких заявок;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4. Права и обязанности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4.1. Комиссия вправе запрашиват</w:t>
      </w:r>
      <w:r w:rsidR="00141A3A">
        <w:rPr>
          <w:rFonts w:cs="Times New Roman"/>
          <w:sz w:val="26"/>
          <w:szCs w:val="26"/>
          <w:lang w:val="ru-RU"/>
        </w:rPr>
        <w:t>ь у органов администрации Рождественского сельского поселения</w:t>
      </w:r>
      <w:r>
        <w:rPr>
          <w:rFonts w:cs="Times New Roman"/>
          <w:sz w:val="26"/>
          <w:szCs w:val="26"/>
          <w:lang w:val="ru-RU"/>
        </w:rPr>
        <w:t>,</w:t>
      </w:r>
      <w:r>
        <w:rPr>
          <w:sz w:val="26"/>
          <w:szCs w:val="26"/>
          <w:lang w:val="ru-RU"/>
        </w:rPr>
        <w:t xml:space="preserve"> </w:t>
      </w:r>
      <w:r>
        <w:rPr>
          <w:rFonts w:cs="Times New Roman"/>
          <w:sz w:val="26"/>
          <w:szCs w:val="26"/>
          <w:lang w:val="ru-RU"/>
        </w:rPr>
        <w:t>муниципальных заказчиков -</w:t>
      </w:r>
      <w:r w:rsidR="00141A3A">
        <w:rPr>
          <w:rFonts w:cs="Times New Roman"/>
          <w:sz w:val="26"/>
          <w:szCs w:val="26"/>
          <w:lang w:val="ru-RU"/>
        </w:rPr>
        <w:t xml:space="preserve"> муниципальных учреждений Рождественского сельского поселения</w:t>
      </w:r>
      <w:r>
        <w:rPr>
          <w:rFonts w:cs="Times New Roman"/>
          <w:sz w:val="26"/>
          <w:szCs w:val="26"/>
          <w:lang w:val="ru-RU"/>
        </w:rPr>
        <w:t>, инициирующих закупки, информацию, необходимую для реализации ее функций и поставленной перед ней задачей.</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F5459D" w:rsidRDefault="00F5459D">
      <w:pPr>
        <w:spacing w:before="57" w:beforeAutospacing="0" w:after="57" w:afterAutospacing="0" w:line="0" w:lineRule="atLeast"/>
        <w:ind w:firstLine="709"/>
        <w:jc w:val="both"/>
        <w:rPr>
          <w:rFonts w:ascii="Times New Roman" w:hAnsi="Times New Roman" w:cs="Times New Roman"/>
          <w:lang w:val="ru-RU"/>
        </w:rPr>
      </w:pP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5. Организация и порядок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5.2. Обязанности и полномочия председателя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общее руководство работой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ведет заседания Комиссии с правом голоса;</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выносит на обсуждение Комиссии вопрос о привлечении к работе экспертов в случае необходимости;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протокол заседания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представляет интересы Комиссии в контрольных и контрольно-надзорных органах;</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5.4. Обязанности и полномочия членов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участвовать в заседаниях Комиссии с правом голоса;</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участников закупок требованиям действующего законодательства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выполнять иные поручения председателя Комиссии по вопросам, связанным с организацией работы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5.6. Организационно-техническое обеспечение деятельности Комиссии возлагаетс</w:t>
      </w:r>
      <w:r w:rsidR="00F37A0C">
        <w:rPr>
          <w:rFonts w:cs="Times New Roman"/>
          <w:sz w:val="26"/>
          <w:szCs w:val="26"/>
          <w:lang w:val="ru-RU"/>
        </w:rPr>
        <w:t>я на администрацию Рождественского сельского поселения.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5.7. Организационно-техническое обеспечение деятельности Комиссии осуществляет ответс</w:t>
      </w:r>
      <w:r w:rsidR="00895AAC">
        <w:rPr>
          <w:rFonts w:cs="Times New Roman"/>
          <w:sz w:val="26"/>
          <w:szCs w:val="26"/>
          <w:lang w:val="ru-RU"/>
        </w:rPr>
        <w:t>твенный исполнитель – специалист администрации</w:t>
      </w:r>
      <w:r w:rsidR="00F37A0C">
        <w:rPr>
          <w:rFonts w:cs="Times New Roman"/>
          <w:sz w:val="26"/>
          <w:szCs w:val="26"/>
          <w:lang w:val="ru-RU"/>
        </w:rPr>
        <w:t xml:space="preserve"> Рождественского сельского поселения.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5.8. Обязанности ответственного исполнителя:</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и оформление проектов протоколов заседаний Комиссии;</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F5459D" w:rsidRPr="00872F39" w:rsidRDefault="00872F39">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6. Ответственность</w:t>
      </w:r>
    </w:p>
    <w:p w:rsidR="00F5459D" w:rsidRPr="00872F39" w:rsidRDefault="00872F39">
      <w:pPr>
        <w:spacing w:before="57" w:beforeAutospacing="0" w:after="57" w:afterAutospacing="0" w:line="0" w:lineRule="atLeast"/>
        <w:ind w:firstLine="709"/>
        <w:jc w:val="both"/>
        <w:rPr>
          <w:sz w:val="26"/>
          <w:szCs w:val="26"/>
          <w:lang w:val="ru-RU"/>
        </w:rPr>
      </w:pPr>
      <w:r>
        <w:rPr>
          <w:rFonts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F5459D" w:rsidRDefault="00F5459D">
      <w:pPr>
        <w:spacing w:before="57" w:beforeAutospacing="0" w:after="57" w:afterAutospacing="0" w:line="0" w:lineRule="atLeast"/>
        <w:ind w:firstLine="709"/>
        <w:jc w:val="both"/>
        <w:rPr>
          <w:rFonts w:ascii="Times New Roman" w:hAnsi="Times New Roman" w:cs="Times New Roman"/>
          <w:sz w:val="26"/>
          <w:szCs w:val="26"/>
          <w:lang w:val="ru-RU"/>
        </w:rPr>
      </w:pPr>
    </w:p>
    <w:p w:rsidR="00F5459D" w:rsidRDefault="00F5459D">
      <w:pPr>
        <w:spacing w:before="57" w:beforeAutospacing="0" w:after="57" w:afterAutospacing="0" w:line="0" w:lineRule="atLeast"/>
        <w:ind w:firstLine="709"/>
        <w:jc w:val="both"/>
        <w:rPr>
          <w:rFonts w:ascii="Times New Roman" w:hAnsi="Times New Roman" w:cs="Times New Roman"/>
          <w:sz w:val="26"/>
          <w:szCs w:val="26"/>
          <w:lang w:val="ru-RU"/>
        </w:rPr>
      </w:pPr>
    </w:p>
    <w:p w:rsidR="00F5459D" w:rsidRDefault="00872F39">
      <w:pPr>
        <w:spacing w:before="57" w:beforeAutospacing="0" w:after="57" w:afterAutospacing="0" w:line="0" w:lineRule="atLeast"/>
        <w:ind w:firstLine="709"/>
        <w:jc w:val="center"/>
        <w:rPr>
          <w:sz w:val="26"/>
          <w:szCs w:val="26"/>
        </w:rPr>
      </w:pPr>
      <w:r>
        <w:rPr>
          <w:rFonts w:cs="Times New Roman"/>
          <w:sz w:val="26"/>
          <w:szCs w:val="26"/>
          <w:lang w:val="ru-RU"/>
        </w:rPr>
        <w:t>__________________________________________</w:t>
      </w:r>
    </w:p>
    <w:p w:rsidR="00F5459D" w:rsidRDefault="00F5459D">
      <w:pPr>
        <w:spacing w:before="57" w:beforeAutospacing="0" w:after="57" w:afterAutospacing="0" w:line="0" w:lineRule="atLeast"/>
        <w:ind w:left="-720" w:firstLine="720"/>
        <w:jc w:val="both"/>
        <w:rPr>
          <w:sz w:val="26"/>
          <w:szCs w:val="26"/>
        </w:rPr>
      </w:pPr>
    </w:p>
    <w:sectPr w:rsidR="00F5459D">
      <w:pgSz w:w="11906" w:h="16838"/>
      <w:pgMar w:top="675" w:right="836" w:bottom="842" w:left="13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D"/>
    <w:rsid w:val="00141A3A"/>
    <w:rsid w:val="00872F39"/>
    <w:rsid w:val="00895AAC"/>
    <w:rsid w:val="009A3FDD"/>
    <w:rsid w:val="00B34F24"/>
    <w:rsid w:val="00C5265E"/>
    <w:rsid w:val="00C82355"/>
    <w:rsid w:val="00F37A0C"/>
    <w:rsid w:val="00F5459D"/>
    <w:rsid w:val="00F835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E344"/>
  <w15:docId w15:val="{60623572-A479-4F69-A363-C6E704C5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before="280"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customStyle="1" w:styleId="ConsPlusTitle">
    <w:name w:val="ConsPlusTitle"/>
    <w:qFormat/>
    <w:pPr>
      <w:widowControl w:val="0"/>
      <w:spacing w:beforeAutospacing="1" w:afterAutospacing="1"/>
    </w:pPr>
    <w:rPr>
      <w:rFonts w:cs="Times New Roman"/>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A1E4-84C5-4E89-82AE-220F3420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2955</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Пользователь</cp:lastModifiedBy>
  <cp:revision>11</cp:revision>
  <dcterms:created xsi:type="dcterms:W3CDTF">2022-01-28T00:51:00Z</dcterms:created>
  <dcterms:modified xsi:type="dcterms:W3CDTF">2022-01-28T05:47:00Z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