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14C7" w14:textId="77777777" w:rsidR="00F03D71" w:rsidRDefault="00F03D71" w:rsidP="00F03D71">
      <w:pPr>
        <w:jc w:val="center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noProof/>
          <w:sz w:val="26"/>
          <w:szCs w:val="26"/>
          <w:lang w:eastAsia="ru-RU"/>
        </w:rPr>
        <w:drawing>
          <wp:inline distT="0" distB="0" distL="0" distR="0" wp14:anchorId="3C7EFF65" wp14:editId="6F189902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BF80" w14:textId="77777777" w:rsidR="00F03D71" w:rsidRPr="00C87B4B" w:rsidRDefault="00F03D71" w:rsidP="00F03D71">
      <w:pPr>
        <w:spacing w:after="0"/>
        <w:jc w:val="center"/>
        <w:rPr>
          <w:rFonts w:ascii="Calibri" w:eastAsia="Calibri" w:hAnsi="Calibri"/>
          <w:b/>
          <w:sz w:val="26"/>
          <w:szCs w:val="26"/>
        </w:rPr>
      </w:pPr>
      <w:r w:rsidRPr="00C87B4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14:paraId="64978DF4" w14:textId="77777777" w:rsidR="00F03D71" w:rsidRPr="00C87B4B" w:rsidRDefault="00F03D71" w:rsidP="00F0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C87B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52DBE88" w14:textId="77777777" w:rsidR="00F03D71" w:rsidRPr="00C87B4B" w:rsidRDefault="00F03D71" w:rsidP="00F0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4B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66F328AB" w14:textId="77777777" w:rsidR="00F03D71" w:rsidRPr="00C87B4B" w:rsidRDefault="00F03D71" w:rsidP="00F0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4B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196C09FB" w14:textId="77777777" w:rsidR="00F03D71" w:rsidRDefault="00F03D71" w:rsidP="00F03D71">
      <w:pPr>
        <w:rPr>
          <w:b/>
          <w:sz w:val="28"/>
          <w:szCs w:val="28"/>
        </w:rPr>
      </w:pPr>
    </w:p>
    <w:p w14:paraId="60C79E33" w14:textId="77777777" w:rsidR="00F03D71" w:rsidRPr="00C87B4B" w:rsidRDefault="00F03D71" w:rsidP="00F0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0CF752" w14:textId="7CA892A9" w:rsidR="00F03D71" w:rsidRDefault="00F03D71" w:rsidP="00F0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ноября 2022 г.                    с. Рождественка                                     № 76 </w:t>
      </w:r>
    </w:p>
    <w:p w14:paraId="3D78FB1A" w14:textId="77777777" w:rsidR="00F03D71" w:rsidRDefault="00F03D71" w:rsidP="00F0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5E704" w14:textId="77777777" w:rsidR="00F03D71" w:rsidRDefault="00F03D71" w:rsidP="00F0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CAE38" w14:textId="77777777" w:rsidR="008459C0" w:rsidRPr="008459C0" w:rsidRDefault="00F03D71" w:rsidP="0084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632539"/>
      <w:r w:rsidRPr="00C87B4B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Об утверждении Положения </w:t>
      </w:r>
      <w:r w:rsidR="008459C0" w:rsidRPr="008459C0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предоставления платных услуг     </w:t>
      </w:r>
    </w:p>
    <w:p w14:paraId="37D45829" w14:textId="1A942429" w:rsidR="008459C0" w:rsidRPr="008459C0" w:rsidRDefault="008459C0" w:rsidP="0084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C0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459C0">
        <w:rPr>
          <w:rFonts w:ascii="Times New Roman" w:hAnsi="Times New Roman" w:cs="Times New Roman"/>
          <w:b/>
          <w:sz w:val="24"/>
          <w:szCs w:val="24"/>
        </w:rPr>
        <w:t xml:space="preserve">азенным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459C0">
        <w:rPr>
          <w:rFonts w:ascii="Times New Roman" w:hAnsi="Times New Roman" w:cs="Times New Roman"/>
          <w:b/>
          <w:sz w:val="24"/>
          <w:szCs w:val="24"/>
        </w:rPr>
        <w:t xml:space="preserve">чреждением «Культурно-Досугового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8459C0">
        <w:rPr>
          <w:rFonts w:ascii="Times New Roman" w:hAnsi="Times New Roman" w:cs="Times New Roman"/>
          <w:b/>
          <w:sz w:val="24"/>
          <w:szCs w:val="24"/>
        </w:rPr>
        <w:t>ентра» Рождественского сельского поселения</w:t>
      </w:r>
    </w:p>
    <w:p w14:paraId="6846F11D" w14:textId="77777777" w:rsidR="008459C0" w:rsidRPr="008459C0" w:rsidRDefault="008459C0" w:rsidP="00845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77169CB" w14:textId="77777777" w:rsidR="00F03D71" w:rsidRPr="00C87B4B" w:rsidRDefault="00F03D71" w:rsidP="00F0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14:paraId="04F4875D" w14:textId="77777777" w:rsidR="00F03D71" w:rsidRPr="00C87B4B" w:rsidRDefault="00F03D71" w:rsidP="00F03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4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Рождественского сельского поселения</w:t>
      </w:r>
      <w:r w:rsidRPr="00C87B4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  <w:lang w:eastAsia="ru-RU"/>
        </w:rPr>
        <w:t>муниципальный комитет Рождественского сельского поселения</w:t>
      </w:r>
      <w:r w:rsidRPr="00C87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99C81" w14:textId="77777777" w:rsidR="00F03D71" w:rsidRPr="00C87B4B" w:rsidRDefault="00F03D71" w:rsidP="00F03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F5D0AA" w14:textId="77777777" w:rsidR="00F03D71" w:rsidRPr="00C87B4B" w:rsidRDefault="00F03D71" w:rsidP="00F0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7B4B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  <w:lang w:eastAsia="ru-RU"/>
        </w:rPr>
        <w:t>РЕШИЛ:</w:t>
      </w:r>
    </w:p>
    <w:p w14:paraId="3652CE65" w14:textId="77777777" w:rsidR="00F03D71" w:rsidRPr="00C87B4B" w:rsidRDefault="00F03D71" w:rsidP="00F03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14:paraId="21C4BADB" w14:textId="19FEC2F7" w:rsidR="00F03D71" w:rsidRPr="00C87B4B" w:rsidRDefault="00F03D71" w:rsidP="00F0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7B4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1. Утвердить Положение о порядке </w:t>
      </w:r>
      <w:r w:rsidR="008459C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 условиях предоставления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платных услуг муниципальным </w:t>
      </w:r>
      <w:r w:rsidR="008459C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казенным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учреждением</w:t>
      </w:r>
      <w:r w:rsidRPr="00C87B4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9C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«К</w:t>
      </w:r>
      <w:r w:rsidRPr="00C87B4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ультур</w:t>
      </w:r>
      <w:r w:rsidR="008459C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но-Досугового центра»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E8BF1E4" w14:textId="77777777" w:rsidR="00F03D71" w:rsidRDefault="00F03D71" w:rsidP="00F0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</w:p>
    <w:p w14:paraId="2B74260A" w14:textId="303E6DD6" w:rsidR="00F03D71" w:rsidRPr="00F03D71" w:rsidRDefault="00F03D71" w:rsidP="00F03D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2.Решение муниципального комитета</w:t>
      </w:r>
      <w:r w:rsidRPr="00F03D71">
        <w:rPr>
          <w:rFonts w:ascii="Times New Roman" w:hAnsi="Times New Roman"/>
          <w:sz w:val="28"/>
          <w:szCs w:val="28"/>
          <w:lang w:eastAsia="ru-RU"/>
        </w:rPr>
        <w:t xml:space="preserve"> Рождественского сельского поселения </w:t>
      </w:r>
      <w:r w:rsidRPr="00F03D7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«</w:t>
      </w:r>
      <w:r w:rsidRPr="00F03D7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оказания платных услуг муниципальным учреждением культуры </w:t>
      </w:r>
      <w:r w:rsidRPr="00F03D71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 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19.12.2018г № 92 </w:t>
      </w:r>
      <w:r w:rsidRPr="00F03D71">
        <w:rPr>
          <w:rFonts w:ascii="Times New Roman" w:hAnsi="Times New Roman"/>
          <w:bCs/>
          <w:sz w:val="28"/>
          <w:szCs w:val="28"/>
          <w:lang w:eastAsia="ru-RU"/>
        </w:rPr>
        <w:t xml:space="preserve"> считать утратившим силу.</w:t>
      </w:r>
    </w:p>
    <w:p w14:paraId="5A5C98EB" w14:textId="77777777" w:rsidR="00F03D71" w:rsidRDefault="00F03D71" w:rsidP="00F0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</w:p>
    <w:p w14:paraId="5838490B" w14:textId="77777777" w:rsidR="00F03D71" w:rsidRDefault="00F03D71" w:rsidP="00F0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</w:p>
    <w:p w14:paraId="134125F3" w14:textId="2D635ECA" w:rsidR="00F03D71" w:rsidRPr="00C87B4B" w:rsidRDefault="00F03D71" w:rsidP="00F0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 Настоящее решение вступает в силу со дня его обнародования в установленном порядке</w:t>
      </w:r>
      <w:r w:rsidRPr="00C87B4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14:paraId="45598C35" w14:textId="77777777" w:rsidR="00F03D71" w:rsidRPr="00C87B4B" w:rsidRDefault="00F03D71" w:rsidP="00F03D7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</w:pPr>
    </w:p>
    <w:p w14:paraId="1764982F" w14:textId="77777777" w:rsidR="00F03D71" w:rsidRDefault="00F03D71" w:rsidP="00F03D7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</w:pPr>
    </w:p>
    <w:p w14:paraId="092F0F21" w14:textId="77777777" w:rsidR="00F03D71" w:rsidRDefault="00F03D71" w:rsidP="00F03D7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</w:pPr>
    </w:p>
    <w:p w14:paraId="6D642679" w14:textId="77777777" w:rsidR="00F03D71" w:rsidRDefault="00F03D71" w:rsidP="00F03D7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</w:pPr>
    </w:p>
    <w:p w14:paraId="3624E6B8" w14:textId="77777777" w:rsidR="00F03D71" w:rsidRDefault="00F03D71" w:rsidP="00F03D7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</w:pPr>
    </w:p>
    <w:p w14:paraId="3878F412" w14:textId="77777777" w:rsidR="008459C0" w:rsidRDefault="00F03D71" w:rsidP="008459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  <w:t xml:space="preserve">Глава муниципального образования </w:t>
      </w:r>
    </w:p>
    <w:p w14:paraId="27165045" w14:textId="6C7EF31E" w:rsidR="00F03D71" w:rsidRPr="00C87B4B" w:rsidRDefault="00F03D71" w:rsidP="008459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  <w:t xml:space="preserve">Рождественское сельское поселение                </w:t>
      </w:r>
      <w:r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  <w:tab/>
        <w:t xml:space="preserve">    </w:t>
      </w:r>
      <w:r w:rsidR="008459C0"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  <w:t>А.Н.Выхрестюк</w:t>
      </w:r>
    </w:p>
    <w:p w14:paraId="1E123B70" w14:textId="41B924DE" w:rsidR="00F03D71" w:rsidRPr="00574E2B" w:rsidRDefault="00574E2B" w:rsidP="00F03D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</w:pPr>
      <w:r w:rsidRPr="00574E2B"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  <w:lastRenderedPageBreak/>
        <w:t xml:space="preserve">                                                                                                                Утверждено</w:t>
      </w:r>
    </w:p>
    <w:p w14:paraId="76C8254C" w14:textId="17384078" w:rsidR="00574E2B" w:rsidRDefault="00574E2B" w:rsidP="00F03D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</w:pPr>
      <w:r w:rsidRPr="00574E2B"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  <w:t xml:space="preserve">                                                                                            Решением МК  Рождественского</w:t>
      </w:r>
      <w:r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  <w:t xml:space="preserve"> сельского</w:t>
      </w:r>
    </w:p>
    <w:p w14:paraId="640DF36A" w14:textId="61EF7A37" w:rsidR="00574E2B" w:rsidRPr="00574E2B" w:rsidRDefault="00574E2B" w:rsidP="00F03D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  <w:t xml:space="preserve">                                                                                                  поселения №76 от 15.11.2022г</w:t>
      </w:r>
    </w:p>
    <w:p w14:paraId="6987443D" w14:textId="77777777" w:rsidR="005E4111" w:rsidRDefault="005E4111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0551B706" w14:textId="77777777" w:rsidR="005E4111" w:rsidRDefault="005E4111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71302" w14:textId="77777777" w:rsidR="005E4111" w:rsidRDefault="005E4111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1058B" w14:textId="77777777" w:rsidR="005E4111" w:rsidRDefault="005E4111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EB32F" w14:textId="77777777" w:rsidR="005E4111" w:rsidRDefault="005E4111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CFE7F" w14:textId="77777777" w:rsidR="00A72791" w:rsidRPr="00E23812" w:rsidRDefault="00A72791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77C219C" w14:textId="77777777" w:rsidR="00D43054" w:rsidRDefault="00D43054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1" w:name="_Hlk120632879"/>
      <w:r w:rsidR="00CB6E94" w:rsidRPr="00E23812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платных услуг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0221E7C" w14:textId="718809C1" w:rsidR="00A72791" w:rsidRPr="00E23812" w:rsidRDefault="00D43054" w:rsidP="00A45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B05">
        <w:rPr>
          <w:rFonts w:ascii="Times New Roman" w:hAnsi="Times New Roman" w:cs="Times New Roman"/>
          <w:b/>
          <w:sz w:val="28"/>
          <w:szCs w:val="28"/>
        </w:rPr>
        <w:t>М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 xml:space="preserve">униципальным </w:t>
      </w:r>
      <w:r w:rsidR="008459C0">
        <w:rPr>
          <w:rFonts w:ascii="Times New Roman" w:hAnsi="Times New Roman" w:cs="Times New Roman"/>
          <w:b/>
          <w:sz w:val="28"/>
          <w:szCs w:val="28"/>
        </w:rPr>
        <w:t>к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 xml:space="preserve">азенным </w:t>
      </w:r>
      <w:r w:rsidR="008459C0">
        <w:rPr>
          <w:rFonts w:ascii="Times New Roman" w:hAnsi="Times New Roman" w:cs="Times New Roman"/>
          <w:b/>
          <w:sz w:val="28"/>
          <w:szCs w:val="28"/>
        </w:rPr>
        <w:t>у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>чреждением «</w:t>
      </w:r>
      <w:r w:rsidR="00973B05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8459C0">
        <w:rPr>
          <w:rFonts w:ascii="Times New Roman" w:hAnsi="Times New Roman" w:cs="Times New Roman"/>
          <w:b/>
          <w:sz w:val="28"/>
          <w:szCs w:val="28"/>
        </w:rPr>
        <w:t>-</w:t>
      </w:r>
      <w:r w:rsidR="00973B05">
        <w:rPr>
          <w:rFonts w:ascii="Times New Roman" w:hAnsi="Times New Roman" w:cs="Times New Roman"/>
          <w:b/>
          <w:sz w:val="28"/>
          <w:szCs w:val="28"/>
        </w:rPr>
        <w:t>Д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>осугов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C0">
        <w:rPr>
          <w:rFonts w:ascii="Times New Roman" w:hAnsi="Times New Roman" w:cs="Times New Roman"/>
          <w:b/>
          <w:sz w:val="28"/>
          <w:szCs w:val="28"/>
        </w:rPr>
        <w:t>ц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>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73B05">
        <w:rPr>
          <w:rFonts w:ascii="Times New Roman" w:hAnsi="Times New Roman" w:cs="Times New Roman"/>
          <w:b/>
          <w:sz w:val="28"/>
          <w:szCs w:val="28"/>
        </w:rPr>
        <w:t xml:space="preserve">Рождественского </w:t>
      </w:r>
      <w:r w:rsidR="00A72791" w:rsidRPr="00E238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7F85975" w14:textId="77777777" w:rsidR="00A72791" w:rsidRPr="00A72791" w:rsidRDefault="00A7279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7D8CB23F" w14:textId="77777777" w:rsidR="00A72791" w:rsidRPr="00A72791" w:rsidRDefault="00A72791" w:rsidP="00940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7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6720246" w14:textId="4B88FBC2" w:rsidR="00FE139B" w:rsidRDefault="00A72791" w:rsidP="0084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91">
        <w:rPr>
          <w:rFonts w:ascii="Times New Roman" w:hAnsi="Times New Roman" w:cs="Times New Roman"/>
          <w:sz w:val="28"/>
          <w:szCs w:val="28"/>
        </w:rPr>
        <w:t>1.1.  Настоящее положение разработано в соответствии с Г</w:t>
      </w:r>
      <w:r w:rsidR="006A4849">
        <w:rPr>
          <w:rFonts w:ascii="Times New Roman" w:hAnsi="Times New Roman" w:cs="Times New Roman"/>
          <w:sz w:val="28"/>
          <w:szCs w:val="28"/>
        </w:rPr>
        <w:t xml:space="preserve">ражданским кодексом Российской </w:t>
      </w:r>
      <w:r w:rsidRPr="00A72791">
        <w:rPr>
          <w:rFonts w:ascii="Times New Roman" w:hAnsi="Times New Roman" w:cs="Times New Roman"/>
          <w:sz w:val="28"/>
          <w:szCs w:val="28"/>
        </w:rPr>
        <w:t>Федерации, Бюджетным кодексом Российской Федерации, Законом</w:t>
      </w:r>
      <w:r w:rsidR="006A4849">
        <w:rPr>
          <w:rFonts w:ascii="Times New Roman" w:hAnsi="Times New Roman" w:cs="Times New Roman"/>
          <w:sz w:val="28"/>
          <w:szCs w:val="28"/>
        </w:rPr>
        <w:t xml:space="preserve"> от 6 декабря 2011 г. № 402-ФЗ  </w:t>
      </w:r>
      <w:r w:rsidRPr="00A72791">
        <w:rPr>
          <w:rFonts w:ascii="Times New Roman" w:hAnsi="Times New Roman" w:cs="Times New Roman"/>
          <w:sz w:val="28"/>
          <w:szCs w:val="28"/>
        </w:rPr>
        <w:t>«О бухгалтерском учете», Законом от 12 января 1996 г. № 7-ФЗ «О некоммерческих</w:t>
      </w:r>
      <w:r w:rsidR="008459C0">
        <w:rPr>
          <w:rFonts w:ascii="Times New Roman" w:hAnsi="Times New Roman" w:cs="Times New Roman"/>
          <w:sz w:val="28"/>
          <w:szCs w:val="28"/>
        </w:rPr>
        <w:t xml:space="preserve"> </w:t>
      </w:r>
      <w:r w:rsidRPr="00A72791">
        <w:rPr>
          <w:rFonts w:ascii="Times New Roman" w:hAnsi="Times New Roman" w:cs="Times New Roman"/>
          <w:sz w:val="28"/>
          <w:szCs w:val="28"/>
        </w:rPr>
        <w:t>организациях», Законом Российской Федерации от 9 ок</w:t>
      </w:r>
      <w:r w:rsidR="006A4849">
        <w:rPr>
          <w:rFonts w:ascii="Times New Roman" w:hAnsi="Times New Roman" w:cs="Times New Roman"/>
          <w:sz w:val="28"/>
          <w:szCs w:val="28"/>
        </w:rPr>
        <w:t xml:space="preserve">тября 1992 г. № 3612-1 «Основы </w:t>
      </w:r>
      <w:r w:rsidRPr="00A72791">
        <w:rPr>
          <w:rFonts w:ascii="Times New Roman" w:hAnsi="Times New Roman" w:cs="Times New Roman"/>
          <w:sz w:val="28"/>
          <w:szCs w:val="28"/>
        </w:rPr>
        <w:t>законодательства РФ о культуре», Законом от 7 февраля 1</w:t>
      </w:r>
      <w:r w:rsidR="006A4849">
        <w:rPr>
          <w:rFonts w:ascii="Times New Roman" w:hAnsi="Times New Roman" w:cs="Times New Roman"/>
          <w:sz w:val="28"/>
          <w:szCs w:val="28"/>
        </w:rPr>
        <w:t xml:space="preserve">992 г. № 2300-1 «О защите прав </w:t>
      </w:r>
      <w:r w:rsidRPr="00A72791">
        <w:rPr>
          <w:rFonts w:ascii="Times New Roman" w:hAnsi="Times New Roman" w:cs="Times New Roman"/>
          <w:sz w:val="28"/>
          <w:szCs w:val="28"/>
        </w:rPr>
        <w:t>потребителей», постановлением Правительства РФ от 26 июня</w:t>
      </w:r>
      <w:r w:rsidR="006A4849">
        <w:rPr>
          <w:rFonts w:ascii="Times New Roman" w:hAnsi="Times New Roman" w:cs="Times New Roman"/>
          <w:sz w:val="28"/>
          <w:szCs w:val="28"/>
        </w:rPr>
        <w:t xml:space="preserve"> 1995 г. № 609 «Об утверждении </w:t>
      </w:r>
      <w:r w:rsidRPr="00A72791">
        <w:rPr>
          <w:rFonts w:ascii="Times New Roman" w:hAnsi="Times New Roman" w:cs="Times New Roman"/>
          <w:sz w:val="28"/>
          <w:szCs w:val="28"/>
        </w:rPr>
        <w:t>Положения об основах хозяйственной деятельности и финансирования организаций культуры и</w:t>
      </w:r>
      <w:r w:rsidR="008459C0">
        <w:rPr>
          <w:rFonts w:ascii="Times New Roman" w:hAnsi="Times New Roman" w:cs="Times New Roman"/>
          <w:sz w:val="28"/>
          <w:szCs w:val="28"/>
        </w:rPr>
        <w:t xml:space="preserve"> </w:t>
      </w:r>
      <w:r w:rsidRPr="00A72791">
        <w:rPr>
          <w:rFonts w:ascii="Times New Roman" w:hAnsi="Times New Roman" w:cs="Times New Roman"/>
          <w:sz w:val="28"/>
          <w:szCs w:val="28"/>
        </w:rPr>
        <w:t xml:space="preserve">искусства», </w:t>
      </w:r>
      <w:r w:rsidR="007074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73B05">
        <w:rPr>
          <w:rFonts w:ascii="Times New Roman" w:hAnsi="Times New Roman" w:cs="Times New Roman"/>
          <w:sz w:val="28"/>
          <w:szCs w:val="28"/>
        </w:rPr>
        <w:t>М</w:t>
      </w:r>
      <w:r w:rsidR="0068015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459C0">
        <w:rPr>
          <w:rFonts w:ascii="Times New Roman" w:hAnsi="Times New Roman" w:cs="Times New Roman"/>
          <w:sz w:val="28"/>
          <w:szCs w:val="28"/>
        </w:rPr>
        <w:t>к</w:t>
      </w:r>
      <w:r w:rsidR="00707446">
        <w:rPr>
          <w:rFonts w:ascii="Times New Roman" w:hAnsi="Times New Roman" w:cs="Times New Roman"/>
          <w:sz w:val="28"/>
          <w:szCs w:val="28"/>
        </w:rPr>
        <w:t xml:space="preserve">азенного </w:t>
      </w:r>
      <w:r w:rsidR="008459C0">
        <w:rPr>
          <w:rFonts w:ascii="Times New Roman" w:hAnsi="Times New Roman" w:cs="Times New Roman"/>
          <w:sz w:val="28"/>
          <w:szCs w:val="28"/>
        </w:rPr>
        <w:t>у</w:t>
      </w:r>
      <w:r w:rsidR="00707446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973B05">
        <w:rPr>
          <w:rFonts w:ascii="Times New Roman" w:hAnsi="Times New Roman" w:cs="Times New Roman"/>
          <w:sz w:val="28"/>
          <w:szCs w:val="28"/>
        </w:rPr>
        <w:t>«Культурно</w:t>
      </w:r>
      <w:r w:rsidR="00707446">
        <w:rPr>
          <w:rFonts w:ascii="Times New Roman" w:hAnsi="Times New Roman" w:cs="Times New Roman"/>
          <w:sz w:val="28"/>
          <w:szCs w:val="28"/>
        </w:rPr>
        <w:t xml:space="preserve"> – </w:t>
      </w:r>
      <w:r w:rsidR="00973B05">
        <w:rPr>
          <w:rFonts w:ascii="Times New Roman" w:hAnsi="Times New Roman" w:cs="Times New Roman"/>
          <w:sz w:val="28"/>
          <w:szCs w:val="28"/>
        </w:rPr>
        <w:t>Д</w:t>
      </w:r>
      <w:r w:rsidR="00707446">
        <w:rPr>
          <w:rFonts w:ascii="Times New Roman" w:hAnsi="Times New Roman" w:cs="Times New Roman"/>
          <w:sz w:val="28"/>
          <w:szCs w:val="28"/>
        </w:rPr>
        <w:t>осугов</w:t>
      </w:r>
      <w:r w:rsidR="002E7EE4">
        <w:rPr>
          <w:rFonts w:ascii="Times New Roman" w:hAnsi="Times New Roman" w:cs="Times New Roman"/>
          <w:sz w:val="28"/>
          <w:szCs w:val="28"/>
        </w:rPr>
        <w:t>ого</w:t>
      </w:r>
      <w:r w:rsidR="00707446">
        <w:rPr>
          <w:rFonts w:ascii="Times New Roman" w:hAnsi="Times New Roman" w:cs="Times New Roman"/>
          <w:sz w:val="28"/>
          <w:szCs w:val="28"/>
        </w:rPr>
        <w:t xml:space="preserve"> </w:t>
      </w:r>
      <w:r w:rsidR="008459C0">
        <w:rPr>
          <w:rFonts w:ascii="Times New Roman" w:hAnsi="Times New Roman" w:cs="Times New Roman"/>
          <w:sz w:val="28"/>
          <w:szCs w:val="28"/>
        </w:rPr>
        <w:t>ц</w:t>
      </w:r>
      <w:r w:rsidR="00707446">
        <w:rPr>
          <w:rFonts w:ascii="Times New Roman" w:hAnsi="Times New Roman" w:cs="Times New Roman"/>
          <w:sz w:val="28"/>
          <w:szCs w:val="28"/>
        </w:rPr>
        <w:t>ентр</w:t>
      </w:r>
      <w:r w:rsidR="002E7EE4">
        <w:rPr>
          <w:rFonts w:ascii="Times New Roman" w:hAnsi="Times New Roman" w:cs="Times New Roman"/>
          <w:sz w:val="28"/>
          <w:szCs w:val="28"/>
        </w:rPr>
        <w:t>а</w:t>
      </w:r>
      <w:r w:rsidR="00707446">
        <w:rPr>
          <w:rFonts w:ascii="Times New Roman" w:hAnsi="Times New Roman" w:cs="Times New Roman"/>
          <w:sz w:val="28"/>
          <w:szCs w:val="28"/>
        </w:rPr>
        <w:t xml:space="preserve">» </w:t>
      </w:r>
      <w:r w:rsidR="00973B05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7074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2791">
        <w:rPr>
          <w:rFonts w:ascii="Times New Roman" w:hAnsi="Times New Roman" w:cs="Times New Roman"/>
          <w:sz w:val="28"/>
          <w:szCs w:val="28"/>
        </w:rPr>
        <w:t xml:space="preserve">(далее  – </w:t>
      </w:r>
      <w:r w:rsidR="00301D26">
        <w:rPr>
          <w:rFonts w:ascii="Times New Roman" w:hAnsi="Times New Roman" w:cs="Times New Roman"/>
          <w:sz w:val="28"/>
          <w:szCs w:val="28"/>
        </w:rPr>
        <w:t>Учреждение</w:t>
      </w:r>
      <w:r w:rsidRPr="00A72791">
        <w:rPr>
          <w:rFonts w:ascii="Times New Roman" w:hAnsi="Times New Roman" w:cs="Times New Roman"/>
          <w:sz w:val="28"/>
          <w:szCs w:val="28"/>
        </w:rPr>
        <w:t>).</w:t>
      </w:r>
    </w:p>
    <w:p w14:paraId="2ECE043C" w14:textId="4DD3E2AC" w:rsidR="005845A1" w:rsidRDefault="00E17E80" w:rsidP="009408DA">
      <w:pPr>
        <w:spacing w:after="0" w:line="240" w:lineRule="auto"/>
        <w:ind w:firstLine="567"/>
        <w:jc w:val="both"/>
      </w:pPr>
      <w:r w:rsidRPr="00E17E80">
        <w:rPr>
          <w:rFonts w:ascii="Times New Roman" w:hAnsi="Times New Roman" w:cs="Times New Roman"/>
          <w:sz w:val="28"/>
          <w:szCs w:val="28"/>
        </w:rPr>
        <w:t>1.</w:t>
      </w:r>
      <w:r w:rsidR="005845A1">
        <w:rPr>
          <w:rFonts w:ascii="Times New Roman" w:hAnsi="Times New Roman" w:cs="Times New Roman"/>
          <w:sz w:val="28"/>
          <w:szCs w:val="28"/>
        </w:rPr>
        <w:t>2</w:t>
      </w:r>
      <w:r w:rsidRPr="00E17E80">
        <w:rPr>
          <w:rFonts w:ascii="Times New Roman" w:hAnsi="Times New Roman" w:cs="Times New Roman"/>
          <w:sz w:val="28"/>
          <w:szCs w:val="28"/>
        </w:rPr>
        <w:t xml:space="preserve">. Положения о порядке оказания платных услуг </w:t>
      </w:r>
      <w:r w:rsidR="00973B05">
        <w:rPr>
          <w:rFonts w:ascii="Times New Roman" w:hAnsi="Times New Roman" w:cs="Times New Roman"/>
          <w:sz w:val="28"/>
          <w:szCs w:val="28"/>
        </w:rPr>
        <w:t>М</w:t>
      </w:r>
      <w:r w:rsidR="0059711E" w:rsidRPr="0059711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459C0">
        <w:rPr>
          <w:rFonts w:ascii="Times New Roman" w:hAnsi="Times New Roman" w:cs="Times New Roman"/>
          <w:sz w:val="28"/>
          <w:szCs w:val="28"/>
        </w:rPr>
        <w:t>к</w:t>
      </w:r>
      <w:r w:rsidR="0059711E" w:rsidRPr="0059711E">
        <w:rPr>
          <w:rFonts w:ascii="Times New Roman" w:hAnsi="Times New Roman" w:cs="Times New Roman"/>
          <w:sz w:val="28"/>
          <w:szCs w:val="28"/>
        </w:rPr>
        <w:t>азенного</w:t>
      </w:r>
      <w:r w:rsidR="00973B05">
        <w:rPr>
          <w:rFonts w:ascii="Times New Roman" w:hAnsi="Times New Roman" w:cs="Times New Roman"/>
          <w:sz w:val="28"/>
          <w:szCs w:val="28"/>
        </w:rPr>
        <w:t xml:space="preserve"> </w:t>
      </w:r>
      <w:r w:rsidR="008459C0">
        <w:rPr>
          <w:rFonts w:ascii="Times New Roman" w:hAnsi="Times New Roman" w:cs="Times New Roman"/>
          <w:sz w:val="28"/>
          <w:szCs w:val="28"/>
        </w:rPr>
        <w:t>у</w:t>
      </w:r>
      <w:r w:rsidR="0059711E" w:rsidRPr="0059711E">
        <w:rPr>
          <w:rFonts w:ascii="Times New Roman" w:hAnsi="Times New Roman" w:cs="Times New Roman"/>
          <w:sz w:val="28"/>
          <w:szCs w:val="28"/>
        </w:rPr>
        <w:t>чреждения «</w:t>
      </w:r>
      <w:r w:rsidR="00973B05">
        <w:rPr>
          <w:rFonts w:ascii="Times New Roman" w:hAnsi="Times New Roman" w:cs="Times New Roman"/>
          <w:sz w:val="28"/>
          <w:szCs w:val="28"/>
        </w:rPr>
        <w:t>Культурно</w:t>
      </w:r>
      <w:r w:rsidR="00D11609">
        <w:rPr>
          <w:rFonts w:ascii="Times New Roman" w:hAnsi="Times New Roman" w:cs="Times New Roman"/>
          <w:sz w:val="28"/>
          <w:szCs w:val="28"/>
        </w:rPr>
        <w:t xml:space="preserve"> -</w:t>
      </w:r>
      <w:r w:rsidR="0059711E" w:rsidRPr="0059711E">
        <w:rPr>
          <w:rFonts w:ascii="Times New Roman" w:hAnsi="Times New Roman" w:cs="Times New Roman"/>
          <w:sz w:val="28"/>
          <w:szCs w:val="28"/>
        </w:rPr>
        <w:t xml:space="preserve"> </w:t>
      </w:r>
      <w:r w:rsidR="00973B05">
        <w:rPr>
          <w:rFonts w:ascii="Times New Roman" w:hAnsi="Times New Roman" w:cs="Times New Roman"/>
          <w:sz w:val="28"/>
          <w:szCs w:val="28"/>
        </w:rPr>
        <w:t>Д</w:t>
      </w:r>
      <w:r w:rsidR="0059711E" w:rsidRPr="0059711E">
        <w:rPr>
          <w:rFonts w:ascii="Times New Roman" w:hAnsi="Times New Roman" w:cs="Times New Roman"/>
          <w:sz w:val="28"/>
          <w:szCs w:val="28"/>
        </w:rPr>
        <w:t>осугов</w:t>
      </w:r>
      <w:r w:rsidR="002E7EE4">
        <w:rPr>
          <w:rFonts w:ascii="Times New Roman" w:hAnsi="Times New Roman" w:cs="Times New Roman"/>
          <w:sz w:val="28"/>
          <w:szCs w:val="28"/>
        </w:rPr>
        <w:t>ого</w:t>
      </w:r>
      <w:r w:rsidR="0059711E" w:rsidRPr="0059711E">
        <w:rPr>
          <w:rFonts w:ascii="Times New Roman" w:hAnsi="Times New Roman" w:cs="Times New Roman"/>
          <w:sz w:val="28"/>
          <w:szCs w:val="28"/>
        </w:rPr>
        <w:t xml:space="preserve"> </w:t>
      </w:r>
      <w:r w:rsidR="008459C0">
        <w:rPr>
          <w:rFonts w:ascii="Times New Roman" w:hAnsi="Times New Roman" w:cs="Times New Roman"/>
          <w:sz w:val="28"/>
          <w:szCs w:val="28"/>
        </w:rPr>
        <w:t>ц</w:t>
      </w:r>
      <w:r w:rsidR="0059711E" w:rsidRPr="0059711E">
        <w:rPr>
          <w:rFonts w:ascii="Times New Roman" w:hAnsi="Times New Roman" w:cs="Times New Roman"/>
          <w:sz w:val="28"/>
          <w:szCs w:val="28"/>
        </w:rPr>
        <w:t>ентр</w:t>
      </w:r>
      <w:r w:rsidR="002E7EE4">
        <w:rPr>
          <w:rFonts w:ascii="Times New Roman" w:hAnsi="Times New Roman" w:cs="Times New Roman"/>
          <w:sz w:val="28"/>
          <w:szCs w:val="28"/>
        </w:rPr>
        <w:t>а</w:t>
      </w:r>
      <w:r w:rsidR="0059711E" w:rsidRPr="0059711E">
        <w:rPr>
          <w:rFonts w:ascii="Times New Roman" w:hAnsi="Times New Roman" w:cs="Times New Roman"/>
          <w:sz w:val="28"/>
          <w:szCs w:val="28"/>
        </w:rPr>
        <w:t xml:space="preserve">» </w:t>
      </w:r>
      <w:r w:rsidR="00973B05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59711E" w:rsidRPr="00597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7E80">
        <w:rPr>
          <w:rFonts w:ascii="Times New Roman" w:hAnsi="Times New Roman" w:cs="Times New Roman"/>
          <w:sz w:val="28"/>
          <w:szCs w:val="28"/>
        </w:rPr>
        <w:t>разраб</w:t>
      </w:r>
      <w:r w:rsidR="0059711E">
        <w:rPr>
          <w:rFonts w:ascii="Times New Roman" w:hAnsi="Times New Roman" w:cs="Times New Roman"/>
          <w:sz w:val="28"/>
          <w:szCs w:val="28"/>
        </w:rPr>
        <w:t>отано</w:t>
      </w:r>
      <w:r w:rsidRPr="00E17E80">
        <w:rPr>
          <w:rFonts w:ascii="Times New Roman" w:hAnsi="Times New Roman" w:cs="Times New Roman"/>
          <w:sz w:val="28"/>
          <w:szCs w:val="28"/>
        </w:rPr>
        <w:t xml:space="preserve"> в целях привлечения дополнительных финансовых средств </w:t>
      </w:r>
      <w:r w:rsidR="00E9318A">
        <w:rPr>
          <w:rFonts w:ascii="Times New Roman" w:hAnsi="Times New Roman" w:cs="Times New Roman"/>
          <w:sz w:val="28"/>
          <w:szCs w:val="28"/>
        </w:rPr>
        <w:t xml:space="preserve"> </w:t>
      </w:r>
      <w:r w:rsidRPr="00E17E80">
        <w:rPr>
          <w:rFonts w:ascii="Times New Roman" w:hAnsi="Times New Roman" w:cs="Times New Roman"/>
          <w:sz w:val="28"/>
          <w:szCs w:val="28"/>
        </w:rPr>
        <w:t xml:space="preserve">для внедрения новых видов услуг обслуживания населения, </w:t>
      </w:r>
      <w:r w:rsidR="00E9318A">
        <w:rPr>
          <w:rFonts w:ascii="Times New Roman" w:hAnsi="Times New Roman" w:cs="Times New Roman"/>
          <w:sz w:val="28"/>
          <w:szCs w:val="28"/>
        </w:rPr>
        <w:t xml:space="preserve">не имеющих целью получения прибыли, а направленные на </w:t>
      </w:r>
      <w:r w:rsidR="00E5044C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Pr="00E17E80">
        <w:rPr>
          <w:rFonts w:ascii="Times New Roman" w:hAnsi="Times New Roman" w:cs="Times New Roman"/>
          <w:sz w:val="28"/>
          <w:szCs w:val="28"/>
        </w:rPr>
        <w:t xml:space="preserve">расширения материально-технической базы </w:t>
      </w:r>
      <w:r w:rsidR="0059711E">
        <w:rPr>
          <w:rFonts w:ascii="Times New Roman" w:hAnsi="Times New Roman" w:cs="Times New Roman"/>
          <w:sz w:val="28"/>
          <w:szCs w:val="28"/>
        </w:rPr>
        <w:t>учреждения</w:t>
      </w:r>
      <w:r w:rsidRPr="00E17E80">
        <w:rPr>
          <w:rFonts w:ascii="Times New Roman" w:hAnsi="Times New Roman" w:cs="Times New Roman"/>
          <w:sz w:val="28"/>
          <w:szCs w:val="28"/>
        </w:rPr>
        <w:t>, повышения качества работы</w:t>
      </w:r>
      <w:r w:rsidR="00693F9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17E80">
        <w:rPr>
          <w:rFonts w:ascii="Times New Roman" w:hAnsi="Times New Roman" w:cs="Times New Roman"/>
          <w:sz w:val="28"/>
          <w:szCs w:val="28"/>
        </w:rPr>
        <w:t>и оплаты труда.</w:t>
      </w:r>
      <w:r w:rsidR="00E5044C" w:rsidRPr="00E5044C">
        <w:t xml:space="preserve"> </w:t>
      </w:r>
    </w:p>
    <w:p w14:paraId="30852C3E" w14:textId="77777777" w:rsidR="005845A1" w:rsidRDefault="005845A1" w:rsidP="009408DA">
      <w:pPr>
        <w:spacing w:after="0" w:line="240" w:lineRule="auto"/>
        <w:jc w:val="both"/>
      </w:pPr>
    </w:p>
    <w:p w14:paraId="7FFF1412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A1">
        <w:rPr>
          <w:rFonts w:ascii="Times New Roman" w:hAnsi="Times New Roman" w:cs="Times New Roman"/>
          <w:b/>
          <w:sz w:val="28"/>
          <w:szCs w:val="28"/>
        </w:rPr>
        <w:t>2. Порядок предоставления платных услуг</w:t>
      </w:r>
    </w:p>
    <w:p w14:paraId="77B1F6AA" w14:textId="77777777" w:rsidR="005845A1" w:rsidRPr="005845A1" w:rsidRDefault="005845A1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2.1. Настоящее Положение определяет порядок и условия оказания платных услуг с использованием муниципального имущества, переданного в </w:t>
      </w:r>
    </w:p>
    <w:p w14:paraId="0150C8FB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оперативное управление </w:t>
      </w: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14:paraId="133AE3FB" w14:textId="77777777" w:rsidR="005845A1" w:rsidRPr="005845A1" w:rsidRDefault="005845A1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2.2. Под платны</w:t>
      </w:r>
      <w:r w:rsidR="00935849">
        <w:rPr>
          <w:rFonts w:ascii="Times New Roman" w:hAnsi="Times New Roman" w:cs="Times New Roman"/>
          <w:sz w:val="28"/>
          <w:szCs w:val="28"/>
        </w:rPr>
        <w:t>ми услугами понимаются:</w:t>
      </w:r>
    </w:p>
    <w:p w14:paraId="5548E0C3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- услуги, предоставляемые Учреждением, физическим и юридическим </w:t>
      </w:r>
    </w:p>
    <w:p w14:paraId="67E3703E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лицам для удовлетворения их духовных, интеллектуальных, </w:t>
      </w:r>
    </w:p>
    <w:p w14:paraId="1B55E320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информационных, культурно-досуговых и других потребностей </w:t>
      </w:r>
    </w:p>
    <w:p w14:paraId="48F70BFB" w14:textId="77777777" w:rsidR="00FD0D69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социально-культурного характера</w:t>
      </w:r>
      <w:r w:rsidR="00FD0D69">
        <w:rPr>
          <w:rFonts w:ascii="Times New Roman" w:hAnsi="Times New Roman" w:cs="Times New Roman"/>
          <w:sz w:val="28"/>
          <w:szCs w:val="28"/>
        </w:rPr>
        <w:t>.</w:t>
      </w:r>
    </w:p>
    <w:p w14:paraId="48936F5B" w14:textId="77777777" w:rsidR="005845A1" w:rsidRPr="005845A1" w:rsidRDefault="005845A1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2.3. Платные услуги оказываются Учреждением в соответствии с </w:t>
      </w:r>
    </w:p>
    <w:p w14:paraId="5B23C15C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потребностями физических и юридических лиц на добровольной основе и за </w:t>
      </w:r>
    </w:p>
    <w:p w14:paraId="05BDD552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счет личных средств граждан, организаций и иных источников, </w:t>
      </w:r>
    </w:p>
    <w:p w14:paraId="5EAD57AB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14:paraId="3B0933C2" w14:textId="77777777" w:rsidR="005845A1" w:rsidRPr="005845A1" w:rsidRDefault="005845A1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lastRenderedPageBreak/>
        <w:t xml:space="preserve">2.4. Платные услуги являются частью финансово-хозяйственной деятельности </w:t>
      </w:r>
      <w:r w:rsidR="00FD0D69">
        <w:rPr>
          <w:rFonts w:ascii="Times New Roman" w:hAnsi="Times New Roman" w:cs="Times New Roman"/>
          <w:sz w:val="28"/>
          <w:szCs w:val="28"/>
        </w:rPr>
        <w:t xml:space="preserve"> </w:t>
      </w:r>
      <w:r w:rsidRPr="005845A1">
        <w:rPr>
          <w:rFonts w:ascii="Times New Roman" w:hAnsi="Times New Roman" w:cs="Times New Roman"/>
          <w:sz w:val="28"/>
          <w:szCs w:val="28"/>
        </w:rPr>
        <w:t>Учреждения и регулируются Бюджетным Кодексом Р</w:t>
      </w:r>
      <w:r w:rsidR="00FD0D69">
        <w:rPr>
          <w:rFonts w:ascii="Times New Roman" w:hAnsi="Times New Roman" w:cs="Times New Roman"/>
          <w:sz w:val="28"/>
          <w:szCs w:val="28"/>
        </w:rPr>
        <w:t xml:space="preserve">Ф, Гражданским Кодексом </w:t>
      </w:r>
      <w:r w:rsidRPr="005845A1">
        <w:rPr>
          <w:rFonts w:ascii="Times New Roman" w:hAnsi="Times New Roman" w:cs="Times New Roman"/>
          <w:sz w:val="28"/>
          <w:szCs w:val="28"/>
        </w:rPr>
        <w:t>РФ, Налоговым Кодексом РФ, Уставом учре</w:t>
      </w:r>
      <w:r w:rsidR="00FD0D69">
        <w:rPr>
          <w:rFonts w:ascii="Times New Roman" w:hAnsi="Times New Roman" w:cs="Times New Roman"/>
          <w:sz w:val="28"/>
          <w:szCs w:val="28"/>
        </w:rPr>
        <w:t xml:space="preserve">ждения, настоящим Положением и </w:t>
      </w:r>
      <w:r w:rsidRPr="005845A1">
        <w:rPr>
          <w:rFonts w:ascii="Times New Roman" w:hAnsi="Times New Roman" w:cs="Times New Roman"/>
          <w:sz w:val="28"/>
          <w:szCs w:val="28"/>
        </w:rPr>
        <w:t>другими нормативными правовыми актами.</w:t>
      </w:r>
    </w:p>
    <w:p w14:paraId="6B135DE2" w14:textId="77777777" w:rsidR="005845A1" w:rsidRPr="005845A1" w:rsidRDefault="005845A1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2.5. Конкретный перечень платных услуг </w:t>
      </w:r>
      <w:r w:rsidRPr="00A634FB">
        <w:rPr>
          <w:rFonts w:ascii="Times New Roman" w:hAnsi="Times New Roman" w:cs="Times New Roman"/>
          <w:b/>
          <w:sz w:val="28"/>
          <w:szCs w:val="28"/>
        </w:rPr>
        <w:t>(</w:t>
      </w:r>
      <w:r w:rsidR="00626B84">
        <w:rPr>
          <w:rFonts w:ascii="Times New Roman" w:hAnsi="Times New Roman" w:cs="Times New Roman"/>
          <w:b/>
          <w:sz w:val="28"/>
          <w:szCs w:val="28"/>
        </w:rPr>
        <w:t>П</w:t>
      </w:r>
      <w:r w:rsidRPr="00A634FB">
        <w:rPr>
          <w:rFonts w:ascii="Times New Roman" w:hAnsi="Times New Roman" w:cs="Times New Roman"/>
          <w:b/>
          <w:sz w:val="28"/>
          <w:szCs w:val="28"/>
        </w:rPr>
        <w:t xml:space="preserve">риложение № 1) </w:t>
      </w:r>
      <w:r w:rsidRPr="005845A1">
        <w:rPr>
          <w:rFonts w:ascii="Times New Roman" w:hAnsi="Times New Roman" w:cs="Times New Roman"/>
          <w:sz w:val="28"/>
          <w:szCs w:val="28"/>
        </w:rPr>
        <w:t>в соответствии с настоящим Положением Учреждение опред</w:t>
      </w:r>
      <w:r w:rsidR="00FD0D69">
        <w:rPr>
          <w:rFonts w:ascii="Times New Roman" w:hAnsi="Times New Roman" w:cs="Times New Roman"/>
          <w:sz w:val="28"/>
          <w:szCs w:val="28"/>
        </w:rPr>
        <w:t xml:space="preserve">еляет самостоятельно. При этом </w:t>
      </w:r>
      <w:r w:rsidRPr="005845A1">
        <w:rPr>
          <w:rFonts w:ascii="Times New Roman" w:hAnsi="Times New Roman" w:cs="Times New Roman"/>
          <w:sz w:val="28"/>
          <w:szCs w:val="28"/>
        </w:rPr>
        <w:t>платные услуги не могут быть оказа</w:t>
      </w:r>
      <w:r w:rsidR="00FD0D69">
        <w:rPr>
          <w:rFonts w:ascii="Times New Roman" w:hAnsi="Times New Roman" w:cs="Times New Roman"/>
          <w:sz w:val="28"/>
          <w:szCs w:val="28"/>
        </w:rPr>
        <w:t xml:space="preserve">ны Учреждением взамен основной </w:t>
      </w:r>
      <w:r w:rsidRPr="005845A1">
        <w:rPr>
          <w:rFonts w:ascii="Times New Roman" w:hAnsi="Times New Roman" w:cs="Times New Roman"/>
          <w:sz w:val="28"/>
          <w:szCs w:val="28"/>
        </w:rPr>
        <w:t xml:space="preserve">деятельности, финансовое обеспечение которой </w:t>
      </w:r>
      <w:r w:rsidR="00FD0D69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845A1">
        <w:rPr>
          <w:rFonts w:ascii="Times New Roman" w:hAnsi="Times New Roman" w:cs="Times New Roman"/>
          <w:sz w:val="28"/>
          <w:szCs w:val="28"/>
        </w:rPr>
        <w:t>соответствующего бюджета. Учреждение также н</w:t>
      </w:r>
      <w:r w:rsidR="00FD0D69">
        <w:rPr>
          <w:rFonts w:ascii="Times New Roman" w:hAnsi="Times New Roman" w:cs="Times New Roman"/>
          <w:sz w:val="28"/>
          <w:szCs w:val="28"/>
        </w:rPr>
        <w:t xml:space="preserve">е вправе возмещать расходы, </w:t>
      </w:r>
      <w:r w:rsidRPr="005845A1">
        <w:rPr>
          <w:rFonts w:ascii="Times New Roman" w:hAnsi="Times New Roman" w:cs="Times New Roman"/>
          <w:sz w:val="28"/>
          <w:szCs w:val="28"/>
        </w:rPr>
        <w:t xml:space="preserve">связанные с предоставлением платных услуг, за счет бюджетных средств, </w:t>
      </w:r>
    </w:p>
    <w:p w14:paraId="6105A115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выделенных на финансовое обеспечение расходов в рамках основной </w:t>
      </w:r>
    </w:p>
    <w:p w14:paraId="300197BE" w14:textId="77777777" w:rsid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8272A31" w14:textId="77777777" w:rsidR="00626B84" w:rsidRPr="005845A1" w:rsidRDefault="00626B84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26B84">
        <w:rPr>
          <w:rFonts w:ascii="Times New Roman" w:hAnsi="Times New Roman" w:cs="Times New Roman"/>
          <w:sz w:val="28"/>
          <w:szCs w:val="28"/>
        </w:rPr>
        <w:t xml:space="preserve">Перечень платных услуг </w:t>
      </w:r>
      <w:r w:rsidRPr="00626B84">
        <w:rPr>
          <w:rFonts w:ascii="Times New Roman" w:hAnsi="Times New Roman" w:cs="Times New Roman"/>
          <w:b/>
          <w:sz w:val="28"/>
          <w:szCs w:val="28"/>
        </w:rPr>
        <w:t xml:space="preserve">(Приложение №1) </w:t>
      </w:r>
      <w:r w:rsidRPr="00626B84">
        <w:rPr>
          <w:rFonts w:ascii="Times New Roman" w:hAnsi="Times New Roman" w:cs="Times New Roman"/>
          <w:sz w:val="28"/>
          <w:szCs w:val="28"/>
        </w:rPr>
        <w:t xml:space="preserve">не является исчерпывающим. </w:t>
      </w:r>
      <w:r w:rsidR="00CE63C2">
        <w:rPr>
          <w:rFonts w:ascii="Times New Roman" w:hAnsi="Times New Roman" w:cs="Times New Roman"/>
          <w:sz w:val="28"/>
          <w:szCs w:val="28"/>
        </w:rPr>
        <w:t>Учреждение</w:t>
      </w:r>
      <w:r w:rsidRPr="00626B84">
        <w:rPr>
          <w:rFonts w:ascii="Times New Roman" w:hAnsi="Times New Roman" w:cs="Times New Roman"/>
          <w:sz w:val="28"/>
          <w:szCs w:val="28"/>
        </w:rPr>
        <w:t xml:space="preserve"> имеет право разрабатывать и оказывать другие платные услуги, не противоречащие действующему законодательству Российской Федерации и Уставу</w:t>
      </w:r>
      <w:r w:rsidR="00CE63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26B84">
        <w:rPr>
          <w:rFonts w:ascii="Times New Roman" w:hAnsi="Times New Roman" w:cs="Times New Roman"/>
          <w:sz w:val="28"/>
          <w:szCs w:val="28"/>
        </w:rPr>
        <w:t>.</w:t>
      </w:r>
    </w:p>
    <w:p w14:paraId="218A6F4C" w14:textId="77777777" w:rsidR="005845A1" w:rsidRPr="005845A1" w:rsidRDefault="005845A1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2.</w:t>
      </w:r>
      <w:r w:rsidR="009408DA">
        <w:rPr>
          <w:rFonts w:ascii="Times New Roman" w:hAnsi="Times New Roman" w:cs="Times New Roman"/>
          <w:sz w:val="28"/>
          <w:szCs w:val="28"/>
        </w:rPr>
        <w:t>7</w:t>
      </w:r>
      <w:r w:rsidRPr="005845A1">
        <w:rPr>
          <w:rFonts w:ascii="Times New Roman" w:hAnsi="Times New Roman" w:cs="Times New Roman"/>
          <w:sz w:val="28"/>
          <w:szCs w:val="28"/>
        </w:rPr>
        <w:t xml:space="preserve">. Обязательства, возникающие у Учреждения, предоставляющего платные </w:t>
      </w:r>
    </w:p>
    <w:p w14:paraId="56DC73C0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услуги:</w:t>
      </w:r>
    </w:p>
    <w:p w14:paraId="62516EFB" w14:textId="77777777" w:rsidR="005845A1" w:rsidRPr="005845A1" w:rsidRDefault="005845A1" w:rsidP="00FE1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• Учреждение обязано своевременно предоставлять </w:t>
      </w:r>
      <w:r w:rsidR="00FE1AA9" w:rsidRPr="005845A1">
        <w:rPr>
          <w:rFonts w:ascii="Times New Roman" w:hAnsi="Times New Roman" w:cs="Times New Roman"/>
          <w:sz w:val="28"/>
          <w:szCs w:val="28"/>
        </w:rPr>
        <w:t>физически</w:t>
      </w:r>
      <w:r w:rsidR="00FE1AA9">
        <w:rPr>
          <w:rFonts w:ascii="Times New Roman" w:hAnsi="Times New Roman" w:cs="Times New Roman"/>
          <w:sz w:val="28"/>
          <w:szCs w:val="28"/>
        </w:rPr>
        <w:t>м</w:t>
      </w:r>
      <w:r w:rsidR="00FE1AA9" w:rsidRPr="005845A1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FE1AA9">
        <w:rPr>
          <w:rFonts w:ascii="Times New Roman" w:hAnsi="Times New Roman" w:cs="Times New Roman"/>
          <w:sz w:val="28"/>
          <w:szCs w:val="28"/>
        </w:rPr>
        <w:t>м</w:t>
      </w:r>
      <w:r w:rsidR="00FE1AA9" w:rsidRPr="005845A1">
        <w:rPr>
          <w:rFonts w:ascii="Times New Roman" w:hAnsi="Times New Roman" w:cs="Times New Roman"/>
          <w:sz w:val="28"/>
          <w:szCs w:val="28"/>
        </w:rPr>
        <w:t xml:space="preserve"> лиц</w:t>
      </w:r>
      <w:r w:rsidR="00FE1AA9">
        <w:rPr>
          <w:rFonts w:ascii="Times New Roman" w:hAnsi="Times New Roman" w:cs="Times New Roman"/>
          <w:sz w:val="28"/>
          <w:szCs w:val="28"/>
        </w:rPr>
        <w:t>ам</w:t>
      </w:r>
      <w:r w:rsidRPr="005845A1">
        <w:rPr>
          <w:rFonts w:ascii="Times New Roman" w:hAnsi="Times New Roman" w:cs="Times New Roman"/>
          <w:sz w:val="28"/>
          <w:szCs w:val="28"/>
        </w:rPr>
        <w:t xml:space="preserve"> необходимую и достоверную инф</w:t>
      </w:r>
      <w:r w:rsidR="00FE1AA9">
        <w:rPr>
          <w:rFonts w:ascii="Times New Roman" w:hAnsi="Times New Roman" w:cs="Times New Roman"/>
          <w:sz w:val="28"/>
          <w:szCs w:val="28"/>
        </w:rPr>
        <w:t xml:space="preserve">ормацию об оказываемых услугах, </w:t>
      </w:r>
      <w:r w:rsidRPr="005845A1">
        <w:rPr>
          <w:rFonts w:ascii="Times New Roman" w:hAnsi="Times New Roman" w:cs="Times New Roman"/>
          <w:sz w:val="28"/>
          <w:szCs w:val="28"/>
        </w:rPr>
        <w:t>соответствующую требованиям ст. 10 Закона о защите прав потребителей.</w:t>
      </w:r>
    </w:p>
    <w:p w14:paraId="691B720A" w14:textId="77777777" w:rsidR="005845A1" w:rsidRPr="005845A1" w:rsidRDefault="005845A1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• </w:t>
      </w:r>
      <w:r w:rsidR="005C0B9A" w:rsidRPr="005C0B9A">
        <w:rPr>
          <w:rFonts w:ascii="Times New Roman" w:hAnsi="Times New Roman" w:cs="Times New Roman"/>
          <w:sz w:val="28"/>
          <w:szCs w:val="28"/>
        </w:rPr>
        <w:t xml:space="preserve">Информация о платных услугах, оказываемых Учреждением, должна быть размещена </w:t>
      </w:r>
      <w:r w:rsidR="005C0B9A">
        <w:rPr>
          <w:rFonts w:ascii="Times New Roman" w:hAnsi="Times New Roman" w:cs="Times New Roman"/>
          <w:sz w:val="28"/>
          <w:szCs w:val="28"/>
        </w:rPr>
        <w:t>на офици</w:t>
      </w:r>
      <w:r w:rsidR="005C0B9A" w:rsidRPr="005C0B9A">
        <w:rPr>
          <w:rFonts w:ascii="Times New Roman" w:hAnsi="Times New Roman" w:cs="Times New Roman"/>
          <w:sz w:val="28"/>
          <w:szCs w:val="28"/>
        </w:rPr>
        <w:t xml:space="preserve">альном сайте Учреждения, а также находиться в удобном для обозрения местах зданий Учреждения </w:t>
      </w:r>
      <w:r w:rsidRPr="005845A1">
        <w:rPr>
          <w:rFonts w:ascii="Times New Roman" w:hAnsi="Times New Roman" w:cs="Times New Roman"/>
          <w:sz w:val="28"/>
          <w:szCs w:val="28"/>
        </w:rPr>
        <w:t xml:space="preserve">и в обязательном порядке </w:t>
      </w:r>
    </w:p>
    <w:p w14:paraId="5CF2E82F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содержать:</w:t>
      </w:r>
    </w:p>
    <w:p w14:paraId="6DC24B42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- сведения о местонахождении Учреждения (месте государственной </w:t>
      </w:r>
    </w:p>
    <w:p w14:paraId="51CE0A4D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регистрации);</w:t>
      </w:r>
    </w:p>
    <w:p w14:paraId="686E1864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- режим работы;</w:t>
      </w:r>
    </w:p>
    <w:p w14:paraId="62AAAE29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- перечень основных видов платных услуг;</w:t>
      </w:r>
    </w:p>
    <w:p w14:paraId="48E84212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- условия предоставления и получения этих услуг;</w:t>
      </w:r>
    </w:p>
    <w:p w14:paraId="113B8AF4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- прейскуранты на платные услуги;</w:t>
      </w:r>
    </w:p>
    <w:p w14:paraId="344E6106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- порядок и формы оплаты потребителем услуг;</w:t>
      </w:r>
    </w:p>
    <w:p w14:paraId="3DECE75D" w14:textId="77777777" w:rsidR="005845A1" w:rsidRP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- сведения о льготах, предусмотренных для отдельных категорий </w:t>
      </w:r>
    </w:p>
    <w:p w14:paraId="4474BFDD" w14:textId="77777777" w:rsidR="005845A1" w:rsidRDefault="005845A1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потребителей.</w:t>
      </w:r>
    </w:p>
    <w:p w14:paraId="4DF15C66" w14:textId="77777777" w:rsidR="007807D9" w:rsidRDefault="007807D9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0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AA9">
        <w:rPr>
          <w:rFonts w:ascii="Times New Roman" w:hAnsi="Times New Roman" w:cs="Times New Roman"/>
          <w:sz w:val="28"/>
          <w:szCs w:val="28"/>
        </w:rPr>
        <w:t>Ф</w:t>
      </w:r>
      <w:r w:rsidR="00FE1AA9" w:rsidRPr="005845A1">
        <w:rPr>
          <w:rFonts w:ascii="Times New Roman" w:hAnsi="Times New Roman" w:cs="Times New Roman"/>
          <w:sz w:val="28"/>
          <w:szCs w:val="28"/>
        </w:rPr>
        <w:t>изически</w:t>
      </w:r>
      <w:r w:rsidR="00FE1AA9">
        <w:rPr>
          <w:rFonts w:ascii="Times New Roman" w:hAnsi="Times New Roman" w:cs="Times New Roman"/>
          <w:sz w:val="28"/>
          <w:szCs w:val="28"/>
        </w:rPr>
        <w:t>е</w:t>
      </w:r>
      <w:r w:rsidR="00FE1AA9" w:rsidRPr="005845A1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FE1AA9">
        <w:rPr>
          <w:rFonts w:ascii="Times New Roman" w:hAnsi="Times New Roman" w:cs="Times New Roman"/>
          <w:sz w:val="28"/>
          <w:szCs w:val="28"/>
        </w:rPr>
        <w:t>е</w:t>
      </w:r>
      <w:r w:rsidR="00FE1AA9" w:rsidRPr="005845A1">
        <w:rPr>
          <w:rFonts w:ascii="Times New Roman" w:hAnsi="Times New Roman" w:cs="Times New Roman"/>
          <w:sz w:val="28"/>
          <w:szCs w:val="28"/>
        </w:rPr>
        <w:t xml:space="preserve"> лиц</w:t>
      </w:r>
      <w:r w:rsidR="00FE1AA9">
        <w:rPr>
          <w:rFonts w:ascii="Times New Roman" w:hAnsi="Times New Roman" w:cs="Times New Roman"/>
          <w:sz w:val="28"/>
          <w:szCs w:val="28"/>
        </w:rPr>
        <w:t>а</w:t>
      </w:r>
      <w:r w:rsidRPr="007807D9">
        <w:rPr>
          <w:rFonts w:ascii="Times New Roman" w:hAnsi="Times New Roman" w:cs="Times New Roman"/>
          <w:sz w:val="28"/>
          <w:szCs w:val="28"/>
        </w:rPr>
        <w:t xml:space="preserve"> услуги обязан</w:t>
      </w:r>
      <w:r w:rsidR="00FE1AA9">
        <w:rPr>
          <w:rFonts w:ascii="Times New Roman" w:hAnsi="Times New Roman" w:cs="Times New Roman"/>
          <w:sz w:val="28"/>
          <w:szCs w:val="28"/>
        </w:rPr>
        <w:t>ы</w:t>
      </w:r>
      <w:r w:rsidRPr="007807D9">
        <w:rPr>
          <w:rFonts w:ascii="Times New Roman" w:hAnsi="Times New Roman" w:cs="Times New Roman"/>
          <w:sz w:val="28"/>
          <w:szCs w:val="28"/>
        </w:rPr>
        <w:t xml:space="preserve"> оплатить оказываемые платные услуги в порядке и в сроки, указанные в </w:t>
      </w:r>
      <w:r w:rsidR="00431988">
        <w:rPr>
          <w:rFonts w:ascii="Times New Roman" w:hAnsi="Times New Roman" w:cs="Times New Roman"/>
          <w:sz w:val="28"/>
          <w:szCs w:val="28"/>
        </w:rPr>
        <w:t>билете</w:t>
      </w:r>
      <w:r w:rsidRPr="007807D9">
        <w:rPr>
          <w:rFonts w:ascii="Times New Roman" w:hAnsi="Times New Roman" w:cs="Times New Roman"/>
          <w:sz w:val="28"/>
          <w:szCs w:val="28"/>
        </w:rPr>
        <w:t>. Оплата может быть произведена в безналичной форме или за наличный расчет.</w:t>
      </w:r>
    </w:p>
    <w:p w14:paraId="3F728A19" w14:textId="77777777" w:rsidR="00CE7BC9" w:rsidRPr="00CE7BC9" w:rsidRDefault="00CE7BC9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7BC9"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 цен на платные услуги</w:t>
      </w:r>
    </w:p>
    <w:p w14:paraId="2828C124" w14:textId="77777777" w:rsidR="00976A0E" w:rsidRDefault="00CE7BC9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BC9">
        <w:rPr>
          <w:rFonts w:ascii="Times New Roman" w:hAnsi="Times New Roman" w:cs="Times New Roman"/>
          <w:sz w:val="28"/>
          <w:szCs w:val="28"/>
        </w:rPr>
        <w:t> </w:t>
      </w:r>
      <w:r w:rsidR="00976A0E" w:rsidRPr="00976A0E">
        <w:rPr>
          <w:rFonts w:ascii="Times New Roman" w:hAnsi="Times New Roman" w:cs="Times New Roman"/>
          <w:bCs/>
          <w:sz w:val="28"/>
          <w:szCs w:val="28"/>
        </w:rPr>
        <w:t>3.1</w:t>
      </w:r>
      <w:r w:rsidR="00976A0E" w:rsidRPr="00976A0E">
        <w:rPr>
          <w:rFonts w:ascii="Times New Roman" w:hAnsi="Times New Roman" w:cs="Times New Roman"/>
          <w:sz w:val="28"/>
          <w:szCs w:val="28"/>
        </w:rPr>
        <w:t>.</w:t>
      </w:r>
      <w:r w:rsidRPr="00CE7BC9">
        <w:rPr>
          <w:rFonts w:ascii="Times New Roman" w:hAnsi="Times New Roman" w:cs="Times New Roman"/>
          <w:sz w:val="28"/>
          <w:szCs w:val="28"/>
        </w:rPr>
        <w:t xml:space="preserve"> </w:t>
      </w:r>
      <w:r w:rsidR="00976A0E" w:rsidRPr="00976A0E">
        <w:rPr>
          <w:rFonts w:ascii="Times New Roman" w:hAnsi="Times New Roman" w:cs="Times New Roman"/>
          <w:sz w:val="28"/>
          <w:szCs w:val="28"/>
        </w:rPr>
        <w:t xml:space="preserve">Цены на платные услуги в Учреждении оформляются прейскурантом и утверждаются </w:t>
      </w:r>
      <w:r w:rsidR="003B2DF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76A0E" w:rsidRPr="00976A0E">
        <w:rPr>
          <w:rFonts w:ascii="Times New Roman" w:hAnsi="Times New Roman" w:cs="Times New Roman"/>
          <w:sz w:val="28"/>
          <w:szCs w:val="28"/>
        </w:rPr>
        <w:t>директор</w:t>
      </w:r>
      <w:r w:rsidR="003B2DFB">
        <w:rPr>
          <w:rFonts w:ascii="Times New Roman" w:hAnsi="Times New Roman" w:cs="Times New Roman"/>
          <w:sz w:val="28"/>
          <w:szCs w:val="28"/>
        </w:rPr>
        <w:t>а</w:t>
      </w:r>
      <w:r w:rsidR="00976A0E" w:rsidRPr="00976A0E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3B2DFB" w:rsidRPr="003B2DFB">
        <w:t xml:space="preserve"> </w:t>
      </w:r>
      <w:r w:rsidR="003B2DFB" w:rsidRPr="003B2DFB">
        <w:rPr>
          <w:rFonts w:ascii="Times New Roman" w:hAnsi="Times New Roman" w:cs="Times New Roman"/>
          <w:b/>
          <w:sz w:val="28"/>
          <w:szCs w:val="28"/>
        </w:rPr>
        <w:t>(Приложение № 2)</w:t>
      </w:r>
    </w:p>
    <w:p w14:paraId="3E8656AC" w14:textId="77777777" w:rsidR="001456EA" w:rsidRPr="001456EA" w:rsidRDefault="00CE7BC9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C9">
        <w:rPr>
          <w:rFonts w:ascii="Times New Roman" w:hAnsi="Times New Roman" w:cs="Times New Roman"/>
          <w:sz w:val="28"/>
          <w:szCs w:val="28"/>
        </w:rPr>
        <w:t> </w:t>
      </w:r>
      <w:r w:rsidR="001456EA">
        <w:rPr>
          <w:rFonts w:ascii="Times New Roman" w:hAnsi="Times New Roman" w:cs="Times New Roman"/>
          <w:sz w:val="28"/>
          <w:szCs w:val="28"/>
        </w:rPr>
        <w:t xml:space="preserve">3.2. </w:t>
      </w:r>
      <w:r w:rsidR="001456EA" w:rsidRPr="001456EA">
        <w:rPr>
          <w:rFonts w:ascii="Times New Roman" w:hAnsi="Times New Roman" w:cs="Times New Roman"/>
          <w:bCs/>
          <w:sz w:val="28"/>
          <w:szCs w:val="28"/>
        </w:rPr>
        <w:t xml:space="preserve">Регулирование цен на </w:t>
      </w:r>
      <w:r w:rsidR="001456EA">
        <w:rPr>
          <w:rFonts w:ascii="Times New Roman" w:hAnsi="Times New Roman" w:cs="Times New Roman"/>
          <w:bCs/>
          <w:sz w:val="28"/>
          <w:szCs w:val="28"/>
        </w:rPr>
        <w:t xml:space="preserve">платные </w:t>
      </w:r>
      <w:r w:rsidR="001456EA" w:rsidRPr="001456EA">
        <w:rPr>
          <w:rFonts w:ascii="Times New Roman" w:hAnsi="Times New Roman" w:cs="Times New Roman"/>
          <w:bCs/>
          <w:sz w:val="28"/>
          <w:szCs w:val="28"/>
        </w:rPr>
        <w:t>услуги для населения предоставляемые Учреж</w:t>
      </w:r>
      <w:r w:rsidR="001456EA">
        <w:rPr>
          <w:rFonts w:ascii="Times New Roman" w:hAnsi="Times New Roman" w:cs="Times New Roman"/>
          <w:bCs/>
          <w:sz w:val="28"/>
          <w:szCs w:val="28"/>
        </w:rPr>
        <w:t>дением, осуществляется в целях:</w:t>
      </w:r>
    </w:p>
    <w:p w14:paraId="42B7E119" w14:textId="77777777" w:rsidR="001456EA" w:rsidRPr="001456EA" w:rsidRDefault="001456EA" w:rsidP="009408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6EA">
        <w:rPr>
          <w:rFonts w:ascii="Times New Roman" w:hAnsi="Times New Roman" w:cs="Times New Roman"/>
          <w:bCs/>
          <w:sz w:val="28"/>
          <w:szCs w:val="28"/>
        </w:rPr>
        <w:t>- повышения финансовой устойчивости Учреждения;</w:t>
      </w:r>
    </w:p>
    <w:p w14:paraId="2343430B" w14:textId="77777777" w:rsidR="001456EA" w:rsidRPr="001456EA" w:rsidRDefault="001456EA" w:rsidP="009408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6EA">
        <w:rPr>
          <w:rFonts w:ascii="Times New Roman" w:hAnsi="Times New Roman" w:cs="Times New Roman"/>
          <w:bCs/>
          <w:sz w:val="28"/>
          <w:szCs w:val="28"/>
        </w:rPr>
        <w:t>- расширения объёма и видов услуг (работ);</w:t>
      </w:r>
    </w:p>
    <w:p w14:paraId="666FB0FF" w14:textId="77777777" w:rsidR="001456EA" w:rsidRPr="001456EA" w:rsidRDefault="001456EA" w:rsidP="009408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6EA">
        <w:rPr>
          <w:rFonts w:ascii="Times New Roman" w:hAnsi="Times New Roman" w:cs="Times New Roman"/>
          <w:bCs/>
          <w:sz w:val="28"/>
          <w:szCs w:val="28"/>
        </w:rPr>
        <w:lastRenderedPageBreak/>
        <w:t>- стимулирования работников Учреждения выполняющих работы по оказанию платных услуг</w:t>
      </w:r>
    </w:p>
    <w:p w14:paraId="65E602B9" w14:textId="77777777" w:rsidR="003800DB" w:rsidRDefault="001456EA" w:rsidP="009408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6EA">
        <w:rPr>
          <w:rFonts w:ascii="Times New Roman" w:hAnsi="Times New Roman" w:cs="Times New Roman"/>
          <w:bCs/>
          <w:sz w:val="28"/>
          <w:szCs w:val="28"/>
        </w:rPr>
        <w:t>- обеспечения гарантии качества платных услуг.</w:t>
      </w:r>
    </w:p>
    <w:p w14:paraId="4403561D" w14:textId="77777777" w:rsidR="00382645" w:rsidRDefault="00382645" w:rsidP="0094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82645">
        <w:rPr>
          <w:rFonts w:ascii="Times New Roman" w:hAnsi="Times New Roman" w:cs="Times New Roman"/>
          <w:sz w:val="28"/>
          <w:szCs w:val="28"/>
        </w:rPr>
        <w:t>Регулирование цен осуществляется путем установления фиксированной и договорной  цены на платные услуги.</w:t>
      </w:r>
    </w:p>
    <w:p w14:paraId="4F0B6762" w14:textId="77777777" w:rsidR="003800DB" w:rsidRDefault="00382645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82645">
        <w:rPr>
          <w:rFonts w:ascii="Times New Roman" w:hAnsi="Times New Roman" w:cs="Times New Roman"/>
          <w:sz w:val="28"/>
          <w:szCs w:val="28"/>
        </w:rPr>
        <w:t xml:space="preserve">Цены на платные услуги населению могут </w:t>
      </w:r>
      <w:r w:rsidR="00987427">
        <w:rPr>
          <w:rFonts w:ascii="Times New Roman" w:hAnsi="Times New Roman" w:cs="Times New Roman"/>
          <w:sz w:val="28"/>
          <w:szCs w:val="28"/>
        </w:rPr>
        <w:t xml:space="preserve">увеличиваться </w:t>
      </w:r>
      <w:r w:rsidRPr="00382645">
        <w:rPr>
          <w:rFonts w:ascii="Times New Roman" w:hAnsi="Times New Roman" w:cs="Times New Roman"/>
          <w:sz w:val="28"/>
          <w:szCs w:val="28"/>
        </w:rPr>
        <w:t xml:space="preserve"> </w:t>
      </w:r>
      <w:r w:rsidR="00987427" w:rsidRPr="00987427">
        <w:rPr>
          <w:rFonts w:ascii="Times New Roman" w:hAnsi="Times New Roman" w:cs="Times New Roman"/>
          <w:sz w:val="28"/>
          <w:szCs w:val="28"/>
        </w:rPr>
        <w:t>на уровень инфляции</w:t>
      </w:r>
      <w:r w:rsidR="00987427">
        <w:rPr>
          <w:rFonts w:ascii="Times New Roman" w:hAnsi="Times New Roman" w:cs="Times New Roman"/>
          <w:sz w:val="28"/>
          <w:szCs w:val="28"/>
        </w:rPr>
        <w:t>,</w:t>
      </w:r>
      <w:r w:rsidR="00987427" w:rsidRPr="00987427">
        <w:rPr>
          <w:rFonts w:ascii="Times New Roman" w:hAnsi="Times New Roman" w:cs="Times New Roman"/>
          <w:sz w:val="28"/>
          <w:szCs w:val="28"/>
        </w:rPr>
        <w:t xml:space="preserve"> </w:t>
      </w:r>
      <w:r w:rsidRPr="00382645">
        <w:rPr>
          <w:rFonts w:ascii="Times New Roman" w:hAnsi="Times New Roman" w:cs="Times New Roman"/>
          <w:sz w:val="28"/>
          <w:szCs w:val="28"/>
        </w:rPr>
        <w:t>изменением конъюнктуры рынка, а также изменением расходов на оказание услуг.</w:t>
      </w:r>
    </w:p>
    <w:p w14:paraId="0389F412" w14:textId="77777777" w:rsidR="00645C93" w:rsidRDefault="00645C9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45C93">
        <w:rPr>
          <w:rFonts w:ascii="Times New Roman" w:hAnsi="Times New Roman" w:cs="Times New Roman"/>
          <w:sz w:val="28"/>
          <w:szCs w:val="28"/>
        </w:rPr>
        <w:t>Вновь установленные цены на платные услуги также утверждаются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F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65055E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BD524" w14:textId="77777777" w:rsidR="00967AD6" w:rsidRDefault="00BA7207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0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7AD6" w:rsidRPr="00967AD6">
        <w:rPr>
          <w:rFonts w:ascii="Times New Roman" w:hAnsi="Times New Roman" w:cs="Times New Roman"/>
          <w:b/>
          <w:sz w:val="28"/>
          <w:szCs w:val="28"/>
        </w:rPr>
        <w:t>Ль</w:t>
      </w:r>
      <w:r w:rsidR="00967AD6">
        <w:rPr>
          <w:rFonts w:ascii="Times New Roman" w:hAnsi="Times New Roman" w:cs="Times New Roman"/>
          <w:b/>
          <w:sz w:val="28"/>
          <w:szCs w:val="28"/>
        </w:rPr>
        <w:t>готы при оказании платных услуг</w:t>
      </w:r>
    </w:p>
    <w:p w14:paraId="637CB8CB" w14:textId="77777777" w:rsidR="00323D09" w:rsidRPr="00BA7207" w:rsidRDefault="00323D09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09">
        <w:rPr>
          <w:rFonts w:ascii="Times New Roman" w:hAnsi="Times New Roman" w:cs="Times New Roman"/>
          <w:sz w:val="28"/>
          <w:szCs w:val="28"/>
        </w:rPr>
        <w:t xml:space="preserve">На бесплатное получение услуг, оказываемых </w:t>
      </w:r>
      <w:r w:rsidR="008362F0">
        <w:rPr>
          <w:rFonts w:ascii="Times New Roman" w:hAnsi="Times New Roman" w:cs="Times New Roman"/>
          <w:sz w:val="28"/>
          <w:szCs w:val="28"/>
        </w:rPr>
        <w:t>Учреждением</w:t>
      </w:r>
      <w:r w:rsidRPr="00323D09">
        <w:rPr>
          <w:rFonts w:ascii="Times New Roman" w:hAnsi="Times New Roman" w:cs="Times New Roman"/>
          <w:sz w:val="28"/>
          <w:szCs w:val="28"/>
        </w:rPr>
        <w:t xml:space="preserve">, имеют право следующие категории </w:t>
      </w:r>
      <w:r w:rsidR="00962D3B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962D3B" w:rsidRPr="005845A1">
        <w:rPr>
          <w:rFonts w:ascii="Times New Roman" w:hAnsi="Times New Roman" w:cs="Times New Roman"/>
          <w:sz w:val="28"/>
          <w:szCs w:val="28"/>
        </w:rPr>
        <w:t xml:space="preserve"> лиц</w:t>
      </w:r>
      <w:r w:rsidRPr="00323D09">
        <w:rPr>
          <w:rFonts w:ascii="Times New Roman" w:hAnsi="Times New Roman" w:cs="Times New Roman"/>
          <w:sz w:val="28"/>
          <w:szCs w:val="28"/>
        </w:rPr>
        <w:t>:</w:t>
      </w:r>
    </w:p>
    <w:p w14:paraId="42CA211B" w14:textId="77777777" w:rsidR="00BA7207" w:rsidRDefault="00323D09" w:rsidP="009408D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F0">
        <w:rPr>
          <w:rFonts w:ascii="Times New Roman" w:hAnsi="Times New Roman" w:cs="Times New Roman"/>
          <w:sz w:val="28"/>
          <w:szCs w:val="28"/>
        </w:rPr>
        <w:t>в</w:t>
      </w:r>
      <w:r w:rsidR="00BA7207" w:rsidRPr="00BA7207">
        <w:rPr>
          <w:rFonts w:ascii="Times New Roman" w:hAnsi="Times New Roman" w:cs="Times New Roman"/>
          <w:sz w:val="28"/>
          <w:szCs w:val="28"/>
        </w:rPr>
        <w:t>етераны и инвалиды Великой Отечественной Войны - бесплатно, при предъявлении удостоверяющего документа;</w:t>
      </w:r>
    </w:p>
    <w:p w14:paraId="5F64EF16" w14:textId="77777777" w:rsidR="00BA7207" w:rsidRDefault="00323D09" w:rsidP="009408D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07" w:rsidRPr="00BA7207">
        <w:rPr>
          <w:rFonts w:ascii="Times New Roman" w:hAnsi="Times New Roman" w:cs="Times New Roman"/>
          <w:sz w:val="28"/>
          <w:szCs w:val="28"/>
        </w:rPr>
        <w:t>неработающие инвалиды I или II группы – бесплатно, при предъявлении удостоверяющего документа;</w:t>
      </w:r>
    </w:p>
    <w:p w14:paraId="3E34F682" w14:textId="77777777" w:rsidR="00323D09" w:rsidRPr="00323D09" w:rsidRDefault="00323D09" w:rsidP="009408DA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836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многодетных семей – бесплатно </w:t>
      </w:r>
      <w:r w:rsidRPr="00BA7207">
        <w:rPr>
          <w:rFonts w:ascii="Times New Roman" w:hAnsi="Times New Roman" w:cs="Times New Roman"/>
          <w:sz w:val="28"/>
          <w:szCs w:val="28"/>
        </w:rPr>
        <w:t>при предъявлении удостоверяющего документа;</w:t>
      </w:r>
    </w:p>
    <w:p w14:paraId="10E1B910" w14:textId="77777777" w:rsidR="007A7B66" w:rsidRDefault="00323D09" w:rsidP="007A7B6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7207" w:rsidRPr="00BA7207">
        <w:rPr>
          <w:rFonts w:ascii="Times New Roman" w:hAnsi="Times New Roman" w:cs="Times New Roman"/>
          <w:sz w:val="28"/>
          <w:szCs w:val="28"/>
        </w:rPr>
        <w:t>ети возраста до 3-х лет включительно – бесплатно по одному билету со взрослым, если ребенок не</w:t>
      </w:r>
      <w:r w:rsidR="008362F0">
        <w:rPr>
          <w:rFonts w:ascii="Times New Roman" w:hAnsi="Times New Roman" w:cs="Times New Roman"/>
          <w:sz w:val="28"/>
          <w:szCs w:val="28"/>
        </w:rPr>
        <w:t xml:space="preserve"> будет занимать отдельное место.</w:t>
      </w:r>
    </w:p>
    <w:p w14:paraId="3E855A81" w14:textId="77777777" w:rsidR="007A7B66" w:rsidRPr="007A7B66" w:rsidRDefault="007A7B66" w:rsidP="007A7B6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семей мобилизован</w:t>
      </w:r>
      <w:r w:rsidR="006C61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ряды Российской армии</w:t>
      </w:r>
      <w:r w:rsidRP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1CEDC97A" w14:textId="77777777" w:rsidR="007A7B66" w:rsidRPr="007A7B66" w:rsidRDefault="007A7B66" w:rsidP="007A7B6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худ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  с</w:t>
      </w:r>
      <w:r w:rsidRP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амодеятельности.</w:t>
      </w:r>
    </w:p>
    <w:p w14:paraId="69571327" w14:textId="77777777" w:rsidR="00EF4C5D" w:rsidRPr="00BA7207" w:rsidRDefault="00EF4C5D" w:rsidP="009408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5D">
        <w:rPr>
          <w:rFonts w:ascii="Times New Roman" w:hAnsi="Times New Roman" w:cs="Times New Roman"/>
          <w:sz w:val="28"/>
          <w:szCs w:val="28"/>
        </w:rPr>
        <w:t xml:space="preserve">Информация о порядке посещения на льготных условиях платных мероприятий размещается в доступных для посетителей зонах зданий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F4C5D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14:paraId="4C86A419" w14:textId="77777777" w:rsidR="00BA7207" w:rsidRDefault="00BA7207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522042" w14:textId="77777777" w:rsidR="00727AEE" w:rsidRDefault="00727AE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4B38" w:rsidRPr="00C54B38">
        <w:rPr>
          <w:rFonts w:ascii="Times New Roman" w:hAnsi="Times New Roman" w:cs="Times New Roman"/>
          <w:b/>
          <w:sz w:val="28"/>
          <w:szCs w:val="28"/>
        </w:rPr>
        <w:t>Порядок учета и распределения средств, получаемых</w:t>
      </w:r>
      <w:r w:rsidR="00C54B38" w:rsidRPr="00C54B38">
        <w:t xml:space="preserve"> </w:t>
      </w:r>
      <w:r w:rsidR="00C54B38" w:rsidRPr="00C54B38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C54B38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C54B38" w:rsidRPr="00C54B38">
        <w:rPr>
          <w:rFonts w:ascii="Times New Roman" w:hAnsi="Times New Roman" w:cs="Times New Roman"/>
          <w:b/>
          <w:sz w:val="28"/>
          <w:szCs w:val="28"/>
        </w:rPr>
        <w:t>за оказание платных услуг</w:t>
      </w:r>
    </w:p>
    <w:p w14:paraId="3DAC6143" w14:textId="77777777" w:rsidR="00C54B38" w:rsidRDefault="00C54B38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B38">
        <w:rPr>
          <w:rFonts w:ascii="Times New Roman" w:hAnsi="Times New Roman" w:cs="Times New Roman"/>
          <w:sz w:val="28"/>
          <w:szCs w:val="28"/>
        </w:rPr>
        <w:t>5.1. Средства, полученные от оказания платных услуг, расходуются Учреждением в соответствии с действующим законодательством Российской Федерации.</w:t>
      </w:r>
    </w:p>
    <w:p w14:paraId="191C26A7" w14:textId="77777777" w:rsidR="000843B3" w:rsidRDefault="00311C98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98">
        <w:rPr>
          <w:rFonts w:ascii="Times New Roman" w:hAnsi="Times New Roman" w:cs="Times New Roman"/>
          <w:sz w:val="28"/>
          <w:szCs w:val="28"/>
        </w:rPr>
        <w:t>5.</w:t>
      </w:r>
      <w:r w:rsidR="00962D3B">
        <w:rPr>
          <w:rFonts w:ascii="Times New Roman" w:hAnsi="Times New Roman" w:cs="Times New Roman"/>
          <w:sz w:val="28"/>
          <w:szCs w:val="28"/>
        </w:rPr>
        <w:t>2</w:t>
      </w:r>
      <w:r w:rsidRPr="00311C98">
        <w:rPr>
          <w:rFonts w:ascii="Times New Roman" w:hAnsi="Times New Roman" w:cs="Times New Roman"/>
          <w:sz w:val="28"/>
          <w:szCs w:val="28"/>
        </w:rPr>
        <w:t xml:space="preserve">. Оплата за платные услуги в сфере культуры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11C98">
        <w:rPr>
          <w:rFonts w:ascii="Times New Roman" w:hAnsi="Times New Roman" w:cs="Times New Roman"/>
          <w:sz w:val="28"/>
          <w:szCs w:val="28"/>
        </w:rPr>
        <w:t>прои</w:t>
      </w:r>
      <w:r w:rsidR="000843B3">
        <w:rPr>
          <w:rFonts w:ascii="Times New Roman" w:hAnsi="Times New Roman" w:cs="Times New Roman"/>
          <w:sz w:val="28"/>
          <w:szCs w:val="28"/>
        </w:rPr>
        <w:t>зводится населением по билетам</w:t>
      </w:r>
      <w:r w:rsidRPr="00311C98">
        <w:rPr>
          <w:rFonts w:ascii="Times New Roman" w:hAnsi="Times New Roman" w:cs="Times New Roman"/>
          <w:sz w:val="28"/>
          <w:szCs w:val="28"/>
        </w:rPr>
        <w:t xml:space="preserve">, подтверждающему оплату потребителем </w:t>
      </w:r>
      <w:r w:rsidR="000843B3" w:rsidRPr="00311C98">
        <w:rPr>
          <w:rFonts w:ascii="Times New Roman" w:hAnsi="Times New Roman" w:cs="Times New Roman"/>
          <w:sz w:val="28"/>
          <w:szCs w:val="28"/>
        </w:rPr>
        <w:t>услуги,</w:t>
      </w:r>
      <w:r w:rsidRPr="00311C98">
        <w:rPr>
          <w:rFonts w:ascii="Times New Roman" w:hAnsi="Times New Roman" w:cs="Times New Roman"/>
          <w:sz w:val="28"/>
          <w:szCs w:val="28"/>
        </w:rPr>
        <w:t xml:space="preserve"> форма которого утверждена в установленном порядк</w:t>
      </w:r>
      <w:r w:rsidR="00121AB5">
        <w:rPr>
          <w:rFonts w:ascii="Times New Roman" w:hAnsi="Times New Roman" w:cs="Times New Roman"/>
          <w:sz w:val="28"/>
          <w:szCs w:val="28"/>
        </w:rPr>
        <w:t xml:space="preserve">е как бланк строгой отчетности </w:t>
      </w:r>
      <w:r w:rsidR="00121AB5" w:rsidRPr="00121AB5">
        <w:rPr>
          <w:rFonts w:ascii="Times New Roman" w:hAnsi="Times New Roman" w:cs="Times New Roman"/>
          <w:b/>
          <w:sz w:val="28"/>
          <w:szCs w:val="28"/>
        </w:rPr>
        <w:t>(Приложение № 3)</w:t>
      </w:r>
    </w:p>
    <w:p w14:paraId="680389F1" w14:textId="77777777" w:rsidR="001C3BF9" w:rsidRPr="001C3BF9" w:rsidRDefault="001C3BF9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F9">
        <w:rPr>
          <w:rFonts w:ascii="Times New Roman" w:hAnsi="Times New Roman" w:cs="Times New Roman"/>
          <w:sz w:val="28"/>
          <w:szCs w:val="28"/>
        </w:rPr>
        <w:t>5.</w:t>
      </w:r>
      <w:r w:rsidR="00962D3B">
        <w:rPr>
          <w:rFonts w:ascii="Times New Roman" w:hAnsi="Times New Roman" w:cs="Times New Roman"/>
          <w:sz w:val="28"/>
          <w:szCs w:val="28"/>
        </w:rPr>
        <w:t>3</w:t>
      </w:r>
      <w:r w:rsidRPr="001C3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BF9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осуществляется на основании договоров, </w:t>
      </w:r>
    </w:p>
    <w:p w14:paraId="6ACFC202" w14:textId="77777777" w:rsidR="001C3BF9" w:rsidRPr="001C3BF9" w:rsidRDefault="001C3BF9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F9">
        <w:rPr>
          <w:rFonts w:ascii="Times New Roman" w:hAnsi="Times New Roman" w:cs="Times New Roman"/>
          <w:sz w:val="28"/>
          <w:szCs w:val="28"/>
        </w:rPr>
        <w:t xml:space="preserve">заключаемых в порядке, предусмотренном ГК РФ, с организациями различных форм собственности или непосредственно с гражданами. В договоре </w:t>
      </w:r>
    </w:p>
    <w:p w14:paraId="3F52B04D" w14:textId="77777777" w:rsidR="001C3BF9" w:rsidRPr="001C3BF9" w:rsidRDefault="001C3BF9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F9">
        <w:rPr>
          <w:rFonts w:ascii="Times New Roman" w:hAnsi="Times New Roman" w:cs="Times New Roman"/>
          <w:sz w:val="28"/>
          <w:szCs w:val="28"/>
        </w:rPr>
        <w:t xml:space="preserve">регламентируются условия и сроки предоставления услуг, их стоимость, </w:t>
      </w:r>
    </w:p>
    <w:p w14:paraId="62425143" w14:textId="77777777" w:rsidR="001C3BF9" w:rsidRPr="001C3BF9" w:rsidRDefault="001C3BF9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F9">
        <w:rPr>
          <w:rFonts w:ascii="Times New Roman" w:hAnsi="Times New Roman" w:cs="Times New Roman"/>
          <w:sz w:val="28"/>
          <w:szCs w:val="28"/>
        </w:rPr>
        <w:t xml:space="preserve">порядок расчетов, права, обязанности и ответственность сторон и т.д. Если </w:t>
      </w:r>
    </w:p>
    <w:p w14:paraId="253468A2" w14:textId="77777777" w:rsidR="001C3BF9" w:rsidRPr="001C3BF9" w:rsidRDefault="001C3BF9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F9">
        <w:rPr>
          <w:rFonts w:ascii="Times New Roman" w:hAnsi="Times New Roman" w:cs="Times New Roman"/>
          <w:sz w:val="28"/>
          <w:szCs w:val="28"/>
        </w:rPr>
        <w:t xml:space="preserve">услуги предоставляются немедленно, договор может быть заключен в устной </w:t>
      </w:r>
    </w:p>
    <w:p w14:paraId="669EDAE7" w14:textId="77777777" w:rsidR="001C3BF9" w:rsidRDefault="001C3BF9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F9">
        <w:rPr>
          <w:rFonts w:ascii="Times New Roman" w:hAnsi="Times New Roman" w:cs="Times New Roman"/>
          <w:sz w:val="28"/>
          <w:szCs w:val="28"/>
        </w:rPr>
        <w:t>форме (п. 2 ст. 159 ГК РФ).</w:t>
      </w:r>
    </w:p>
    <w:p w14:paraId="7740B7C4" w14:textId="77777777" w:rsidR="009408DA" w:rsidRPr="005845A1" w:rsidRDefault="009408DA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62D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45A1">
        <w:rPr>
          <w:rFonts w:ascii="Times New Roman" w:hAnsi="Times New Roman" w:cs="Times New Roman"/>
          <w:sz w:val="28"/>
          <w:szCs w:val="28"/>
        </w:rPr>
        <w:t xml:space="preserve">Письменные договоры на оказание платных услуг должны быть </w:t>
      </w:r>
    </w:p>
    <w:p w14:paraId="08D6D0F8" w14:textId="77777777" w:rsidR="009408DA" w:rsidRPr="005845A1" w:rsidRDefault="009408DA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завизированы должностными лицами, имеющими соответствующие </w:t>
      </w:r>
    </w:p>
    <w:p w14:paraId="341B69D3" w14:textId="77777777" w:rsidR="009408DA" w:rsidRPr="005845A1" w:rsidRDefault="009408DA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полномочия. Директор несет ответственность перед потребителем за </w:t>
      </w:r>
    </w:p>
    <w:p w14:paraId="1AB7922E" w14:textId="77777777" w:rsidR="009408DA" w:rsidRPr="005845A1" w:rsidRDefault="009408DA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условий договора по оказанию </w:t>
      </w:r>
    </w:p>
    <w:p w14:paraId="0F6FAFFA" w14:textId="77777777" w:rsidR="009408DA" w:rsidRPr="005845A1" w:rsidRDefault="009408DA" w:rsidP="0094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A1">
        <w:rPr>
          <w:rFonts w:ascii="Times New Roman" w:hAnsi="Times New Roman" w:cs="Times New Roman"/>
          <w:sz w:val="28"/>
          <w:szCs w:val="28"/>
        </w:rPr>
        <w:t>платных услуг.</w:t>
      </w:r>
    </w:p>
    <w:p w14:paraId="4ABEC550" w14:textId="77777777" w:rsidR="004C2DB0" w:rsidRDefault="004C2DB0" w:rsidP="0094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DB0">
        <w:rPr>
          <w:rFonts w:ascii="Times New Roman" w:hAnsi="Times New Roman" w:cs="Times New Roman"/>
          <w:sz w:val="28"/>
          <w:szCs w:val="28"/>
        </w:rPr>
        <w:t>5.</w:t>
      </w:r>
      <w:r w:rsidR="00962D3B">
        <w:rPr>
          <w:rFonts w:ascii="Times New Roman" w:hAnsi="Times New Roman" w:cs="Times New Roman"/>
          <w:sz w:val="28"/>
          <w:szCs w:val="28"/>
        </w:rPr>
        <w:t>5</w:t>
      </w:r>
      <w:r w:rsidRPr="004C2D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4C2DB0">
        <w:rPr>
          <w:rFonts w:ascii="Times New Roman" w:hAnsi="Times New Roman" w:cs="Times New Roman"/>
          <w:sz w:val="28"/>
          <w:szCs w:val="28"/>
        </w:rPr>
        <w:t xml:space="preserve"> вправе по своему усмотрению расходовать средства, полученные о</w:t>
      </w:r>
      <w:r w:rsidR="00A452EA">
        <w:rPr>
          <w:rFonts w:ascii="Times New Roman" w:hAnsi="Times New Roman" w:cs="Times New Roman"/>
          <w:sz w:val="28"/>
          <w:szCs w:val="28"/>
        </w:rPr>
        <w:t xml:space="preserve">т приносящей доход деятельности на </w:t>
      </w:r>
      <w:r w:rsidR="00A452EA" w:rsidRPr="00E17E80">
        <w:rPr>
          <w:rFonts w:ascii="Times New Roman" w:hAnsi="Times New Roman" w:cs="Times New Roman"/>
          <w:sz w:val="28"/>
          <w:szCs w:val="28"/>
        </w:rPr>
        <w:t xml:space="preserve">расширения материально-технической базы </w:t>
      </w:r>
      <w:r w:rsidR="00A452EA">
        <w:rPr>
          <w:rFonts w:ascii="Times New Roman" w:hAnsi="Times New Roman" w:cs="Times New Roman"/>
          <w:sz w:val="28"/>
          <w:szCs w:val="28"/>
        </w:rPr>
        <w:t>учреждения.</w:t>
      </w:r>
    </w:p>
    <w:p w14:paraId="13A47072" w14:textId="77777777" w:rsidR="0058521C" w:rsidRDefault="0058521C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7A8BD9" w14:textId="77777777" w:rsidR="0058521C" w:rsidRDefault="0058521C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21C">
        <w:rPr>
          <w:rFonts w:ascii="Times New Roman" w:hAnsi="Times New Roman" w:cs="Times New Roman"/>
          <w:b/>
          <w:sz w:val="28"/>
          <w:szCs w:val="28"/>
        </w:rPr>
        <w:t>6. Ответственность руководителя Учреждения и контрольные функции Учредителя.</w:t>
      </w:r>
    </w:p>
    <w:p w14:paraId="4653D3C8" w14:textId="77777777" w:rsidR="0058521C" w:rsidRDefault="0058521C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521C">
        <w:rPr>
          <w:rFonts w:ascii="Times New Roman" w:hAnsi="Times New Roman" w:cs="Times New Roman"/>
          <w:sz w:val="28"/>
          <w:szCs w:val="28"/>
        </w:rPr>
        <w:t xml:space="preserve">.1. Контроль за соблюдением действующего законодательства в части организации приносящей доход деятельности Учреждения осуществляют в пределах своей компетенции </w:t>
      </w:r>
      <w:r w:rsidR="00A452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25EE">
        <w:rPr>
          <w:rFonts w:ascii="Times New Roman" w:hAnsi="Times New Roman" w:cs="Times New Roman"/>
          <w:sz w:val="28"/>
          <w:szCs w:val="28"/>
        </w:rPr>
        <w:t>Рождествен</w:t>
      </w:r>
      <w:r w:rsidR="00A452E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8521C">
        <w:rPr>
          <w:rFonts w:ascii="Times New Roman" w:hAnsi="Times New Roman" w:cs="Times New Roman"/>
          <w:sz w:val="28"/>
          <w:szCs w:val="28"/>
        </w:rPr>
        <w:t xml:space="preserve"> и другие органы, которым в соответствии с законами и иными правовыми актами РФ предоставлено право проверки деятельности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58521C">
        <w:rPr>
          <w:rFonts w:ascii="Times New Roman" w:hAnsi="Times New Roman" w:cs="Times New Roman"/>
          <w:sz w:val="28"/>
          <w:szCs w:val="28"/>
        </w:rPr>
        <w:t>учреждений.</w:t>
      </w:r>
    </w:p>
    <w:p w14:paraId="18F0723B" w14:textId="77777777" w:rsidR="0058521C" w:rsidRDefault="0058521C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8521C">
        <w:rPr>
          <w:rFonts w:ascii="Times New Roman" w:hAnsi="Times New Roman" w:cs="Times New Roman"/>
          <w:sz w:val="28"/>
          <w:szCs w:val="28"/>
        </w:rPr>
        <w:t xml:space="preserve">Руководство деятельностью Учреждения по оказанию платных услуг населению осуществляет директор </w:t>
      </w:r>
      <w:r w:rsidR="00A452EA">
        <w:rPr>
          <w:rFonts w:ascii="Times New Roman" w:hAnsi="Times New Roman" w:cs="Times New Roman"/>
          <w:sz w:val="28"/>
          <w:szCs w:val="28"/>
        </w:rPr>
        <w:t>У</w:t>
      </w:r>
      <w:r w:rsidRPr="0058521C">
        <w:rPr>
          <w:rFonts w:ascii="Times New Roman" w:hAnsi="Times New Roman" w:cs="Times New Roman"/>
          <w:sz w:val="28"/>
          <w:szCs w:val="28"/>
        </w:rPr>
        <w:t>чреждения, который в установленном порядке:</w:t>
      </w:r>
    </w:p>
    <w:p w14:paraId="5B5AFB5A" w14:textId="77777777" w:rsidR="00B85CF0" w:rsidRDefault="00B85CF0" w:rsidP="009408D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5CF0">
        <w:rPr>
          <w:rFonts w:ascii="Times New Roman" w:hAnsi="Times New Roman" w:cs="Times New Roman"/>
          <w:sz w:val="28"/>
          <w:szCs w:val="28"/>
        </w:rPr>
        <w:t>осуществляет административное руководство финансово-хозяйственной деятельностью;</w:t>
      </w:r>
    </w:p>
    <w:p w14:paraId="4C699532" w14:textId="77777777" w:rsidR="00FE7073" w:rsidRPr="001B3BAE" w:rsidRDefault="00B85CF0" w:rsidP="009408D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качество оказания платных услуг населению, за организаци</w:t>
      </w:r>
      <w:r w:rsidR="001B3BAE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приносящей доход деятельности.</w:t>
      </w:r>
    </w:p>
    <w:p w14:paraId="098D6F6A" w14:textId="77777777" w:rsidR="001B3BAE" w:rsidRPr="001B3BAE" w:rsidRDefault="001B3BAE" w:rsidP="009408D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1B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14:paraId="11F7FD98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859A7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446AB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7D048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BE42E7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99593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BF354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2CFEE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FC564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743E56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814C7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DE3A" w14:textId="77777777" w:rsidR="00FE7073" w:rsidRDefault="00FE7073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718EE" w14:textId="77777777" w:rsidR="001B3BAE" w:rsidRDefault="001B3BA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455B3" w14:textId="77777777" w:rsidR="001B3BAE" w:rsidRDefault="001B3BA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89BF4" w14:textId="77777777" w:rsidR="001B3BAE" w:rsidRDefault="001B3BA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3B715" w14:textId="77777777" w:rsidR="001B3BAE" w:rsidRDefault="001B3BA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03797E" w14:textId="77777777" w:rsidR="001B3BAE" w:rsidRDefault="001B3BA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8C0F1" w14:textId="77777777" w:rsidR="001B3BAE" w:rsidRDefault="001B3BA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EEC98" w14:textId="77777777" w:rsidR="001B3BAE" w:rsidRDefault="001B3BAE" w:rsidP="005E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72D42" w14:textId="77777777" w:rsidR="005E4111" w:rsidRDefault="005E4111" w:rsidP="005E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A882F" w14:textId="77777777" w:rsidR="00D11609" w:rsidRDefault="00D11609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8FECA1" w14:textId="54ABC111" w:rsidR="00A634FB" w:rsidRDefault="00A634FB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7EE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Pr="00A634F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14:paraId="7775CA68" w14:textId="77777777" w:rsidR="003800DB" w:rsidRDefault="00A634FB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34FB">
        <w:rPr>
          <w:rFonts w:ascii="Times New Roman" w:hAnsi="Times New Roman" w:cs="Times New Roman"/>
          <w:sz w:val="24"/>
          <w:szCs w:val="24"/>
        </w:rPr>
        <w:t xml:space="preserve">«О порядке и условиях </w:t>
      </w:r>
      <w:r w:rsidR="00CB6E94">
        <w:rPr>
          <w:rFonts w:ascii="Times New Roman" w:hAnsi="Times New Roman" w:cs="Times New Roman"/>
          <w:sz w:val="24"/>
          <w:szCs w:val="24"/>
        </w:rPr>
        <w:t>предоставления</w:t>
      </w:r>
    </w:p>
    <w:p w14:paraId="7CE2E386" w14:textId="77777777" w:rsidR="003800DB" w:rsidRDefault="00CB6E94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платных услуг</w:t>
      </w:r>
      <w:r w:rsidR="0038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</w:t>
      </w:r>
      <w:r w:rsidR="00BE47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ДЦ» </w:t>
      </w:r>
    </w:p>
    <w:p w14:paraId="273F93AD" w14:textId="77777777" w:rsidR="00CB6E94" w:rsidRDefault="00403938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</w:t>
      </w:r>
      <w:r w:rsidR="00CB6E9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14:paraId="4D112166" w14:textId="77777777" w:rsidR="00CB6E94" w:rsidRDefault="00CB6E94" w:rsidP="00962D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53B1FD2" w14:textId="77777777" w:rsidR="00CB6E94" w:rsidRPr="00CB6E94" w:rsidRDefault="00CB6E94" w:rsidP="00962D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9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84085FE" w14:textId="77777777" w:rsidR="003800DB" w:rsidRPr="003800DB" w:rsidRDefault="00CB6E94" w:rsidP="00962D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6E94">
        <w:rPr>
          <w:rFonts w:ascii="Times New Roman" w:hAnsi="Times New Roman" w:cs="Times New Roman"/>
          <w:sz w:val="28"/>
          <w:szCs w:val="28"/>
        </w:rPr>
        <w:t>платных услуг, оказываемых</w:t>
      </w:r>
      <w:r w:rsidR="003800DB" w:rsidRPr="003800DB">
        <w:rPr>
          <w:rFonts w:ascii="Times New Roman" w:hAnsi="Times New Roman" w:cs="Times New Roman"/>
          <w:sz w:val="24"/>
          <w:szCs w:val="24"/>
        </w:rPr>
        <w:t xml:space="preserve"> </w:t>
      </w:r>
      <w:r w:rsidR="003800DB" w:rsidRPr="003800DB">
        <w:rPr>
          <w:rFonts w:ascii="Times New Roman" w:hAnsi="Times New Roman" w:cs="Times New Roman"/>
          <w:sz w:val="28"/>
          <w:szCs w:val="28"/>
        </w:rPr>
        <w:t>МКУ «</w:t>
      </w:r>
      <w:r w:rsidR="00403938">
        <w:rPr>
          <w:rFonts w:ascii="Times New Roman" w:hAnsi="Times New Roman" w:cs="Times New Roman"/>
          <w:sz w:val="28"/>
          <w:szCs w:val="28"/>
        </w:rPr>
        <w:t>К</w:t>
      </w:r>
      <w:r w:rsidR="003800DB" w:rsidRPr="003800DB">
        <w:rPr>
          <w:rFonts w:ascii="Times New Roman" w:hAnsi="Times New Roman" w:cs="Times New Roman"/>
          <w:sz w:val="28"/>
          <w:szCs w:val="28"/>
        </w:rPr>
        <w:t xml:space="preserve">ДЦ» </w:t>
      </w:r>
      <w:r w:rsidR="00403938">
        <w:rPr>
          <w:rFonts w:ascii="Times New Roman" w:hAnsi="Times New Roman" w:cs="Times New Roman"/>
          <w:sz w:val="28"/>
          <w:szCs w:val="28"/>
        </w:rPr>
        <w:t>Рождествен</w:t>
      </w:r>
      <w:r w:rsidR="003800DB" w:rsidRPr="003800D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0E613ECA" w14:textId="77777777" w:rsidR="00CB6E94" w:rsidRDefault="00CB6E94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8827"/>
      </w:tblGrid>
      <w:tr w:rsidR="003800DB" w14:paraId="4AC4651A" w14:textId="77777777" w:rsidTr="006D6037">
        <w:tc>
          <w:tcPr>
            <w:tcW w:w="1101" w:type="dxa"/>
          </w:tcPr>
          <w:p w14:paraId="43B272DF" w14:textId="77777777" w:rsidR="003800DB" w:rsidRDefault="003800D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6D60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14:paraId="2FEDA44A" w14:textId="77777777" w:rsidR="003800DB" w:rsidRDefault="006D6037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800DB" w14:paraId="746325B8" w14:textId="77777777" w:rsidTr="006D6037">
        <w:tc>
          <w:tcPr>
            <w:tcW w:w="1101" w:type="dxa"/>
          </w:tcPr>
          <w:p w14:paraId="6B677574" w14:textId="77777777" w:rsidR="003800DB" w:rsidRP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14:paraId="7B11C944" w14:textId="77777777" w:rsidR="003800DB" w:rsidRP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>Гастрольная деятельность самодеятельных художественных коллективов и отдельных исполнителей Учреждения: концерты, спектакли, мюзикл и т.д.</w:t>
            </w:r>
          </w:p>
        </w:tc>
      </w:tr>
      <w:tr w:rsidR="003800DB" w14:paraId="61CABCC0" w14:textId="77777777" w:rsidTr="006D6037">
        <w:tc>
          <w:tcPr>
            <w:tcW w:w="1101" w:type="dxa"/>
          </w:tcPr>
          <w:p w14:paraId="1AAAF2F7" w14:textId="77777777" w:rsidR="003800DB" w:rsidRP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14:paraId="2B37AF98" w14:textId="77777777" w:rsid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самодеятельных художественных коллективов и отдельных исполнителей Учреждения для семейных и гражданских праздников и торжеств: </w:t>
            </w:r>
          </w:p>
          <w:p w14:paraId="12582719" w14:textId="77777777" w:rsid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утренника; </w:t>
            </w:r>
          </w:p>
          <w:p w14:paraId="5AE0AB7E" w14:textId="77777777" w:rsid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программа; </w:t>
            </w:r>
          </w:p>
          <w:p w14:paraId="781FF090" w14:textId="77777777" w:rsid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- юбилеи, свадьбы; </w:t>
            </w:r>
          </w:p>
          <w:p w14:paraId="7C5CC4D0" w14:textId="77777777" w:rsid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профессиональные корпоративы; </w:t>
            </w:r>
          </w:p>
          <w:p w14:paraId="0DF74D30" w14:textId="77777777" w:rsid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- новогодние корпоративы; </w:t>
            </w:r>
          </w:p>
          <w:p w14:paraId="6358D405" w14:textId="77777777" w:rsidR="003800DB" w:rsidRP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>- выезд Деда Мороза и Снегурочки.</w:t>
            </w:r>
          </w:p>
        </w:tc>
      </w:tr>
      <w:tr w:rsidR="003800DB" w14:paraId="5FADBFB5" w14:textId="77777777" w:rsidTr="006D6037">
        <w:tc>
          <w:tcPr>
            <w:tcW w:w="1101" w:type="dxa"/>
          </w:tcPr>
          <w:p w14:paraId="39B7F209" w14:textId="77777777" w:rsidR="003800DB" w:rsidRP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14:paraId="60CD0667" w14:textId="77777777" w:rsidR="00B041E7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консультативной, методической и организационно-творческой помощи в подготовке и проведении культурно-досуговых мероприятий: - написание сценария: </w:t>
            </w:r>
          </w:p>
          <w:p w14:paraId="347B9408" w14:textId="77777777" w:rsidR="00B041E7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 xml:space="preserve">а) для детского мероприятия; </w:t>
            </w:r>
          </w:p>
          <w:p w14:paraId="03EABEFE" w14:textId="77777777" w:rsidR="003800DB" w:rsidRPr="00BD2F7A" w:rsidRDefault="00BD2F7A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7A">
              <w:rPr>
                <w:rFonts w:ascii="Times New Roman" w:hAnsi="Times New Roman" w:cs="Times New Roman"/>
                <w:sz w:val="28"/>
                <w:szCs w:val="28"/>
              </w:rPr>
              <w:t>б) для взрослого мероприятия.</w:t>
            </w:r>
          </w:p>
        </w:tc>
      </w:tr>
      <w:tr w:rsidR="003800DB" w14:paraId="097E312F" w14:textId="77777777" w:rsidTr="006D6037">
        <w:tc>
          <w:tcPr>
            <w:tcW w:w="1101" w:type="dxa"/>
          </w:tcPr>
          <w:p w14:paraId="27A06DC1" w14:textId="77777777" w:rsidR="003800DB" w:rsidRPr="00BD2F7A" w:rsidRDefault="00B041E7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14:paraId="509F4746" w14:textId="77777777" w:rsidR="003800DB" w:rsidRPr="00BD2F7A" w:rsidRDefault="00B041E7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E7">
              <w:rPr>
                <w:rFonts w:ascii="Times New Roman" w:hAnsi="Times New Roman" w:cs="Times New Roman"/>
                <w:sz w:val="28"/>
                <w:szCs w:val="28"/>
              </w:rPr>
              <w:t>Продажа входных билетов на культурно-массовые мероприятия, проводимых в зале и на сцене Учреждения и его</w:t>
            </w:r>
            <w:r w:rsidR="00B8316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</w:t>
            </w:r>
            <w:r w:rsidRPr="00B041E7">
              <w:rPr>
                <w:rFonts w:ascii="Times New Roman" w:hAnsi="Times New Roman" w:cs="Times New Roman"/>
                <w:sz w:val="28"/>
                <w:szCs w:val="28"/>
              </w:rPr>
              <w:t>, а также на прилегающей территории Учреждения: - вечер отдыха, концерт, спектакль, фестиваль, конкурс и т.д.</w:t>
            </w:r>
          </w:p>
        </w:tc>
      </w:tr>
      <w:tr w:rsidR="003800DB" w14:paraId="2A3F7676" w14:textId="77777777" w:rsidTr="006D6037">
        <w:tc>
          <w:tcPr>
            <w:tcW w:w="1101" w:type="dxa"/>
          </w:tcPr>
          <w:p w14:paraId="49318901" w14:textId="77777777" w:rsidR="003800DB" w:rsidRPr="00BD2F7A" w:rsidRDefault="00A26E66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14:paraId="0C61B64C" w14:textId="77777777" w:rsidR="00B8316B" w:rsidRPr="00B8316B" w:rsidRDefault="00B8316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залов, фойе </w:t>
            </w:r>
            <w:r w:rsidR="00A26E66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 </w:t>
            </w:r>
            <w:r w:rsidRPr="00B8316B">
              <w:rPr>
                <w:rFonts w:ascii="Times New Roman" w:hAnsi="Times New Roman" w:cs="Times New Roman"/>
                <w:sz w:val="28"/>
                <w:szCs w:val="28"/>
              </w:rPr>
              <w:t xml:space="preserve">гастрольной деятельности театральных, цирковых, вокальных и других </w:t>
            </w:r>
          </w:p>
          <w:p w14:paraId="1B9B274D" w14:textId="77777777" w:rsidR="003800DB" w:rsidRPr="00BD2F7A" w:rsidRDefault="00B8316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B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</w:t>
            </w:r>
            <w:r w:rsidR="00A26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DB" w14:paraId="087C2B97" w14:textId="77777777" w:rsidTr="006D6037">
        <w:tc>
          <w:tcPr>
            <w:tcW w:w="1101" w:type="dxa"/>
          </w:tcPr>
          <w:p w14:paraId="5FB05D43" w14:textId="77777777" w:rsidR="003800DB" w:rsidRPr="00BD2F7A" w:rsidRDefault="00A26E66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14:paraId="0BF6CFB9" w14:textId="77777777" w:rsidR="00DB00BD" w:rsidRDefault="00DB00BD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E66">
              <w:rPr>
                <w:rFonts w:ascii="Times New Roman" w:hAnsi="Times New Roman" w:cs="Times New Roman"/>
                <w:sz w:val="28"/>
                <w:szCs w:val="28"/>
              </w:rPr>
              <w:t xml:space="preserve">Сдача в аренду имущества, помещений (аренда зала, фойе, др. помещения): </w:t>
            </w:r>
          </w:p>
          <w:p w14:paraId="168BB3C4" w14:textId="77777777" w:rsidR="003800DB" w:rsidRPr="00BD2F7A" w:rsidRDefault="00DB00BD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E66">
              <w:rPr>
                <w:rFonts w:ascii="Times New Roman" w:hAnsi="Times New Roman" w:cs="Times New Roman"/>
                <w:sz w:val="28"/>
                <w:szCs w:val="28"/>
              </w:rPr>
              <w:t>-сдача в аренду части помещения – для проведения выставок-продаж;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сторонних организаций.</w:t>
            </w:r>
          </w:p>
        </w:tc>
      </w:tr>
      <w:tr w:rsidR="003800DB" w14:paraId="5B528C75" w14:textId="77777777" w:rsidTr="006D6037">
        <w:tc>
          <w:tcPr>
            <w:tcW w:w="1101" w:type="dxa"/>
          </w:tcPr>
          <w:p w14:paraId="1EA0FAFA" w14:textId="77777777" w:rsidR="003800DB" w:rsidRPr="00BD2F7A" w:rsidRDefault="003800D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14:paraId="20C9085D" w14:textId="77777777" w:rsidR="003800DB" w:rsidRPr="00BD2F7A" w:rsidRDefault="003800D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E358F2" w14:textId="77777777" w:rsidR="003800DB" w:rsidRDefault="003800DB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D7F9BC" w14:textId="77777777" w:rsidR="003B5DD0" w:rsidRDefault="003B5DD0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944F27" w14:textId="77777777" w:rsidR="003B5DD0" w:rsidRDefault="003B5DD0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AD6B4E" w14:textId="77777777" w:rsidR="003B5DD0" w:rsidRDefault="003B5DD0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FA4489" w14:textId="77777777" w:rsidR="003B5DD0" w:rsidRDefault="003B5DD0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41443" w14:textId="77777777" w:rsidR="001B3BAE" w:rsidRDefault="001B3BAE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2A15AC" w14:textId="77777777" w:rsidR="003B5DD0" w:rsidRDefault="003B5DD0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7EE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Pr="00A634F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14:paraId="0F8E3E54" w14:textId="77777777" w:rsidR="003B5DD0" w:rsidRDefault="003B5DD0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34FB">
        <w:rPr>
          <w:rFonts w:ascii="Times New Roman" w:hAnsi="Times New Roman" w:cs="Times New Roman"/>
          <w:sz w:val="24"/>
          <w:szCs w:val="24"/>
        </w:rPr>
        <w:t xml:space="preserve">«О порядке и условиях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14:paraId="5EF9E3FF" w14:textId="77777777" w:rsidR="003B5DD0" w:rsidRDefault="003B5DD0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платных услуг МКУ «</w:t>
      </w:r>
      <w:r w:rsidR="00CF6A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ДЦ» </w:t>
      </w:r>
    </w:p>
    <w:p w14:paraId="33AC926B" w14:textId="77777777" w:rsidR="003B5DD0" w:rsidRDefault="00CF6A3F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</w:t>
      </w:r>
      <w:r w:rsidR="003B5DD0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14:paraId="7E79D21B" w14:textId="77777777" w:rsidR="003B5DD0" w:rsidRDefault="003B5DD0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7E61B4" w14:textId="68EA88AB" w:rsidR="003B5DD0" w:rsidRDefault="00A50A9C" w:rsidP="00962D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Прейскурант цен на платные </w:t>
      </w:r>
      <w:r w:rsidR="00F81D5C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A50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="005E4111">
        <w:rPr>
          <w:rFonts w:ascii="Times New Roman" w:hAnsi="Times New Roman" w:cs="Times New Roman"/>
          <w:b/>
          <w:sz w:val="28"/>
          <w:szCs w:val="28"/>
        </w:rPr>
        <w:t>М</w:t>
      </w:r>
      <w:r w:rsidRPr="00A50A9C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5E4111">
        <w:rPr>
          <w:rFonts w:ascii="Times New Roman" w:hAnsi="Times New Roman" w:cs="Times New Roman"/>
          <w:b/>
          <w:sz w:val="28"/>
          <w:szCs w:val="28"/>
        </w:rPr>
        <w:t>ым</w:t>
      </w:r>
      <w:r w:rsidRPr="00A5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09">
        <w:rPr>
          <w:rFonts w:ascii="Times New Roman" w:hAnsi="Times New Roman" w:cs="Times New Roman"/>
          <w:b/>
          <w:sz w:val="28"/>
          <w:szCs w:val="28"/>
        </w:rPr>
        <w:t>к</w:t>
      </w:r>
      <w:r w:rsidRPr="00A50A9C">
        <w:rPr>
          <w:rFonts w:ascii="Times New Roman" w:hAnsi="Times New Roman" w:cs="Times New Roman"/>
          <w:b/>
          <w:sz w:val="28"/>
          <w:szCs w:val="28"/>
        </w:rPr>
        <w:t>азенн</w:t>
      </w:r>
      <w:r w:rsidR="005E4111">
        <w:rPr>
          <w:rFonts w:ascii="Times New Roman" w:hAnsi="Times New Roman" w:cs="Times New Roman"/>
          <w:b/>
          <w:sz w:val="28"/>
          <w:szCs w:val="28"/>
        </w:rPr>
        <w:t>ым</w:t>
      </w:r>
      <w:r w:rsidRPr="00A50A9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5E4111">
        <w:rPr>
          <w:rFonts w:ascii="Times New Roman" w:hAnsi="Times New Roman" w:cs="Times New Roman"/>
          <w:b/>
          <w:sz w:val="28"/>
          <w:szCs w:val="28"/>
        </w:rPr>
        <w:t>ем</w:t>
      </w:r>
      <w:r w:rsidRPr="00A50A9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E4111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D11609">
        <w:rPr>
          <w:rFonts w:ascii="Times New Roman" w:hAnsi="Times New Roman" w:cs="Times New Roman"/>
          <w:b/>
          <w:sz w:val="28"/>
          <w:szCs w:val="28"/>
        </w:rPr>
        <w:t>-</w:t>
      </w:r>
      <w:r w:rsidR="005E411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50A9C">
        <w:rPr>
          <w:rFonts w:ascii="Times New Roman" w:hAnsi="Times New Roman" w:cs="Times New Roman"/>
          <w:b/>
          <w:sz w:val="28"/>
          <w:szCs w:val="28"/>
        </w:rPr>
        <w:t>осугов</w:t>
      </w:r>
      <w:r w:rsidR="005E4111">
        <w:rPr>
          <w:rFonts w:ascii="Times New Roman" w:hAnsi="Times New Roman" w:cs="Times New Roman"/>
          <w:b/>
          <w:sz w:val="28"/>
          <w:szCs w:val="28"/>
        </w:rPr>
        <w:t>ого</w:t>
      </w:r>
      <w:r w:rsidRPr="00A50A9C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E4111">
        <w:rPr>
          <w:rFonts w:ascii="Times New Roman" w:hAnsi="Times New Roman" w:cs="Times New Roman"/>
          <w:b/>
          <w:sz w:val="28"/>
          <w:szCs w:val="28"/>
        </w:rPr>
        <w:t>а</w:t>
      </w:r>
      <w:r w:rsidRPr="00A50A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E4111">
        <w:rPr>
          <w:rFonts w:ascii="Times New Roman" w:hAnsi="Times New Roman" w:cs="Times New Roman"/>
          <w:b/>
          <w:sz w:val="28"/>
          <w:szCs w:val="28"/>
        </w:rPr>
        <w:t>Рождествен</w:t>
      </w:r>
      <w:r w:rsidRPr="00A50A9C">
        <w:rPr>
          <w:rFonts w:ascii="Times New Roman" w:hAnsi="Times New Roman" w:cs="Times New Roman"/>
          <w:b/>
          <w:sz w:val="28"/>
          <w:szCs w:val="28"/>
        </w:rPr>
        <w:t>ского сельского поселения населению</w:t>
      </w:r>
    </w:p>
    <w:p w14:paraId="6576EEA9" w14:textId="77777777" w:rsidR="00A50A9C" w:rsidRDefault="00A50A9C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638"/>
        <w:gridCol w:w="1643"/>
        <w:gridCol w:w="1615"/>
        <w:gridCol w:w="2411"/>
      </w:tblGrid>
      <w:tr w:rsidR="009728DF" w:rsidRPr="00A50A9C" w14:paraId="1FCDD970" w14:textId="77777777" w:rsidTr="00DE3F88">
        <w:tc>
          <w:tcPr>
            <w:tcW w:w="611" w:type="dxa"/>
            <w:shd w:val="clear" w:color="auto" w:fill="auto"/>
          </w:tcPr>
          <w:p w14:paraId="1EAEB30C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7" w:type="dxa"/>
            <w:shd w:val="clear" w:color="auto" w:fill="auto"/>
          </w:tcPr>
          <w:p w14:paraId="2F178B2F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674" w:type="dxa"/>
            <w:shd w:val="clear" w:color="auto" w:fill="auto"/>
          </w:tcPr>
          <w:p w14:paraId="354349EA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 взрослый</w:t>
            </w:r>
          </w:p>
        </w:tc>
        <w:tc>
          <w:tcPr>
            <w:tcW w:w="1643" w:type="dxa"/>
            <w:shd w:val="clear" w:color="auto" w:fill="auto"/>
          </w:tcPr>
          <w:p w14:paraId="7177668E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  <w:p w14:paraId="0CA6398B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2433" w:type="dxa"/>
          </w:tcPr>
          <w:p w14:paraId="0FA52603" w14:textId="5589EE9F" w:rsidR="009728DF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="00CF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FFA48F5" w14:textId="78E47F97" w:rsidR="00CF471B" w:rsidRPr="00A50A9C" w:rsidRDefault="00CF471B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при оказании платных услуг</w:t>
            </w:r>
          </w:p>
        </w:tc>
      </w:tr>
      <w:tr w:rsidR="009728DF" w:rsidRPr="00A50A9C" w14:paraId="39941887" w14:textId="77777777" w:rsidTr="00DE3F88">
        <w:tc>
          <w:tcPr>
            <w:tcW w:w="611" w:type="dxa"/>
            <w:shd w:val="clear" w:color="auto" w:fill="auto"/>
          </w:tcPr>
          <w:p w14:paraId="371B6FE2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14:paraId="32A014E8" w14:textId="77777777" w:rsidR="009728DF" w:rsidRPr="00A50A9C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творческого коллектива учреждения, гастроли (концерт, спектакль и др.)</w:t>
            </w:r>
          </w:p>
        </w:tc>
        <w:tc>
          <w:tcPr>
            <w:tcW w:w="1674" w:type="dxa"/>
            <w:shd w:val="clear" w:color="auto" w:fill="auto"/>
          </w:tcPr>
          <w:p w14:paraId="424EE006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43" w:type="dxa"/>
            <w:shd w:val="clear" w:color="auto" w:fill="auto"/>
          </w:tcPr>
          <w:p w14:paraId="66F5148D" w14:textId="77777777" w:rsidR="009728DF" w:rsidRPr="00A50A9C" w:rsidRDefault="009728DF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33" w:type="dxa"/>
          </w:tcPr>
          <w:p w14:paraId="63226546" w14:textId="77777777" w:rsidR="009728DF" w:rsidRPr="00A50A9C" w:rsidRDefault="00DE3F88" w:rsidP="0094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 (включительно) – бесплатно, если ребенок не занимает отдельное место</w:t>
            </w:r>
          </w:p>
        </w:tc>
      </w:tr>
      <w:tr w:rsidR="009728DF" w:rsidRPr="00A50A9C" w14:paraId="49465333" w14:textId="77777777" w:rsidTr="00DE3F88">
        <w:tc>
          <w:tcPr>
            <w:tcW w:w="611" w:type="dxa"/>
            <w:shd w:val="clear" w:color="auto" w:fill="auto"/>
          </w:tcPr>
          <w:p w14:paraId="017DD4AE" w14:textId="77777777" w:rsidR="009728DF" w:rsidRPr="00A50A9C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14:paraId="5354BE53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самодеятельных художественных коллективов и отдельных исполнителей для семейных и гражданских праздников и торжеств: </w:t>
            </w:r>
          </w:p>
          <w:p w14:paraId="751648F2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утренника;</w:t>
            </w:r>
          </w:p>
          <w:p w14:paraId="72F96C90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программа; </w:t>
            </w:r>
          </w:p>
          <w:p w14:paraId="65C6CBDE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выпускной, юбилей, свадьба; </w:t>
            </w:r>
          </w:p>
          <w:p w14:paraId="1687F1B9" w14:textId="07F84211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</w:t>
            </w:r>
            <w:r w:rsidR="00D1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иональный корпоратив; </w:t>
            </w:r>
          </w:p>
          <w:p w14:paraId="7850F329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новогодний корпоратив; </w:t>
            </w:r>
          </w:p>
          <w:p w14:paraId="548D6B7F" w14:textId="77777777" w:rsidR="009728DF" w:rsidRPr="00A50A9C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Деда Мороза и Снегурочки</w:t>
            </w:r>
          </w:p>
        </w:tc>
        <w:tc>
          <w:tcPr>
            <w:tcW w:w="1674" w:type="dxa"/>
            <w:shd w:val="clear" w:color="auto" w:fill="auto"/>
          </w:tcPr>
          <w:p w14:paraId="5061CDDD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3723F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2C85C" w14:textId="77777777" w:rsidR="00DE3F88" w:rsidRDefault="00DE3F88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D335C" w14:textId="77777777" w:rsidR="009728DF" w:rsidRDefault="009728DF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руб./час</w:t>
            </w:r>
          </w:p>
          <w:p w14:paraId="15182445" w14:textId="77777777" w:rsidR="009728DF" w:rsidRDefault="009728DF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руб./час</w:t>
            </w:r>
          </w:p>
          <w:p w14:paraId="5A34285B" w14:textId="77777777" w:rsidR="009728DF" w:rsidRDefault="009728DF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руб./час</w:t>
            </w:r>
          </w:p>
          <w:p w14:paraId="1DFD1B3B" w14:textId="77777777" w:rsidR="009728DF" w:rsidRDefault="00BE47B0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728DF"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руб./час</w:t>
            </w:r>
          </w:p>
          <w:p w14:paraId="120A56B1" w14:textId="77777777" w:rsidR="00814BA9" w:rsidRDefault="009728DF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руб./час</w:t>
            </w:r>
          </w:p>
          <w:p w14:paraId="31AC76E1" w14:textId="77777777" w:rsidR="009728DF" w:rsidRPr="006E331A" w:rsidRDefault="00BE47B0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728DF"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руб./выезд</w:t>
            </w:r>
          </w:p>
        </w:tc>
        <w:tc>
          <w:tcPr>
            <w:tcW w:w="1643" w:type="dxa"/>
            <w:shd w:val="clear" w:color="auto" w:fill="auto"/>
          </w:tcPr>
          <w:p w14:paraId="40596084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88C6F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0480D" w14:textId="77777777" w:rsidR="00DE3F88" w:rsidRDefault="00DE3F88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910BC" w14:textId="77777777" w:rsidR="009728DF" w:rsidRDefault="00D579C8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28DF"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руб./час</w:t>
            </w:r>
          </w:p>
          <w:p w14:paraId="0D73D970" w14:textId="77777777" w:rsidR="009728DF" w:rsidRDefault="00D579C8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28DF"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руб./час</w:t>
            </w:r>
          </w:p>
          <w:p w14:paraId="306948B3" w14:textId="77777777" w:rsidR="009728DF" w:rsidRDefault="009728DF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руб./час</w:t>
            </w:r>
          </w:p>
          <w:p w14:paraId="5216B88B" w14:textId="77777777" w:rsidR="009728DF" w:rsidRDefault="009728DF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B28B34" w14:textId="77777777" w:rsidR="009728DF" w:rsidRDefault="009728DF" w:rsidP="009408D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8933A81" w14:textId="77777777" w:rsidR="009728DF" w:rsidRPr="006E331A" w:rsidRDefault="00403938" w:rsidP="009408D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728DF"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руб./выезд</w:t>
            </w:r>
          </w:p>
        </w:tc>
        <w:tc>
          <w:tcPr>
            <w:tcW w:w="2433" w:type="dxa"/>
          </w:tcPr>
          <w:p w14:paraId="4338674A" w14:textId="77777777" w:rsidR="007A7B66" w:rsidRDefault="007A7B66" w:rsidP="007A7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F689C" w14:textId="77777777" w:rsidR="007A7B66" w:rsidRDefault="007A7B66" w:rsidP="007A7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D03A2" w14:textId="77777777" w:rsidR="007A7B66" w:rsidRDefault="007A7B66" w:rsidP="007A7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14B52" w14:textId="77777777" w:rsidR="007A7B66" w:rsidRDefault="007A7B66" w:rsidP="007A7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мобилизованых, участники худ. Самодеятельности.</w:t>
            </w:r>
          </w:p>
          <w:p w14:paraId="4FF37117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DF" w:rsidRPr="00A50A9C" w14:paraId="5537E432" w14:textId="77777777" w:rsidTr="00DE3F88">
        <w:tc>
          <w:tcPr>
            <w:tcW w:w="611" w:type="dxa"/>
            <w:shd w:val="clear" w:color="auto" w:fill="auto"/>
          </w:tcPr>
          <w:p w14:paraId="29F2AF2F" w14:textId="77777777" w:rsidR="009728DF" w:rsidRPr="00A50A9C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14:paraId="5E3767E1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консультативной, методической и организационно- творческой помощи в подготовке и проведении культурно-досуговых мероприятий: </w:t>
            </w:r>
          </w:p>
          <w:p w14:paraId="0E98F95C" w14:textId="77777777" w:rsidR="009728DF" w:rsidRPr="00A50A9C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написание сценария: </w:t>
            </w:r>
          </w:p>
        </w:tc>
        <w:tc>
          <w:tcPr>
            <w:tcW w:w="1674" w:type="dxa"/>
            <w:shd w:val="clear" w:color="auto" w:fill="auto"/>
          </w:tcPr>
          <w:p w14:paraId="1DA2F100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457C8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851C6" w14:textId="77777777" w:rsidR="009728DF" w:rsidRPr="00A50A9C" w:rsidRDefault="00814BA9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руб./лист</w:t>
            </w:r>
          </w:p>
        </w:tc>
        <w:tc>
          <w:tcPr>
            <w:tcW w:w="1643" w:type="dxa"/>
            <w:shd w:val="clear" w:color="auto" w:fill="auto"/>
          </w:tcPr>
          <w:p w14:paraId="3855E2A9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53D0B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3AC0E" w14:textId="77777777" w:rsidR="009728DF" w:rsidRPr="00A50A9C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руб./лист</w:t>
            </w:r>
          </w:p>
        </w:tc>
        <w:tc>
          <w:tcPr>
            <w:tcW w:w="2433" w:type="dxa"/>
          </w:tcPr>
          <w:p w14:paraId="24CC85DB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DF" w:rsidRPr="00A50A9C" w14:paraId="57926D72" w14:textId="77777777" w:rsidTr="00DE3F88">
        <w:tc>
          <w:tcPr>
            <w:tcW w:w="611" w:type="dxa"/>
            <w:shd w:val="clear" w:color="auto" w:fill="auto"/>
          </w:tcPr>
          <w:p w14:paraId="5C3A307F" w14:textId="77777777" w:rsidR="009728DF" w:rsidRPr="00A50A9C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14:paraId="3F636C47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входных билетов на культурно-массовые мероприятия, проводимых в зале и на сцене Учреждения и его структурных подразделениях, а также на прилегающей территории Учреждения: </w:t>
            </w:r>
          </w:p>
          <w:p w14:paraId="643DA819" w14:textId="77777777" w:rsidR="009728DF" w:rsidRDefault="009728DF" w:rsidP="00995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вечер отдыха, концерт, 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спектакль, фестиваль, конкурс;</w:t>
            </w:r>
          </w:p>
          <w:p w14:paraId="2C66ABCA" w14:textId="77777777" w:rsidR="009957D2" w:rsidRDefault="009957D2" w:rsidP="00995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дискотека</w:t>
            </w:r>
          </w:p>
          <w:p w14:paraId="79D91CA7" w14:textId="77777777" w:rsidR="009957D2" w:rsidRPr="00A50A9C" w:rsidRDefault="00FF181F" w:rsidP="00FF1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развлекательного, игрового характера</w:t>
            </w:r>
          </w:p>
        </w:tc>
        <w:tc>
          <w:tcPr>
            <w:tcW w:w="1674" w:type="dxa"/>
            <w:shd w:val="clear" w:color="auto" w:fill="auto"/>
          </w:tcPr>
          <w:p w14:paraId="192D1C52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42DC2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C5F9E" w14:textId="77777777" w:rsidR="009957D2" w:rsidRDefault="009957D2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CF8DC" w14:textId="77777777" w:rsidR="009957D2" w:rsidRDefault="009957D2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3B5D6" w14:textId="77777777" w:rsidR="009957D2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  <w:p w14:paraId="59B3A922" w14:textId="77777777" w:rsidR="00FF181F" w:rsidRDefault="00814BA9" w:rsidP="00995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14:paraId="5C6C7336" w14:textId="77777777" w:rsidR="009728DF" w:rsidRPr="00FF181F" w:rsidRDefault="00FF181F" w:rsidP="00FF1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643" w:type="dxa"/>
            <w:shd w:val="clear" w:color="auto" w:fill="auto"/>
          </w:tcPr>
          <w:p w14:paraId="478CD41B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1E275" w14:textId="77777777" w:rsidR="009728DF" w:rsidRDefault="009728DF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96364" w14:textId="77777777" w:rsidR="009957D2" w:rsidRDefault="009957D2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6D8B4" w14:textId="77777777" w:rsidR="009957D2" w:rsidRDefault="009957D2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473D6" w14:textId="77777777" w:rsidR="009957D2" w:rsidRDefault="00D579C8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14:paraId="63BCE215" w14:textId="77777777" w:rsidR="00FF181F" w:rsidRDefault="00D579C8" w:rsidP="00995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14:paraId="603A3DE2" w14:textId="77777777" w:rsidR="009728DF" w:rsidRDefault="00D579C8" w:rsidP="00FF1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14:paraId="3564E36A" w14:textId="77777777" w:rsidR="00FF181F" w:rsidRPr="00FF181F" w:rsidRDefault="00FF181F" w:rsidP="00FF1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14:paraId="7A752AF4" w14:textId="77777777" w:rsidR="007F46BE" w:rsidRDefault="00814BA9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семей мобилизованых, участники худ. Самодеятельности.</w:t>
            </w:r>
          </w:p>
          <w:p w14:paraId="7BFDBD7C" w14:textId="77777777" w:rsidR="007F46BE" w:rsidRDefault="007F46BE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B3F26" w14:textId="77777777" w:rsidR="00FF181F" w:rsidRPr="00FF181F" w:rsidRDefault="007F46BE" w:rsidP="007A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 3-х лет (включительно) – </w:t>
            </w:r>
            <w:r w:rsidRPr="007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бесплатно, если ребенок не занимает отдельное место</w:t>
            </w:r>
          </w:p>
        </w:tc>
      </w:tr>
      <w:tr w:rsidR="007F46BE" w:rsidRPr="00A50A9C" w14:paraId="479D5D2C" w14:textId="77777777" w:rsidTr="00DE3F88">
        <w:tc>
          <w:tcPr>
            <w:tcW w:w="611" w:type="dxa"/>
            <w:shd w:val="clear" w:color="auto" w:fill="auto"/>
          </w:tcPr>
          <w:p w14:paraId="277D83AF" w14:textId="77777777" w:rsidR="007F46BE" w:rsidRPr="00A50A9C" w:rsidRDefault="007F46BE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7" w:type="dxa"/>
            <w:shd w:val="clear" w:color="auto" w:fill="auto"/>
          </w:tcPr>
          <w:p w14:paraId="15319F2D" w14:textId="77777777" w:rsidR="007F46BE" w:rsidRPr="00F72DEB" w:rsidRDefault="007F46BE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залов, фойе для осуществления  гастрольной деятельности театральных, цирковых, вокальных и других </w:t>
            </w:r>
          </w:p>
          <w:p w14:paraId="2BB44995" w14:textId="77777777" w:rsidR="007F46BE" w:rsidRPr="00A50A9C" w:rsidRDefault="007F46BE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коллективов.</w:t>
            </w:r>
          </w:p>
        </w:tc>
        <w:tc>
          <w:tcPr>
            <w:tcW w:w="3317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3E779080" w14:textId="77777777" w:rsidR="007F46BE" w:rsidRDefault="007F46BE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F6142" w14:textId="77777777" w:rsidR="007F46BE" w:rsidRDefault="007F46BE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от валового сбора</w:t>
            </w:r>
          </w:p>
        </w:tc>
        <w:tc>
          <w:tcPr>
            <w:tcW w:w="2433" w:type="dxa"/>
            <w:tcBorders>
              <w:right w:val="single" w:sz="6" w:space="0" w:color="auto"/>
            </w:tcBorders>
            <w:shd w:val="clear" w:color="auto" w:fill="auto"/>
          </w:tcPr>
          <w:p w14:paraId="7972E3E2" w14:textId="77777777" w:rsidR="007F46BE" w:rsidRDefault="007F46BE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0BD" w:rsidRPr="00A50A9C" w14:paraId="29DE91F0" w14:textId="77777777" w:rsidTr="00DE3F88">
        <w:tc>
          <w:tcPr>
            <w:tcW w:w="611" w:type="dxa"/>
            <w:shd w:val="clear" w:color="auto" w:fill="auto"/>
          </w:tcPr>
          <w:p w14:paraId="7B0C356D" w14:textId="77777777" w:rsidR="00DB00BD" w:rsidRPr="00A50A9C" w:rsidRDefault="00DB00BD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14:paraId="1E6A8BA3" w14:textId="77777777" w:rsidR="00DC32D6" w:rsidRDefault="00DB00BD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аренду имущества, помещений (аренда зала, фойе, др. помещения): </w:t>
            </w:r>
          </w:p>
          <w:p w14:paraId="787BBB90" w14:textId="77777777" w:rsidR="00DB00BD" w:rsidRDefault="00DC32D6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зрительный зал без оборудования</w:t>
            </w:r>
          </w:p>
          <w:p w14:paraId="3DD76ADD" w14:textId="77777777" w:rsidR="002F150A" w:rsidRDefault="002F150A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B7B54" w14:textId="77777777" w:rsidR="00DB00BD" w:rsidRDefault="00DB00BD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-сдача в аренду части помещения – для проведения выставок-продаж; мероприятий</w:t>
            </w:r>
            <w:r w:rsidR="00DC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сторонних организаций:</w:t>
            </w:r>
          </w:p>
          <w:p w14:paraId="7B26ED39" w14:textId="77777777" w:rsidR="00DC32D6" w:rsidRPr="00A50A9C" w:rsidRDefault="00DC32D6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14:paraId="1F67AE40" w14:textId="77777777" w:rsidR="00DB00BD" w:rsidRDefault="0008291F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от валового сбора</w:t>
            </w:r>
            <w:r w:rsidRPr="00DC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94A18B" w14:textId="77777777" w:rsidR="0008291F" w:rsidRDefault="0008291F" w:rsidP="00082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3899" w14:textId="77777777" w:rsidR="0008291F" w:rsidRDefault="0008291F" w:rsidP="00082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  <w:p w14:paraId="25B61D06" w14:textId="77777777" w:rsidR="0008291F" w:rsidRDefault="0008291F" w:rsidP="00082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4480B" w14:textId="77777777" w:rsidR="0008291F" w:rsidRDefault="0008291F" w:rsidP="00082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CB82C" w14:textId="77777777" w:rsidR="0008291F" w:rsidRPr="0008291F" w:rsidRDefault="0008291F" w:rsidP="00082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14:paraId="67C23238" w14:textId="77777777" w:rsidR="00DB00BD" w:rsidRDefault="00DB00BD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D7E10" w14:textId="77777777" w:rsidR="00DB00BD" w:rsidRDefault="00DB00BD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9FEFC" w14:textId="77777777" w:rsidR="002877FB" w:rsidRDefault="008311C9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одного часа </w:t>
            </w:r>
            <w:r w:rsidR="002877FB" w:rsidRPr="0028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  <w:p w14:paraId="54A7D4D9" w14:textId="77777777" w:rsidR="00740686" w:rsidRDefault="00740686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D77BA" w14:textId="77777777" w:rsidR="002877FB" w:rsidRPr="002877FB" w:rsidRDefault="002877FB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договорная</w:t>
            </w:r>
          </w:p>
          <w:p w14:paraId="4506EDD1" w14:textId="77777777" w:rsidR="002877FB" w:rsidRPr="002877FB" w:rsidRDefault="002877FB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30 -50 руб. м²/час</w:t>
            </w:r>
          </w:p>
          <w:p w14:paraId="35DE3D33" w14:textId="77777777" w:rsidR="00DB00BD" w:rsidRPr="002877FB" w:rsidRDefault="00DB00BD" w:rsidP="00940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0BD" w:rsidRPr="00A50A9C" w14:paraId="610B2FC9" w14:textId="77777777" w:rsidTr="00DE3F88">
        <w:tc>
          <w:tcPr>
            <w:tcW w:w="611" w:type="dxa"/>
            <w:shd w:val="clear" w:color="auto" w:fill="auto"/>
          </w:tcPr>
          <w:p w14:paraId="5A9177CE" w14:textId="77777777" w:rsidR="00DB00BD" w:rsidRPr="00A50A9C" w:rsidRDefault="00DB00BD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14:paraId="19AE0EF4" w14:textId="77777777" w:rsidR="00DB00BD" w:rsidRPr="00A50A9C" w:rsidRDefault="00DB00BD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14:paraId="45805672" w14:textId="77777777" w:rsidR="00DB00BD" w:rsidRPr="00296824" w:rsidRDefault="00DB00BD" w:rsidP="009408D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14:paraId="678128E8" w14:textId="77777777" w:rsidR="00DB00BD" w:rsidRPr="00A50A9C" w:rsidRDefault="00DB00BD" w:rsidP="009408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351441" w14:textId="77777777" w:rsidR="00A50A9C" w:rsidRDefault="00A50A9C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6BA1C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E9C5C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316D9B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46BAA3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2C533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040208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CEB1D8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896324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AD3458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DECC2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30B1AE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1D4CEE" w14:textId="77777777" w:rsidR="00C65E5F" w:rsidRDefault="00C65E5F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1D35CE" w14:textId="77777777" w:rsidR="00962D3B" w:rsidRDefault="00962D3B" w:rsidP="009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5F688" w14:textId="77777777" w:rsidR="00740686" w:rsidRDefault="00740686" w:rsidP="0096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F78F3" w14:textId="77777777" w:rsidR="005E4111" w:rsidRDefault="005E4111" w:rsidP="00962D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FFEF4C" w14:textId="77777777" w:rsidR="005E4111" w:rsidRDefault="005E4111" w:rsidP="00962D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E0477" w14:textId="77777777" w:rsidR="00D11609" w:rsidRDefault="00D11609" w:rsidP="00962D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8C2713" w14:textId="0889F8E4" w:rsidR="00C65E5F" w:rsidRDefault="00C65E5F" w:rsidP="00962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EE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Pr="00A634F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14:paraId="1EC3F678" w14:textId="77777777" w:rsidR="00C65E5F" w:rsidRDefault="00C65E5F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34FB">
        <w:rPr>
          <w:rFonts w:ascii="Times New Roman" w:hAnsi="Times New Roman" w:cs="Times New Roman"/>
          <w:sz w:val="24"/>
          <w:szCs w:val="24"/>
        </w:rPr>
        <w:t xml:space="preserve">«О порядке и условиях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14:paraId="5ED32904" w14:textId="77777777" w:rsidR="00C65E5F" w:rsidRDefault="00C65E5F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платных услуг МКУ «</w:t>
      </w:r>
      <w:r w:rsidR="0074068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ДЦ» </w:t>
      </w:r>
    </w:p>
    <w:p w14:paraId="65D96CF8" w14:textId="77777777" w:rsidR="00C65E5F" w:rsidRDefault="00740686" w:rsidP="00962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</w:t>
      </w:r>
      <w:r w:rsidR="00C65E5F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14:paraId="61366339" w14:textId="77777777" w:rsidR="00C65E5F" w:rsidRPr="00E23812" w:rsidRDefault="00C65E5F" w:rsidP="00962D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96895" w14:textId="77777777" w:rsidR="00C65E5F" w:rsidRPr="00E23812" w:rsidRDefault="00C65E5F" w:rsidP="00962D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12">
        <w:rPr>
          <w:rFonts w:ascii="Times New Roman" w:hAnsi="Times New Roman" w:cs="Times New Roman"/>
          <w:b/>
          <w:sz w:val="28"/>
          <w:szCs w:val="28"/>
        </w:rPr>
        <w:t xml:space="preserve">Форма билета на проводимые учреждением </w:t>
      </w:r>
      <w:r w:rsidR="000B387B" w:rsidRPr="00E23812">
        <w:rPr>
          <w:rFonts w:ascii="Times New Roman" w:hAnsi="Times New Roman" w:cs="Times New Roman"/>
          <w:b/>
          <w:sz w:val="28"/>
          <w:szCs w:val="28"/>
        </w:rPr>
        <w:t xml:space="preserve">культурно – досуговых,  развлекательных, массовых и зрелищных </w:t>
      </w:r>
      <w:r w:rsidRPr="00E2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7B" w:rsidRPr="00E23812">
        <w:rPr>
          <w:rFonts w:ascii="Times New Roman" w:hAnsi="Times New Roman" w:cs="Times New Roman"/>
          <w:b/>
          <w:sz w:val="28"/>
          <w:szCs w:val="28"/>
        </w:rPr>
        <w:t>мероприятий, как бланки строгой отчетности</w:t>
      </w:r>
    </w:p>
    <w:p w14:paraId="787E0507" w14:textId="77777777" w:rsidR="000B387B" w:rsidRDefault="000B387B" w:rsidP="0094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3C2C6" w14:textId="77777777" w:rsidR="000B387B" w:rsidRPr="000B387B" w:rsidRDefault="000B387B" w:rsidP="009408DA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3686"/>
        <w:gridCol w:w="5812"/>
        <w:gridCol w:w="1275"/>
      </w:tblGrid>
      <w:tr w:rsidR="000B387B" w14:paraId="78AA0442" w14:textId="77777777" w:rsidTr="00DE75DA">
        <w:tc>
          <w:tcPr>
            <w:tcW w:w="3686" w:type="dxa"/>
          </w:tcPr>
          <w:p w14:paraId="60A3E8B0" w14:textId="77777777" w:rsidR="000B387B" w:rsidRPr="00921F69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069375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Корешок  </w:t>
            </w: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</w:p>
        </w:tc>
        <w:tc>
          <w:tcPr>
            <w:tcW w:w="5812" w:type="dxa"/>
          </w:tcPr>
          <w:p w14:paraId="0B22A213" w14:textId="77777777" w:rsidR="000B387B" w:rsidRPr="00921F69" w:rsidRDefault="000B387B" w:rsidP="0074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406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 xml:space="preserve">ДЦ» </w:t>
            </w:r>
            <w:r w:rsidR="00740686">
              <w:rPr>
                <w:rFonts w:ascii="Times New Roman" w:hAnsi="Times New Roman" w:cs="Times New Roman"/>
                <w:sz w:val="28"/>
                <w:szCs w:val="28"/>
              </w:rPr>
              <w:t>Рождествен</w:t>
            </w: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ИНН 2506109</w:t>
            </w:r>
            <w:r w:rsidR="00740686">
              <w:rPr>
                <w:rFonts w:ascii="Times New Roman" w:hAnsi="Times New Roman" w:cs="Times New Roman"/>
                <w:sz w:val="28"/>
                <w:szCs w:val="28"/>
              </w:rPr>
              <w:t xml:space="preserve">020 </w:t>
            </w: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 xml:space="preserve"> КПП 250601001</w:t>
            </w:r>
          </w:p>
          <w:p w14:paraId="4AB0693A" w14:textId="77777777" w:rsidR="000B387B" w:rsidRPr="00921F69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 xml:space="preserve">692116, Приморский край, Дальнереченский район, с. </w:t>
            </w:r>
            <w:r w:rsidR="00740686">
              <w:rPr>
                <w:rFonts w:ascii="Times New Roman" w:hAnsi="Times New Roman" w:cs="Times New Roman"/>
                <w:sz w:val="28"/>
                <w:szCs w:val="28"/>
              </w:rPr>
              <w:t>Рождественка, ул. Пионерская 33.</w:t>
            </w:r>
          </w:p>
        </w:tc>
        <w:tc>
          <w:tcPr>
            <w:tcW w:w="1275" w:type="dxa"/>
            <w:vMerge w:val="restart"/>
          </w:tcPr>
          <w:p w14:paraId="6CC1A3FE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00086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  <w:p w14:paraId="5BBD43E1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00086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14:paraId="06E1EB47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00086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  <w:p w14:paraId="240BC2C9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00086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14:paraId="723C5123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00086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  <w:p w14:paraId="0F01ADCB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00086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14:paraId="4E7504CF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00086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  <w:p w14:paraId="7A465EA6" w14:textId="77777777" w:rsidR="000B387B" w:rsidRPr="00500086" w:rsidRDefault="000B387B" w:rsidP="009408D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</w:tr>
      <w:tr w:rsidR="000B387B" w14:paraId="153292F8" w14:textId="77777777" w:rsidTr="00DE75DA">
        <w:trPr>
          <w:trHeight w:val="2898"/>
        </w:trPr>
        <w:tc>
          <w:tcPr>
            <w:tcW w:w="3686" w:type="dxa"/>
          </w:tcPr>
          <w:p w14:paraId="2D723EDB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2E21A2C" w14:textId="77777777" w:rsidR="00CE46EF" w:rsidRDefault="00CE46EF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0712CFD2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B69DA" w14:textId="77777777" w:rsidR="000B387B" w:rsidRPr="00921F69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 АВ</w:t>
            </w:r>
          </w:p>
          <w:p w14:paraId="6BD8C3BB" w14:textId="77777777" w:rsidR="000B387B" w:rsidRPr="00921F69" w:rsidRDefault="00CE46EF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абонемента </w:t>
            </w:r>
          </w:p>
          <w:p w14:paraId="75D9E0BB" w14:textId="77777777" w:rsidR="000B387B" w:rsidRPr="00921F69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69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14:paraId="428F5341" w14:textId="77777777" w:rsidR="000B387B" w:rsidRDefault="00CE46EF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40686">
              <w:rPr>
                <w:rFonts w:ascii="Times New Roman" w:hAnsi="Times New Roman" w:cs="Times New Roman"/>
                <w:sz w:val="28"/>
                <w:szCs w:val="28"/>
              </w:rPr>
              <w:t>____50 руб.____</w:t>
            </w:r>
          </w:p>
          <w:p w14:paraId="0F79BF0E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7C516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4CA338C7" w14:textId="77777777" w:rsidR="001D6EF2" w:rsidRPr="00921F69" w:rsidRDefault="001D6EF2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__________</w:t>
            </w:r>
          </w:p>
        </w:tc>
        <w:tc>
          <w:tcPr>
            <w:tcW w:w="5812" w:type="dxa"/>
          </w:tcPr>
          <w:p w14:paraId="2CC60914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7157D" w14:textId="77777777" w:rsidR="000B387B" w:rsidRPr="00F31662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662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14:paraId="5BE0325A" w14:textId="77777777" w:rsidR="000B387B" w:rsidRPr="00F31662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662">
              <w:rPr>
                <w:rFonts w:ascii="Times New Roman" w:hAnsi="Times New Roman" w:cs="Times New Roman"/>
                <w:sz w:val="28"/>
                <w:szCs w:val="28"/>
              </w:rPr>
              <w:t>Серия  АВ</w:t>
            </w:r>
          </w:p>
          <w:p w14:paraId="42F88DA6" w14:textId="77777777" w:rsidR="000B387B" w:rsidRPr="00F31662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516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545EE2CF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0004E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мероприятия: </w:t>
            </w:r>
            <w:r w:rsidR="007C516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78899C2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F971E" w14:textId="77777777" w:rsidR="000B387B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66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7C516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7FD54C76" w14:textId="77777777" w:rsidR="001D6EF2" w:rsidRDefault="001D6EF2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___________</w:t>
            </w:r>
          </w:p>
          <w:p w14:paraId="34E340BB" w14:textId="77777777" w:rsidR="001D6EF2" w:rsidRPr="00F31662" w:rsidRDefault="001D6EF2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D371523" w14:textId="77777777" w:rsidR="000B387B" w:rsidRPr="00921F69" w:rsidRDefault="000B387B" w:rsidP="0094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26051C96" w14:textId="77777777" w:rsidR="00D11609" w:rsidRPr="000B387B" w:rsidRDefault="00D11609" w:rsidP="00E93268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11609" w:rsidRPr="000B387B" w:rsidSect="003800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4E5F" w14:textId="77777777" w:rsidR="00C80A9A" w:rsidRDefault="00C80A9A" w:rsidP="005E4111">
      <w:pPr>
        <w:spacing w:after="0" w:line="240" w:lineRule="auto"/>
      </w:pPr>
      <w:r>
        <w:separator/>
      </w:r>
    </w:p>
  </w:endnote>
  <w:endnote w:type="continuationSeparator" w:id="0">
    <w:p w14:paraId="104C3264" w14:textId="77777777" w:rsidR="00C80A9A" w:rsidRDefault="00C80A9A" w:rsidP="005E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4340" w14:textId="77777777" w:rsidR="00C80A9A" w:rsidRDefault="00C80A9A" w:rsidP="005E4111">
      <w:pPr>
        <w:spacing w:after="0" w:line="240" w:lineRule="auto"/>
      </w:pPr>
      <w:r>
        <w:separator/>
      </w:r>
    </w:p>
  </w:footnote>
  <w:footnote w:type="continuationSeparator" w:id="0">
    <w:p w14:paraId="402DF785" w14:textId="77777777" w:rsidR="00C80A9A" w:rsidRDefault="00C80A9A" w:rsidP="005E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E39"/>
    <w:multiLevelType w:val="multilevel"/>
    <w:tmpl w:val="D68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13636"/>
    <w:multiLevelType w:val="hybridMultilevel"/>
    <w:tmpl w:val="F5045F72"/>
    <w:lvl w:ilvl="0" w:tplc="036A62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E05"/>
    <w:multiLevelType w:val="hybridMultilevel"/>
    <w:tmpl w:val="C79651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214C72"/>
    <w:multiLevelType w:val="multilevel"/>
    <w:tmpl w:val="DB5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C61BB"/>
    <w:multiLevelType w:val="hybridMultilevel"/>
    <w:tmpl w:val="0FFC8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E304DD4"/>
    <w:multiLevelType w:val="hybridMultilevel"/>
    <w:tmpl w:val="FAA88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5989252">
    <w:abstractNumId w:val="3"/>
  </w:num>
  <w:num w:numId="2" w16cid:durableId="1317102559">
    <w:abstractNumId w:val="4"/>
  </w:num>
  <w:num w:numId="3" w16cid:durableId="1452943229">
    <w:abstractNumId w:val="2"/>
  </w:num>
  <w:num w:numId="4" w16cid:durableId="1565137242">
    <w:abstractNumId w:val="5"/>
  </w:num>
  <w:num w:numId="5" w16cid:durableId="207693784">
    <w:abstractNumId w:val="0"/>
  </w:num>
  <w:num w:numId="6" w16cid:durableId="54075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91"/>
    <w:rsid w:val="000536EF"/>
    <w:rsid w:val="000640BB"/>
    <w:rsid w:val="0008291F"/>
    <w:rsid w:val="000843B3"/>
    <w:rsid w:val="000B387B"/>
    <w:rsid w:val="000E6C63"/>
    <w:rsid w:val="00121AB5"/>
    <w:rsid w:val="001456EA"/>
    <w:rsid w:val="001B3BAE"/>
    <w:rsid w:val="001C3BF9"/>
    <w:rsid w:val="001D6EF2"/>
    <w:rsid w:val="00201C40"/>
    <w:rsid w:val="0023008A"/>
    <w:rsid w:val="002678EF"/>
    <w:rsid w:val="002877FB"/>
    <w:rsid w:val="0029141C"/>
    <w:rsid w:val="00291C31"/>
    <w:rsid w:val="00296824"/>
    <w:rsid w:val="002E7EE4"/>
    <w:rsid w:val="002F150A"/>
    <w:rsid w:val="00301D26"/>
    <w:rsid w:val="00311C98"/>
    <w:rsid w:val="00323D09"/>
    <w:rsid w:val="003800DB"/>
    <w:rsid w:val="00382645"/>
    <w:rsid w:val="00383AEA"/>
    <w:rsid w:val="00392A4A"/>
    <w:rsid w:val="003B2DFB"/>
    <w:rsid w:val="003B5DD0"/>
    <w:rsid w:val="003E0846"/>
    <w:rsid w:val="00403938"/>
    <w:rsid w:val="004061F7"/>
    <w:rsid w:val="004121A3"/>
    <w:rsid w:val="00431988"/>
    <w:rsid w:val="004334D3"/>
    <w:rsid w:val="00473F50"/>
    <w:rsid w:val="004C2DB0"/>
    <w:rsid w:val="004D5F7C"/>
    <w:rsid w:val="00537F66"/>
    <w:rsid w:val="00563299"/>
    <w:rsid w:val="00574E2B"/>
    <w:rsid w:val="005845A1"/>
    <w:rsid w:val="0058521C"/>
    <w:rsid w:val="0059711E"/>
    <w:rsid w:val="005C0B9A"/>
    <w:rsid w:val="005E4111"/>
    <w:rsid w:val="005F4A7D"/>
    <w:rsid w:val="00626B84"/>
    <w:rsid w:val="00645C93"/>
    <w:rsid w:val="00680156"/>
    <w:rsid w:val="00686984"/>
    <w:rsid w:val="00693F95"/>
    <w:rsid w:val="006A4849"/>
    <w:rsid w:val="006C61CB"/>
    <w:rsid w:val="006D6037"/>
    <w:rsid w:val="006E2232"/>
    <w:rsid w:val="006E331A"/>
    <w:rsid w:val="00707446"/>
    <w:rsid w:val="00727AEE"/>
    <w:rsid w:val="00740686"/>
    <w:rsid w:val="007807D9"/>
    <w:rsid w:val="0079191E"/>
    <w:rsid w:val="007A7B66"/>
    <w:rsid w:val="007B20FA"/>
    <w:rsid w:val="007C516B"/>
    <w:rsid w:val="007F46BE"/>
    <w:rsid w:val="00814BA9"/>
    <w:rsid w:val="008311C9"/>
    <w:rsid w:val="008362F0"/>
    <w:rsid w:val="008459C0"/>
    <w:rsid w:val="008A510B"/>
    <w:rsid w:val="009274E6"/>
    <w:rsid w:val="00935849"/>
    <w:rsid w:val="009408DA"/>
    <w:rsid w:val="00961FFF"/>
    <w:rsid w:val="00962D3B"/>
    <w:rsid w:val="00967AD6"/>
    <w:rsid w:val="009728DF"/>
    <w:rsid w:val="00973B05"/>
    <w:rsid w:val="00976A0E"/>
    <w:rsid w:val="00987427"/>
    <w:rsid w:val="009957D2"/>
    <w:rsid w:val="009D3BF2"/>
    <w:rsid w:val="00A26E66"/>
    <w:rsid w:val="00A452EA"/>
    <w:rsid w:val="00A50A9C"/>
    <w:rsid w:val="00A634FB"/>
    <w:rsid w:val="00A72791"/>
    <w:rsid w:val="00AC6B2E"/>
    <w:rsid w:val="00AD5E00"/>
    <w:rsid w:val="00B028D6"/>
    <w:rsid w:val="00B041E7"/>
    <w:rsid w:val="00B8316B"/>
    <w:rsid w:val="00B85CF0"/>
    <w:rsid w:val="00BA7207"/>
    <w:rsid w:val="00BD115A"/>
    <w:rsid w:val="00BD2F7A"/>
    <w:rsid w:val="00BD59CF"/>
    <w:rsid w:val="00BE47B0"/>
    <w:rsid w:val="00BE5998"/>
    <w:rsid w:val="00C37C57"/>
    <w:rsid w:val="00C459EB"/>
    <w:rsid w:val="00C54B38"/>
    <w:rsid w:val="00C65E5F"/>
    <w:rsid w:val="00C80A9A"/>
    <w:rsid w:val="00CB6E94"/>
    <w:rsid w:val="00CC5B64"/>
    <w:rsid w:val="00CE46EF"/>
    <w:rsid w:val="00CE63C2"/>
    <w:rsid w:val="00CE7BC9"/>
    <w:rsid w:val="00CF471B"/>
    <w:rsid w:val="00CF6A3F"/>
    <w:rsid w:val="00D11609"/>
    <w:rsid w:val="00D43054"/>
    <w:rsid w:val="00D5574D"/>
    <w:rsid w:val="00D579C8"/>
    <w:rsid w:val="00D9451D"/>
    <w:rsid w:val="00DB00BD"/>
    <w:rsid w:val="00DC25EE"/>
    <w:rsid w:val="00DC32D6"/>
    <w:rsid w:val="00DE3F88"/>
    <w:rsid w:val="00E17E80"/>
    <w:rsid w:val="00E23812"/>
    <w:rsid w:val="00E5044C"/>
    <w:rsid w:val="00E9318A"/>
    <w:rsid w:val="00E93268"/>
    <w:rsid w:val="00EC2489"/>
    <w:rsid w:val="00EC48D9"/>
    <w:rsid w:val="00EF4C5D"/>
    <w:rsid w:val="00F03D71"/>
    <w:rsid w:val="00F3173D"/>
    <w:rsid w:val="00F72DEB"/>
    <w:rsid w:val="00F81D5C"/>
    <w:rsid w:val="00FD0D69"/>
    <w:rsid w:val="00FE139B"/>
    <w:rsid w:val="00FE1AA9"/>
    <w:rsid w:val="00FE7073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4CA"/>
  <w15:docId w15:val="{C1647A41-C09F-4002-8AF0-327D7FF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39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139B"/>
    <w:pPr>
      <w:ind w:left="720"/>
      <w:contextualSpacing/>
    </w:pPr>
  </w:style>
  <w:style w:type="table" w:styleId="a5">
    <w:name w:val="Table Grid"/>
    <w:basedOn w:val="a1"/>
    <w:uiPriority w:val="59"/>
    <w:rsid w:val="0038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E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4111"/>
  </w:style>
  <w:style w:type="paragraph" w:styleId="aa">
    <w:name w:val="footer"/>
    <w:basedOn w:val="a"/>
    <w:link w:val="ab"/>
    <w:uiPriority w:val="99"/>
    <w:unhideWhenUsed/>
    <w:rsid w:val="005E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2022-11-29T23:45:00Z</cp:lastPrinted>
  <dcterms:created xsi:type="dcterms:W3CDTF">2022-11-29T06:52:00Z</dcterms:created>
  <dcterms:modified xsi:type="dcterms:W3CDTF">2022-12-05T23:45:00Z</dcterms:modified>
</cp:coreProperties>
</file>